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57A9" w14:textId="1A2806C4" w:rsidR="00C97F0C" w:rsidRDefault="00C97F0C"/>
    <w:p w14:paraId="6A64FBAD" w14:textId="77777777" w:rsidR="00C97F0C" w:rsidRDefault="006B25E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B70A2D"/>
          <w:sz w:val="44"/>
          <w:szCs w:val="44"/>
        </w:rPr>
      </w:pPr>
      <w:bookmarkStart w:id="0" w:name="_heading=h.gjdgxs" w:colFirst="0" w:colLast="0"/>
      <w:bookmarkEnd w:id="0"/>
      <w:proofErr w:type="spellStart"/>
      <w:r>
        <w:rPr>
          <w:rFonts w:ascii="Arial" w:eastAsia="Arial" w:hAnsi="Arial" w:cs="Arial"/>
          <w:color w:val="B70A2D"/>
          <w:sz w:val="44"/>
          <w:szCs w:val="44"/>
        </w:rPr>
        <w:t>Модельна</w:t>
      </w:r>
      <w:proofErr w:type="spellEnd"/>
      <w:r>
        <w:rPr>
          <w:rFonts w:ascii="Arial" w:eastAsia="Arial" w:hAnsi="Arial" w:cs="Arial"/>
          <w:color w:val="B70A2D"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color w:val="B70A2D"/>
          <w:sz w:val="44"/>
          <w:szCs w:val="44"/>
        </w:rPr>
        <w:t>навчальна</w:t>
      </w:r>
      <w:proofErr w:type="spellEnd"/>
      <w:r>
        <w:rPr>
          <w:rFonts w:ascii="Arial" w:eastAsia="Arial" w:hAnsi="Arial" w:cs="Arial"/>
          <w:color w:val="B70A2D"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color w:val="B70A2D"/>
          <w:sz w:val="44"/>
          <w:szCs w:val="44"/>
        </w:rPr>
        <w:t>програма</w:t>
      </w:r>
      <w:proofErr w:type="spellEnd"/>
      <w:r>
        <w:rPr>
          <w:rFonts w:ascii="Arial" w:eastAsia="Arial" w:hAnsi="Arial" w:cs="Arial"/>
          <w:color w:val="B70A2D"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color w:val="B70A2D"/>
          <w:sz w:val="44"/>
          <w:szCs w:val="44"/>
        </w:rPr>
        <w:t>дисципліни</w:t>
      </w:r>
      <w:proofErr w:type="spellEnd"/>
      <w:r>
        <w:rPr>
          <w:rFonts w:ascii="Arial" w:eastAsia="Arial" w:hAnsi="Arial" w:cs="Arial"/>
          <w:color w:val="B70A2D"/>
          <w:sz w:val="44"/>
          <w:szCs w:val="44"/>
        </w:rPr>
        <w:t xml:space="preserve"> “</w:t>
      </w:r>
      <w:proofErr w:type="spellStart"/>
      <w:r>
        <w:rPr>
          <w:rFonts w:ascii="Arial" w:eastAsia="Arial" w:hAnsi="Arial" w:cs="Arial"/>
          <w:color w:val="B70A2D"/>
          <w:sz w:val="44"/>
          <w:szCs w:val="44"/>
        </w:rPr>
        <w:t>Правнича</w:t>
      </w:r>
      <w:proofErr w:type="spellEnd"/>
      <w:r>
        <w:rPr>
          <w:rFonts w:ascii="Arial" w:eastAsia="Arial" w:hAnsi="Arial" w:cs="Arial"/>
          <w:color w:val="B70A2D"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color w:val="B70A2D"/>
          <w:sz w:val="44"/>
          <w:szCs w:val="44"/>
        </w:rPr>
        <w:t>клініка</w:t>
      </w:r>
      <w:proofErr w:type="spellEnd"/>
      <w:r>
        <w:rPr>
          <w:rFonts w:ascii="Arial" w:eastAsia="Arial" w:hAnsi="Arial" w:cs="Arial"/>
          <w:color w:val="B70A2D"/>
          <w:sz w:val="44"/>
          <w:szCs w:val="44"/>
        </w:rPr>
        <w:t>”</w:t>
      </w:r>
    </w:p>
    <w:p w14:paraId="3F17FFCD" w14:textId="77777777" w:rsidR="00C97F0C" w:rsidRDefault="00C97F0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B70A2D"/>
          <w:sz w:val="44"/>
          <w:szCs w:val="44"/>
        </w:rPr>
      </w:pPr>
    </w:p>
    <w:p w14:paraId="16BD4127" w14:textId="77777777" w:rsidR="00C97F0C" w:rsidRDefault="00C97F0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2D6B"/>
          <w:sz w:val="22"/>
          <w:szCs w:val="22"/>
        </w:rPr>
      </w:pPr>
    </w:p>
    <w:p w14:paraId="75793B4C" w14:textId="77777777" w:rsidR="00C97F0C" w:rsidRDefault="006B25E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2D6B"/>
          <w:sz w:val="22"/>
          <w:szCs w:val="22"/>
        </w:rPr>
      </w:pPr>
      <w:r>
        <w:rPr>
          <w:rFonts w:ascii="Arial" w:eastAsia="Arial" w:hAnsi="Arial" w:cs="Arial"/>
          <w:b/>
          <w:color w:val="002D6B"/>
          <w:sz w:val="22"/>
          <w:szCs w:val="22"/>
        </w:rPr>
        <w:t xml:space="preserve">Контракт № </w:t>
      </w:r>
      <w:r>
        <w:rPr>
          <w:rFonts w:ascii="Arial" w:eastAsia="Arial" w:hAnsi="Arial" w:cs="Arial"/>
          <w:color w:val="002D6B"/>
          <w:sz w:val="22"/>
          <w:szCs w:val="22"/>
        </w:rPr>
        <w:t>AID-OAA-I-</w:t>
      </w:r>
      <w:proofErr w:type="gramStart"/>
      <w:r>
        <w:rPr>
          <w:rFonts w:ascii="Arial" w:eastAsia="Arial" w:hAnsi="Arial" w:cs="Arial"/>
          <w:color w:val="002D6B"/>
          <w:sz w:val="22"/>
          <w:szCs w:val="22"/>
        </w:rPr>
        <w:t>13-00032</w:t>
      </w:r>
      <w:proofErr w:type="gramEnd"/>
      <w:r>
        <w:rPr>
          <w:rFonts w:ascii="Arial" w:eastAsia="Arial" w:hAnsi="Arial" w:cs="Arial"/>
          <w:color w:val="002D6B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color w:val="002D6B"/>
          <w:sz w:val="22"/>
          <w:szCs w:val="22"/>
        </w:rPr>
        <w:t>Завдання</w:t>
      </w:r>
      <w:proofErr w:type="spellEnd"/>
      <w:r>
        <w:rPr>
          <w:rFonts w:ascii="Arial" w:eastAsia="Arial" w:hAnsi="Arial" w:cs="Arial"/>
          <w:b/>
          <w:color w:val="002D6B"/>
          <w:sz w:val="22"/>
          <w:szCs w:val="22"/>
        </w:rPr>
        <w:t xml:space="preserve"> № </w:t>
      </w:r>
      <w:r>
        <w:rPr>
          <w:rFonts w:ascii="Arial" w:eastAsia="Arial" w:hAnsi="Arial" w:cs="Arial"/>
          <w:color w:val="002D6B"/>
          <w:sz w:val="22"/>
          <w:szCs w:val="22"/>
        </w:rPr>
        <w:t xml:space="preserve">AID-121-TO-16-00003 </w:t>
      </w:r>
    </w:p>
    <w:p w14:paraId="46E4D369" w14:textId="77777777" w:rsidR="00C97F0C" w:rsidRDefault="006B25E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2D6B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2D6B"/>
          <w:sz w:val="22"/>
          <w:szCs w:val="22"/>
        </w:rPr>
        <w:t>Програма</w:t>
      </w:r>
      <w:proofErr w:type="spellEnd"/>
      <w:r>
        <w:rPr>
          <w:rFonts w:ascii="Arial" w:eastAsia="Arial" w:hAnsi="Arial" w:cs="Arial"/>
          <w:b/>
          <w:color w:val="002D6B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2D6B"/>
          <w:sz w:val="22"/>
          <w:szCs w:val="22"/>
        </w:rPr>
        <w:t>реформування</w:t>
      </w:r>
      <w:proofErr w:type="spellEnd"/>
      <w:r>
        <w:rPr>
          <w:rFonts w:ascii="Arial" w:eastAsia="Arial" w:hAnsi="Arial" w:cs="Arial"/>
          <w:b/>
          <w:color w:val="002D6B"/>
          <w:sz w:val="22"/>
          <w:szCs w:val="22"/>
        </w:rPr>
        <w:t xml:space="preserve"> сектору </w:t>
      </w:r>
      <w:proofErr w:type="spellStart"/>
      <w:r>
        <w:rPr>
          <w:rFonts w:ascii="Arial" w:eastAsia="Arial" w:hAnsi="Arial" w:cs="Arial"/>
          <w:b/>
          <w:color w:val="002D6B"/>
          <w:sz w:val="22"/>
          <w:szCs w:val="22"/>
        </w:rPr>
        <w:t>юстиції</w:t>
      </w:r>
      <w:proofErr w:type="spellEnd"/>
      <w:r>
        <w:rPr>
          <w:rFonts w:ascii="Arial" w:eastAsia="Arial" w:hAnsi="Arial" w:cs="Arial"/>
          <w:b/>
          <w:color w:val="002D6B"/>
          <w:sz w:val="22"/>
          <w:szCs w:val="22"/>
        </w:rPr>
        <w:t xml:space="preserve"> «</w:t>
      </w:r>
      <w:proofErr w:type="spellStart"/>
      <w:r>
        <w:rPr>
          <w:rFonts w:ascii="Arial" w:eastAsia="Arial" w:hAnsi="Arial" w:cs="Arial"/>
          <w:b/>
          <w:color w:val="002D6B"/>
          <w:sz w:val="22"/>
          <w:szCs w:val="22"/>
        </w:rPr>
        <w:t>Нове</w:t>
      </w:r>
      <w:proofErr w:type="spellEnd"/>
      <w:r>
        <w:rPr>
          <w:rFonts w:ascii="Arial" w:eastAsia="Arial" w:hAnsi="Arial" w:cs="Arial"/>
          <w:b/>
          <w:color w:val="002D6B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2D6B"/>
          <w:sz w:val="22"/>
          <w:szCs w:val="22"/>
        </w:rPr>
        <w:t>правосуддя</w:t>
      </w:r>
      <w:proofErr w:type="spellEnd"/>
      <w:r>
        <w:rPr>
          <w:rFonts w:ascii="Arial" w:eastAsia="Arial" w:hAnsi="Arial" w:cs="Arial"/>
          <w:b/>
          <w:color w:val="002D6B"/>
          <w:sz w:val="22"/>
          <w:szCs w:val="22"/>
        </w:rPr>
        <w:t xml:space="preserve">» </w:t>
      </w:r>
    </w:p>
    <w:p w14:paraId="538F4646" w14:textId="77777777" w:rsidR="00C97F0C" w:rsidRDefault="006B25E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2D6B"/>
          <w:sz w:val="22"/>
          <w:szCs w:val="22"/>
        </w:rPr>
        <w:t>Представник</w:t>
      </w:r>
      <w:proofErr w:type="spellEnd"/>
      <w:r>
        <w:rPr>
          <w:rFonts w:ascii="Arial" w:eastAsia="Arial" w:hAnsi="Arial" w:cs="Arial"/>
          <w:b/>
          <w:color w:val="002D6B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2D6B"/>
          <w:sz w:val="22"/>
          <w:szCs w:val="22"/>
        </w:rPr>
        <w:t>спеціаліста</w:t>
      </w:r>
      <w:proofErr w:type="spellEnd"/>
      <w:r>
        <w:rPr>
          <w:rFonts w:ascii="Arial" w:eastAsia="Arial" w:hAnsi="Arial" w:cs="Arial"/>
          <w:b/>
          <w:color w:val="002D6B"/>
          <w:sz w:val="22"/>
          <w:szCs w:val="22"/>
        </w:rPr>
        <w:t xml:space="preserve"> з </w:t>
      </w:r>
      <w:proofErr w:type="spellStart"/>
      <w:r>
        <w:rPr>
          <w:rFonts w:ascii="Arial" w:eastAsia="Arial" w:hAnsi="Arial" w:cs="Arial"/>
          <w:b/>
          <w:color w:val="002D6B"/>
          <w:sz w:val="22"/>
          <w:szCs w:val="22"/>
        </w:rPr>
        <w:t>питань</w:t>
      </w:r>
      <w:proofErr w:type="spellEnd"/>
      <w:r>
        <w:rPr>
          <w:rFonts w:ascii="Arial" w:eastAsia="Arial" w:hAnsi="Arial" w:cs="Arial"/>
          <w:b/>
          <w:color w:val="002D6B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2D6B"/>
          <w:sz w:val="22"/>
          <w:szCs w:val="22"/>
        </w:rPr>
        <w:t>контрактів</w:t>
      </w:r>
      <w:proofErr w:type="spellEnd"/>
      <w:r>
        <w:rPr>
          <w:rFonts w:ascii="Arial" w:eastAsia="Arial" w:hAnsi="Arial" w:cs="Arial"/>
          <w:color w:val="002D6B"/>
          <w:sz w:val="22"/>
          <w:szCs w:val="22"/>
        </w:rPr>
        <w:t xml:space="preserve">: Олександр </w:t>
      </w:r>
      <w:proofErr w:type="spellStart"/>
      <w:r>
        <w:rPr>
          <w:rFonts w:ascii="Arial" w:eastAsia="Arial" w:hAnsi="Arial" w:cs="Arial"/>
          <w:color w:val="002D6B"/>
          <w:sz w:val="22"/>
          <w:szCs w:val="22"/>
        </w:rPr>
        <w:t>Піскун</w:t>
      </w:r>
      <w:proofErr w:type="spellEnd"/>
      <w:r>
        <w:rPr>
          <w:rFonts w:ascii="Arial" w:eastAsia="Arial" w:hAnsi="Arial" w:cs="Arial"/>
          <w:color w:val="002D6B"/>
          <w:sz w:val="22"/>
          <w:szCs w:val="22"/>
        </w:rPr>
        <w:t xml:space="preserve">, Менеджер </w:t>
      </w:r>
      <w:proofErr w:type="spellStart"/>
      <w:r>
        <w:rPr>
          <w:rFonts w:ascii="Arial" w:eastAsia="Arial" w:hAnsi="Arial" w:cs="Arial"/>
          <w:color w:val="002D6B"/>
          <w:sz w:val="22"/>
          <w:szCs w:val="22"/>
        </w:rPr>
        <w:t>проектів</w:t>
      </w:r>
      <w:proofErr w:type="spellEnd"/>
      <w:r>
        <w:rPr>
          <w:rFonts w:ascii="Arial" w:eastAsia="Arial" w:hAnsi="Arial" w:cs="Arial"/>
          <w:color w:val="002D6B"/>
          <w:sz w:val="22"/>
          <w:szCs w:val="22"/>
        </w:rPr>
        <w:t xml:space="preserve"> з </w:t>
      </w:r>
      <w:proofErr w:type="spellStart"/>
      <w:r>
        <w:rPr>
          <w:rFonts w:ascii="Arial" w:eastAsia="Arial" w:hAnsi="Arial" w:cs="Arial"/>
          <w:color w:val="002D6B"/>
          <w:sz w:val="22"/>
          <w:szCs w:val="22"/>
        </w:rPr>
        <w:t>розвитку</w:t>
      </w:r>
      <w:proofErr w:type="spellEnd"/>
      <w:r>
        <w:rPr>
          <w:rFonts w:ascii="Arial" w:eastAsia="Arial" w:hAnsi="Arial" w:cs="Arial"/>
          <w:color w:val="002D6B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2D6B"/>
          <w:sz w:val="22"/>
          <w:szCs w:val="22"/>
        </w:rPr>
        <w:t>демократії</w:t>
      </w:r>
      <w:proofErr w:type="spellEnd"/>
      <w:r>
        <w:rPr>
          <w:rFonts w:ascii="Arial" w:eastAsia="Arial" w:hAnsi="Arial" w:cs="Arial"/>
          <w:color w:val="002D6B"/>
          <w:sz w:val="22"/>
          <w:szCs w:val="22"/>
        </w:rPr>
        <w:t xml:space="preserve">, Відділ </w:t>
      </w:r>
      <w:proofErr w:type="spellStart"/>
      <w:r>
        <w:rPr>
          <w:rFonts w:ascii="Arial" w:eastAsia="Arial" w:hAnsi="Arial" w:cs="Arial"/>
          <w:color w:val="002D6B"/>
          <w:sz w:val="22"/>
          <w:szCs w:val="22"/>
        </w:rPr>
        <w:t>сприяння</w:t>
      </w:r>
      <w:proofErr w:type="spellEnd"/>
      <w:r>
        <w:rPr>
          <w:rFonts w:ascii="Arial" w:eastAsia="Arial" w:hAnsi="Arial" w:cs="Arial"/>
          <w:color w:val="002D6B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2D6B"/>
          <w:sz w:val="22"/>
          <w:szCs w:val="22"/>
        </w:rPr>
        <w:t>розвитку</w:t>
      </w:r>
      <w:proofErr w:type="spellEnd"/>
      <w:r>
        <w:rPr>
          <w:rFonts w:ascii="Arial" w:eastAsia="Arial" w:hAnsi="Arial" w:cs="Arial"/>
          <w:color w:val="002D6B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2D6B"/>
          <w:sz w:val="22"/>
          <w:szCs w:val="22"/>
        </w:rPr>
        <w:t>демократії</w:t>
      </w:r>
      <w:proofErr w:type="spellEnd"/>
      <w:r>
        <w:rPr>
          <w:rFonts w:ascii="Arial" w:eastAsia="Arial" w:hAnsi="Arial" w:cs="Arial"/>
          <w:color w:val="002D6B"/>
          <w:sz w:val="22"/>
          <w:szCs w:val="22"/>
        </w:rPr>
        <w:t xml:space="preserve"> та </w:t>
      </w:r>
      <w:proofErr w:type="spellStart"/>
      <w:r>
        <w:rPr>
          <w:rFonts w:ascii="Arial" w:eastAsia="Arial" w:hAnsi="Arial" w:cs="Arial"/>
          <w:color w:val="002D6B"/>
          <w:sz w:val="22"/>
          <w:szCs w:val="22"/>
        </w:rPr>
        <w:t>врядування</w:t>
      </w:r>
      <w:proofErr w:type="spellEnd"/>
      <w:r>
        <w:rPr>
          <w:rFonts w:ascii="Arial" w:eastAsia="Arial" w:hAnsi="Arial" w:cs="Arial"/>
          <w:color w:val="002D6B"/>
          <w:sz w:val="22"/>
          <w:szCs w:val="22"/>
        </w:rPr>
        <w:t xml:space="preserve"> </w:t>
      </w:r>
    </w:p>
    <w:p w14:paraId="3A87D12F" w14:textId="77777777" w:rsidR="00C97F0C" w:rsidRDefault="006B25E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2D6B"/>
          <w:sz w:val="22"/>
          <w:szCs w:val="22"/>
        </w:rPr>
        <w:t>Завдання</w:t>
      </w:r>
      <w:proofErr w:type="spellEnd"/>
      <w:r>
        <w:rPr>
          <w:rFonts w:ascii="Arial" w:eastAsia="Arial" w:hAnsi="Arial" w:cs="Arial"/>
          <w:b/>
          <w:color w:val="002D6B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2D6B"/>
          <w:sz w:val="22"/>
          <w:szCs w:val="22"/>
        </w:rPr>
        <w:t>розвитку</w:t>
      </w:r>
      <w:proofErr w:type="spellEnd"/>
      <w:r>
        <w:rPr>
          <w:rFonts w:ascii="Arial" w:eastAsia="Arial" w:hAnsi="Arial" w:cs="Arial"/>
          <w:b/>
          <w:color w:val="002D6B"/>
          <w:sz w:val="22"/>
          <w:szCs w:val="22"/>
        </w:rPr>
        <w:t xml:space="preserve"> 2</w:t>
      </w:r>
      <w:r>
        <w:rPr>
          <w:rFonts w:ascii="Arial" w:eastAsia="Arial" w:hAnsi="Arial" w:cs="Arial"/>
          <w:color w:val="002D6B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color w:val="002D6B"/>
          <w:sz w:val="22"/>
          <w:szCs w:val="22"/>
        </w:rPr>
        <w:t>Підзвітність</w:t>
      </w:r>
      <w:proofErr w:type="spellEnd"/>
      <w:r>
        <w:rPr>
          <w:rFonts w:ascii="Arial" w:eastAsia="Arial" w:hAnsi="Arial" w:cs="Arial"/>
          <w:color w:val="002D6B"/>
          <w:sz w:val="22"/>
          <w:szCs w:val="22"/>
        </w:rPr>
        <w:t xml:space="preserve"> і </w:t>
      </w:r>
      <w:proofErr w:type="spellStart"/>
      <w:r>
        <w:rPr>
          <w:rFonts w:ascii="Arial" w:eastAsia="Arial" w:hAnsi="Arial" w:cs="Arial"/>
          <w:color w:val="002D6B"/>
          <w:sz w:val="22"/>
          <w:szCs w:val="22"/>
        </w:rPr>
        <w:t>прозорість</w:t>
      </w:r>
      <w:proofErr w:type="spellEnd"/>
      <w:r>
        <w:rPr>
          <w:rFonts w:ascii="Arial" w:eastAsia="Arial" w:hAnsi="Arial" w:cs="Arial"/>
          <w:color w:val="002D6B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2D6B"/>
          <w:sz w:val="22"/>
          <w:szCs w:val="22"/>
        </w:rPr>
        <w:t>судової</w:t>
      </w:r>
      <w:proofErr w:type="spellEnd"/>
      <w:r>
        <w:rPr>
          <w:rFonts w:ascii="Arial" w:eastAsia="Arial" w:hAnsi="Arial" w:cs="Arial"/>
          <w:color w:val="002D6B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2D6B"/>
          <w:sz w:val="22"/>
          <w:szCs w:val="22"/>
        </w:rPr>
        <w:t>системи</w:t>
      </w:r>
      <w:proofErr w:type="spellEnd"/>
      <w:r>
        <w:rPr>
          <w:rFonts w:ascii="Arial" w:eastAsia="Arial" w:hAnsi="Arial" w:cs="Arial"/>
          <w:color w:val="002D6B"/>
          <w:sz w:val="22"/>
          <w:szCs w:val="22"/>
        </w:rPr>
        <w:t xml:space="preserve"> перед </w:t>
      </w:r>
      <w:proofErr w:type="spellStart"/>
      <w:r>
        <w:rPr>
          <w:rFonts w:ascii="Arial" w:eastAsia="Arial" w:hAnsi="Arial" w:cs="Arial"/>
          <w:color w:val="002D6B"/>
          <w:sz w:val="22"/>
          <w:szCs w:val="22"/>
        </w:rPr>
        <w:t>громадянами</w:t>
      </w:r>
      <w:proofErr w:type="spellEnd"/>
      <w:r>
        <w:rPr>
          <w:rFonts w:ascii="Arial" w:eastAsia="Arial" w:hAnsi="Arial" w:cs="Arial"/>
          <w:color w:val="002D6B"/>
          <w:sz w:val="22"/>
          <w:szCs w:val="22"/>
        </w:rPr>
        <w:t xml:space="preserve"> і </w:t>
      </w:r>
      <w:proofErr w:type="spellStart"/>
      <w:r>
        <w:rPr>
          <w:rFonts w:ascii="Arial" w:eastAsia="Arial" w:hAnsi="Arial" w:cs="Arial"/>
          <w:color w:val="002D6B"/>
          <w:sz w:val="22"/>
          <w:szCs w:val="22"/>
        </w:rPr>
        <w:t>посилення</w:t>
      </w:r>
      <w:proofErr w:type="spellEnd"/>
      <w:r>
        <w:rPr>
          <w:rFonts w:ascii="Arial" w:eastAsia="Arial" w:hAnsi="Arial" w:cs="Arial"/>
          <w:color w:val="002D6B"/>
          <w:sz w:val="22"/>
          <w:szCs w:val="22"/>
        </w:rPr>
        <w:t xml:space="preserve"> верховенства права </w:t>
      </w:r>
    </w:p>
    <w:p w14:paraId="12AB1034" w14:textId="77777777" w:rsidR="002E562F" w:rsidRDefault="002E56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2D6B"/>
          <w:sz w:val="22"/>
          <w:szCs w:val="22"/>
        </w:rPr>
      </w:pPr>
    </w:p>
    <w:p w14:paraId="0770C52E" w14:textId="5596BBAF" w:rsidR="00C97F0C" w:rsidRDefault="006B25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2D6B"/>
          <w:sz w:val="22"/>
          <w:szCs w:val="22"/>
        </w:rPr>
        <w:t xml:space="preserve">Автор: Христина </w:t>
      </w:r>
      <w:proofErr w:type="spellStart"/>
      <w:r>
        <w:rPr>
          <w:rFonts w:ascii="Arial" w:eastAsia="Arial" w:hAnsi="Arial" w:cs="Arial"/>
          <w:b/>
          <w:color w:val="002D6B"/>
          <w:sz w:val="22"/>
          <w:szCs w:val="22"/>
        </w:rPr>
        <w:t>Ковцун</w:t>
      </w:r>
      <w:proofErr w:type="spellEnd"/>
      <w:r>
        <w:rPr>
          <w:rFonts w:ascii="Arial" w:eastAsia="Arial" w:hAnsi="Arial" w:cs="Arial"/>
          <w:color w:val="002D6B"/>
          <w:sz w:val="22"/>
          <w:szCs w:val="22"/>
        </w:rPr>
        <w:t xml:space="preserve">, членкиня </w:t>
      </w:r>
      <w:proofErr w:type="spellStart"/>
      <w:r>
        <w:rPr>
          <w:rFonts w:ascii="Arial" w:eastAsia="Arial" w:hAnsi="Arial" w:cs="Arial"/>
          <w:color w:val="002D6B"/>
          <w:sz w:val="22"/>
          <w:szCs w:val="22"/>
        </w:rPr>
        <w:t>правління</w:t>
      </w:r>
      <w:proofErr w:type="spellEnd"/>
      <w:r>
        <w:rPr>
          <w:rFonts w:ascii="Arial" w:eastAsia="Arial" w:hAnsi="Arial" w:cs="Arial"/>
          <w:color w:val="002D6B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2D6B"/>
          <w:sz w:val="22"/>
          <w:szCs w:val="22"/>
        </w:rPr>
        <w:t>Громадської</w:t>
      </w:r>
      <w:proofErr w:type="spellEnd"/>
      <w:r>
        <w:rPr>
          <w:rFonts w:ascii="Arial" w:eastAsia="Arial" w:hAnsi="Arial" w:cs="Arial"/>
          <w:color w:val="002D6B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2D6B"/>
          <w:sz w:val="22"/>
          <w:szCs w:val="22"/>
        </w:rPr>
        <w:t>організації</w:t>
      </w:r>
      <w:proofErr w:type="spellEnd"/>
      <w:r>
        <w:rPr>
          <w:rFonts w:ascii="Arial" w:eastAsia="Arial" w:hAnsi="Arial" w:cs="Arial"/>
          <w:color w:val="002D6B"/>
          <w:sz w:val="22"/>
          <w:szCs w:val="22"/>
        </w:rPr>
        <w:t xml:space="preserve"> Асоціація юридичних клінік України, </w:t>
      </w:r>
      <w:proofErr w:type="spellStart"/>
      <w:r>
        <w:rPr>
          <w:rFonts w:ascii="Arial" w:eastAsia="Arial" w:hAnsi="Arial" w:cs="Arial"/>
          <w:color w:val="002D6B"/>
          <w:sz w:val="22"/>
          <w:szCs w:val="22"/>
        </w:rPr>
        <w:t>керівниця</w:t>
      </w:r>
      <w:proofErr w:type="spellEnd"/>
      <w:r>
        <w:rPr>
          <w:rFonts w:ascii="Arial" w:eastAsia="Arial" w:hAnsi="Arial" w:cs="Arial"/>
          <w:color w:val="002D6B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2D6B"/>
          <w:sz w:val="22"/>
          <w:szCs w:val="22"/>
        </w:rPr>
        <w:t>юридичної</w:t>
      </w:r>
      <w:proofErr w:type="spellEnd"/>
      <w:r>
        <w:rPr>
          <w:rFonts w:ascii="Arial" w:eastAsia="Arial" w:hAnsi="Arial" w:cs="Arial"/>
          <w:color w:val="002D6B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2D6B"/>
          <w:sz w:val="22"/>
          <w:szCs w:val="22"/>
        </w:rPr>
        <w:t>клініки</w:t>
      </w:r>
      <w:proofErr w:type="spellEnd"/>
      <w:r>
        <w:rPr>
          <w:rFonts w:ascii="Arial" w:eastAsia="Arial" w:hAnsi="Arial" w:cs="Arial"/>
          <w:color w:val="002D6B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2D6B"/>
          <w:sz w:val="22"/>
          <w:szCs w:val="22"/>
        </w:rPr>
        <w:t>Школи</w:t>
      </w:r>
      <w:proofErr w:type="spellEnd"/>
      <w:r>
        <w:rPr>
          <w:rFonts w:ascii="Arial" w:eastAsia="Arial" w:hAnsi="Arial" w:cs="Arial"/>
          <w:color w:val="002D6B"/>
          <w:sz w:val="22"/>
          <w:szCs w:val="22"/>
        </w:rPr>
        <w:t xml:space="preserve"> права </w:t>
      </w:r>
      <w:proofErr w:type="spellStart"/>
      <w:r>
        <w:rPr>
          <w:rFonts w:ascii="Arial" w:eastAsia="Arial" w:hAnsi="Arial" w:cs="Arial"/>
          <w:color w:val="002D6B"/>
          <w:sz w:val="22"/>
          <w:szCs w:val="22"/>
        </w:rPr>
        <w:t>Українського</w:t>
      </w:r>
      <w:proofErr w:type="spellEnd"/>
      <w:r>
        <w:rPr>
          <w:rFonts w:ascii="Arial" w:eastAsia="Arial" w:hAnsi="Arial" w:cs="Arial"/>
          <w:color w:val="002D6B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2D6B"/>
          <w:sz w:val="22"/>
          <w:szCs w:val="22"/>
        </w:rPr>
        <w:t>католицького</w:t>
      </w:r>
      <w:proofErr w:type="spellEnd"/>
      <w:r>
        <w:rPr>
          <w:rFonts w:ascii="Arial" w:eastAsia="Arial" w:hAnsi="Arial" w:cs="Arial"/>
          <w:color w:val="002D6B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2D6B"/>
          <w:sz w:val="22"/>
          <w:szCs w:val="22"/>
        </w:rPr>
        <w:t>університету</w:t>
      </w:r>
      <w:proofErr w:type="spellEnd"/>
      <w:r>
        <w:rPr>
          <w:rFonts w:ascii="Arial" w:eastAsia="Arial" w:hAnsi="Arial" w:cs="Arial"/>
          <w:color w:val="002D6B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2D6B"/>
          <w:sz w:val="22"/>
          <w:szCs w:val="22"/>
        </w:rPr>
        <w:t>експертка</w:t>
      </w:r>
      <w:proofErr w:type="spellEnd"/>
      <w:r>
        <w:rPr>
          <w:rFonts w:ascii="Arial" w:eastAsia="Arial" w:hAnsi="Arial" w:cs="Arial"/>
          <w:color w:val="002D6B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2D6B"/>
          <w:sz w:val="22"/>
          <w:szCs w:val="22"/>
        </w:rPr>
        <w:t>Програми</w:t>
      </w:r>
      <w:proofErr w:type="spellEnd"/>
      <w:r>
        <w:rPr>
          <w:rFonts w:ascii="Arial" w:eastAsia="Arial" w:hAnsi="Arial" w:cs="Arial"/>
          <w:color w:val="002D6B"/>
          <w:sz w:val="22"/>
          <w:szCs w:val="22"/>
        </w:rPr>
        <w:t xml:space="preserve"> USAID </w:t>
      </w:r>
      <w:proofErr w:type="spellStart"/>
      <w:r>
        <w:rPr>
          <w:rFonts w:ascii="Arial" w:eastAsia="Arial" w:hAnsi="Arial" w:cs="Arial"/>
          <w:color w:val="002D6B"/>
          <w:sz w:val="22"/>
          <w:szCs w:val="22"/>
        </w:rPr>
        <w:t>реформування</w:t>
      </w:r>
      <w:proofErr w:type="spellEnd"/>
      <w:r>
        <w:rPr>
          <w:rFonts w:ascii="Arial" w:eastAsia="Arial" w:hAnsi="Arial" w:cs="Arial"/>
          <w:color w:val="002D6B"/>
          <w:sz w:val="22"/>
          <w:szCs w:val="22"/>
        </w:rPr>
        <w:t xml:space="preserve"> сектору </w:t>
      </w:r>
      <w:proofErr w:type="spellStart"/>
      <w:r>
        <w:rPr>
          <w:rFonts w:ascii="Arial" w:eastAsia="Arial" w:hAnsi="Arial" w:cs="Arial"/>
          <w:color w:val="002D6B"/>
          <w:sz w:val="22"/>
          <w:szCs w:val="22"/>
        </w:rPr>
        <w:t>юстиції</w:t>
      </w:r>
      <w:proofErr w:type="spellEnd"/>
      <w:r>
        <w:rPr>
          <w:rFonts w:ascii="Arial" w:eastAsia="Arial" w:hAnsi="Arial" w:cs="Arial"/>
          <w:color w:val="002D6B"/>
          <w:sz w:val="22"/>
          <w:szCs w:val="22"/>
        </w:rPr>
        <w:t xml:space="preserve"> «</w:t>
      </w:r>
      <w:proofErr w:type="spellStart"/>
      <w:r>
        <w:rPr>
          <w:rFonts w:ascii="Arial" w:eastAsia="Arial" w:hAnsi="Arial" w:cs="Arial"/>
          <w:color w:val="002D6B"/>
          <w:sz w:val="22"/>
          <w:szCs w:val="22"/>
        </w:rPr>
        <w:t>Нове</w:t>
      </w:r>
      <w:proofErr w:type="spellEnd"/>
      <w:r>
        <w:rPr>
          <w:rFonts w:ascii="Arial" w:eastAsia="Arial" w:hAnsi="Arial" w:cs="Arial"/>
          <w:color w:val="002D6B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2D6B"/>
          <w:sz w:val="22"/>
          <w:szCs w:val="22"/>
        </w:rPr>
        <w:t>правосуддя</w:t>
      </w:r>
      <w:proofErr w:type="spellEnd"/>
      <w:r>
        <w:rPr>
          <w:rFonts w:ascii="Arial" w:eastAsia="Arial" w:hAnsi="Arial" w:cs="Arial"/>
          <w:color w:val="002D6B"/>
          <w:sz w:val="22"/>
          <w:szCs w:val="22"/>
        </w:rPr>
        <w:t xml:space="preserve">» </w:t>
      </w:r>
    </w:p>
    <w:p w14:paraId="53C55D3C" w14:textId="77777777" w:rsidR="002E562F" w:rsidRDefault="002E562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C4925AB" w14:textId="5BC94769" w:rsidR="00C97F0C" w:rsidRDefault="006B25E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Надано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: </w:t>
      </w:r>
    </w:p>
    <w:p w14:paraId="6D36CE2F" w14:textId="77777777" w:rsidR="00C97F0C" w:rsidRDefault="006B25E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Кімонікс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Інтернешнл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Інк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6093CFFB" w14:textId="77777777" w:rsidR="002E562F" w:rsidRDefault="002E562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</w:p>
    <w:p w14:paraId="6A90E2B3" w14:textId="47995662" w:rsidR="00C97F0C" w:rsidRDefault="006B25E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30 липня 2021 р. </w:t>
      </w:r>
      <w:r>
        <w:br w:type="page"/>
      </w:r>
    </w:p>
    <w:p w14:paraId="5355D028" w14:textId="77777777" w:rsidR="00C97F0C" w:rsidRDefault="00C97F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1E1F7449" w14:textId="77777777" w:rsidR="00C97F0C" w:rsidRDefault="00C97F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37BCE19F" w14:textId="77777777" w:rsidR="00C97F0C" w:rsidRDefault="00C97F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64286714" w14:textId="77777777" w:rsidR="00C97F0C" w:rsidRDefault="00C97F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7D074DB1" w14:textId="77777777" w:rsidR="00C97F0C" w:rsidRDefault="00C97F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1C3C80EE" w14:textId="77777777" w:rsidR="00C97F0C" w:rsidRDefault="00C97F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582AE73A" w14:textId="77777777" w:rsidR="00C97F0C" w:rsidRDefault="00C97F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00F581D4" w14:textId="77777777" w:rsidR="00C97F0C" w:rsidRDefault="00C97F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658248C0" w14:textId="77777777" w:rsidR="00C97F0C" w:rsidRDefault="00C97F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522DEA6E" w14:textId="77777777" w:rsidR="00C97F0C" w:rsidRDefault="00C97F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46876CDB" w14:textId="77777777" w:rsidR="00C97F0C" w:rsidRDefault="00C97F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5467E0CE" w14:textId="77777777" w:rsidR="00C97F0C" w:rsidRDefault="00C97F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3028111C" w14:textId="77777777" w:rsidR="00C97F0C" w:rsidRDefault="00C97F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0C252396" w14:textId="77777777" w:rsidR="00C97F0C" w:rsidRDefault="00C97F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07D2DEC1" w14:textId="77777777" w:rsidR="00C97F0C" w:rsidRDefault="00C97F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3FB83A80" w14:textId="77777777" w:rsidR="00C97F0C" w:rsidRDefault="00C97F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19A916AC" w14:textId="77777777" w:rsidR="00C97F0C" w:rsidRDefault="00C97F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06D7739E" w14:textId="77777777" w:rsidR="00C97F0C" w:rsidRDefault="00C97F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127B318B" w14:textId="77777777" w:rsidR="00C97F0C" w:rsidRDefault="00C97F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1B285D5E" w14:textId="77777777" w:rsidR="00C97F0C" w:rsidRDefault="00C97F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769297A4" w14:textId="77777777" w:rsidR="00C97F0C" w:rsidRDefault="00C97F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70D06D21" w14:textId="77777777" w:rsidR="00C97F0C" w:rsidRDefault="006B25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ДІСКЛЕЙМЕР </w:t>
      </w:r>
    </w:p>
    <w:p w14:paraId="06F78341" w14:textId="77777777" w:rsidR="00C97F0C" w:rsidRDefault="006B25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Погляди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авторів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викладені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у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даній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публікації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не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обов’язково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відображають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погляди Агентства США з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міжнародного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розвитку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(USAID)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або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Уряду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Сполучених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Штатів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Америки. </w:t>
      </w:r>
      <w:r>
        <w:br w:type="page"/>
      </w:r>
    </w:p>
    <w:p w14:paraId="6072F641" w14:textId="77777777" w:rsidR="00C97F0C" w:rsidRDefault="006B25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44"/>
          <w:szCs w:val="44"/>
        </w:rPr>
      </w:pPr>
      <w:r>
        <w:rPr>
          <w:rFonts w:ascii="Arial" w:eastAsia="Arial" w:hAnsi="Arial" w:cs="Arial"/>
          <w:color w:val="B70A2D"/>
          <w:sz w:val="44"/>
          <w:szCs w:val="44"/>
        </w:rPr>
        <w:lastRenderedPageBreak/>
        <w:t xml:space="preserve">ЗМІСТ </w:t>
      </w:r>
    </w:p>
    <w:p w14:paraId="355E0ACF" w14:textId="77777777" w:rsidR="00C97F0C" w:rsidRDefault="006B25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Вступ</w:t>
      </w:r>
      <w:proofErr w:type="spellEnd"/>
    </w:p>
    <w:p w14:paraId="73D16FF4" w14:textId="77777777" w:rsidR="00C97F0C" w:rsidRDefault="006B25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I. Структура курсу. </w:t>
      </w:r>
      <w:proofErr w:type="spellStart"/>
      <w:r>
        <w:rPr>
          <w:color w:val="000000"/>
        </w:rPr>
        <w:t>Навчальний</w:t>
      </w:r>
      <w:proofErr w:type="spellEnd"/>
      <w:r>
        <w:rPr>
          <w:color w:val="000000"/>
        </w:rPr>
        <w:t xml:space="preserve"> план курсу. </w:t>
      </w:r>
    </w:p>
    <w:p w14:paraId="44C0CBCA" w14:textId="77777777" w:rsidR="00C97F0C" w:rsidRDefault="006B25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ІІ. </w:t>
      </w:r>
      <w:proofErr w:type="spellStart"/>
      <w:r>
        <w:rPr>
          <w:color w:val="000000"/>
        </w:rPr>
        <w:t>Вправи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завдання</w:t>
      </w:r>
      <w:proofErr w:type="spellEnd"/>
      <w:r>
        <w:rPr>
          <w:color w:val="000000"/>
        </w:rPr>
        <w:t>:</w:t>
      </w:r>
    </w:p>
    <w:p w14:paraId="3356F0CE" w14:textId="77777777" w:rsidR="00C97F0C" w:rsidRDefault="006B25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proofErr w:type="spellStart"/>
      <w:r>
        <w:rPr>
          <w:color w:val="000000"/>
        </w:rPr>
        <w:t>Вступ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до курсу</w:t>
      </w:r>
      <w:proofErr w:type="gram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Правнича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клініка</w:t>
      </w:r>
      <w:proofErr w:type="spellEnd"/>
      <w:r>
        <w:rPr>
          <w:color w:val="000000"/>
        </w:rPr>
        <w:t>”</w:t>
      </w:r>
    </w:p>
    <w:p w14:paraId="2960E24F" w14:textId="77777777" w:rsidR="00C97F0C" w:rsidRDefault="006B25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proofErr w:type="spellStart"/>
      <w:r>
        <w:rPr>
          <w:color w:val="000000"/>
        </w:rPr>
        <w:t>Правове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регулювання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організація</w:t>
      </w:r>
      <w:proofErr w:type="spellEnd"/>
      <w:r>
        <w:rPr>
          <w:color w:val="000000"/>
        </w:rPr>
        <w:t xml:space="preserve"> роботи </w:t>
      </w:r>
      <w:proofErr w:type="spellStart"/>
      <w:r>
        <w:rPr>
          <w:color w:val="000000"/>
        </w:rPr>
        <w:t>правничої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клініки</w:t>
      </w:r>
      <w:proofErr w:type="spellEnd"/>
    </w:p>
    <w:p w14:paraId="04D6B184" w14:textId="77777777" w:rsidR="00C97F0C" w:rsidRDefault="006B25E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proofErr w:type="spellStart"/>
      <w:r>
        <w:rPr>
          <w:color w:val="000000"/>
        </w:rPr>
        <w:t>Технології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юридичній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практиці</w:t>
      </w:r>
      <w:proofErr w:type="spellEnd"/>
      <w:r>
        <w:rPr>
          <w:color w:val="000000"/>
        </w:rPr>
        <w:t xml:space="preserve">: Робота з </w:t>
      </w:r>
      <w:proofErr w:type="spellStart"/>
      <w:r>
        <w:rPr>
          <w:color w:val="000000"/>
        </w:rPr>
        <w:t>відкритими</w:t>
      </w:r>
      <w:proofErr w:type="spellEnd"/>
      <w:r>
        <w:rPr>
          <w:color w:val="000000"/>
        </w:rPr>
        <w:t xml:space="preserve"> базами </w:t>
      </w:r>
      <w:proofErr w:type="spellStart"/>
      <w:r>
        <w:rPr>
          <w:color w:val="000000"/>
        </w:rPr>
        <w:t>даних</w:t>
      </w:r>
      <w:proofErr w:type="spellEnd"/>
      <w:r>
        <w:rPr>
          <w:color w:val="000000"/>
        </w:rPr>
        <w:t xml:space="preserve">. Робота з документами </w:t>
      </w:r>
      <w:proofErr w:type="spellStart"/>
      <w:r>
        <w:rPr>
          <w:color w:val="000000"/>
        </w:rPr>
        <w:t>сучасного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правника</w:t>
      </w:r>
      <w:proofErr w:type="spellEnd"/>
    </w:p>
    <w:p w14:paraId="3B64CD00" w14:textId="77777777" w:rsidR="00C97F0C" w:rsidRDefault="006B25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proofErr w:type="spellStart"/>
      <w:r>
        <w:rPr>
          <w:color w:val="000000"/>
        </w:rPr>
        <w:t>Етичні</w:t>
      </w:r>
      <w:proofErr w:type="spellEnd"/>
      <w:r>
        <w:rPr>
          <w:color w:val="000000"/>
        </w:rPr>
        <w:t xml:space="preserve"> засади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правничої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клініки</w:t>
      </w:r>
      <w:proofErr w:type="spellEnd"/>
    </w:p>
    <w:p w14:paraId="25194DBF" w14:textId="77777777" w:rsidR="00C97F0C" w:rsidRDefault="006B25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</w:r>
      <w:proofErr w:type="spellStart"/>
      <w:r>
        <w:rPr>
          <w:color w:val="000000"/>
        </w:rPr>
        <w:t>Консультування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клієнтів</w:t>
      </w:r>
      <w:proofErr w:type="spellEnd"/>
      <w:r>
        <w:rPr>
          <w:color w:val="000000"/>
        </w:rPr>
        <w:t xml:space="preserve">, як метод 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правової допомоги</w:t>
      </w:r>
    </w:p>
    <w:p w14:paraId="56C85C92" w14:textId="77777777" w:rsidR="00C97F0C" w:rsidRDefault="006B25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</w:r>
      <w:proofErr w:type="spellStart"/>
      <w:r>
        <w:rPr>
          <w:color w:val="000000"/>
        </w:rPr>
        <w:t>Правниче</w:t>
      </w:r>
      <w:proofErr w:type="spellEnd"/>
      <w:r>
        <w:rPr>
          <w:color w:val="000000"/>
        </w:rPr>
        <w:t xml:space="preserve"> письмо та </w:t>
      </w:r>
      <w:proofErr w:type="spellStart"/>
      <w:r>
        <w:rPr>
          <w:color w:val="000000"/>
        </w:rPr>
        <w:t>аналіз</w:t>
      </w:r>
      <w:proofErr w:type="spellEnd"/>
      <w:r>
        <w:rPr>
          <w:color w:val="000000"/>
        </w:rPr>
        <w:t xml:space="preserve"> справ в </w:t>
      </w:r>
      <w:proofErr w:type="spellStart"/>
      <w:r>
        <w:rPr>
          <w:color w:val="000000"/>
        </w:rPr>
        <w:t>правничій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клініці</w:t>
      </w:r>
      <w:proofErr w:type="spellEnd"/>
      <w:r>
        <w:rPr>
          <w:color w:val="000000"/>
        </w:rPr>
        <w:t xml:space="preserve">  </w:t>
      </w:r>
    </w:p>
    <w:p w14:paraId="5F94321E" w14:textId="77777777" w:rsidR="00C97F0C" w:rsidRDefault="006B25E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</w:r>
      <w:proofErr w:type="spellStart"/>
      <w:r>
        <w:rPr>
          <w:color w:val="000000"/>
        </w:rPr>
        <w:t>Представництво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клієнтів</w:t>
      </w:r>
      <w:proofErr w:type="spellEnd"/>
      <w:r>
        <w:rPr>
          <w:color w:val="000000"/>
        </w:rPr>
        <w:t xml:space="preserve"> в органах </w:t>
      </w:r>
      <w:proofErr w:type="spellStart"/>
      <w:r>
        <w:rPr>
          <w:color w:val="000000"/>
        </w:rPr>
        <w:t>публічної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Альтернативні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спорів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інші</w:t>
      </w:r>
      <w:proofErr w:type="spellEnd"/>
      <w:r>
        <w:rPr>
          <w:color w:val="000000"/>
        </w:rPr>
        <w:t xml:space="preserve"> напрямки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правничої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клініки</w:t>
      </w:r>
      <w:proofErr w:type="spellEnd"/>
    </w:p>
    <w:p w14:paraId="53538403" w14:textId="77777777" w:rsidR="00C97F0C" w:rsidRDefault="006B25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</w:r>
      <w:proofErr w:type="spellStart"/>
      <w:r>
        <w:rPr>
          <w:color w:val="000000"/>
        </w:rPr>
        <w:t>Правопросвітницька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правничої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клініки</w:t>
      </w:r>
      <w:proofErr w:type="spellEnd"/>
    </w:p>
    <w:p w14:paraId="45FC3C22" w14:textId="77777777" w:rsidR="00C97F0C" w:rsidRDefault="006B25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</w:r>
      <w:proofErr w:type="spellStart"/>
      <w:r>
        <w:rPr>
          <w:color w:val="000000"/>
        </w:rPr>
        <w:t>Найбільш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поширені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категорії</w:t>
      </w:r>
      <w:proofErr w:type="spellEnd"/>
      <w:r>
        <w:rPr>
          <w:color w:val="000000"/>
        </w:rPr>
        <w:t xml:space="preserve"> справ </w:t>
      </w:r>
      <w:proofErr w:type="spellStart"/>
      <w:r>
        <w:rPr>
          <w:color w:val="000000"/>
        </w:rPr>
        <w:t>клієнтів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правничої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клініки</w:t>
      </w:r>
      <w:proofErr w:type="spellEnd"/>
      <w:r>
        <w:rPr>
          <w:color w:val="000000"/>
        </w:rPr>
        <w:t xml:space="preserve">. </w:t>
      </w:r>
    </w:p>
    <w:p w14:paraId="789BC468" w14:textId="77777777" w:rsidR="00C97F0C" w:rsidRDefault="006B25E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  <w:t xml:space="preserve">Практична робота: </w:t>
      </w:r>
      <w:proofErr w:type="spellStart"/>
      <w:r>
        <w:rPr>
          <w:color w:val="000000"/>
        </w:rPr>
        <w:t>консультування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клієнтів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складання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правопросвітницька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діяльність</w:t>
      </w:r>
      <w:proofErr w:type="spellEnd"/>
      <w:r>
        <w:rPr>
          <w:color w:val="000000"/>
        </w:rPr>
        <w:t>.</w:t>
      </w:r>
    </w:p>
    <w:p w14:paraId="0ACAC4BE" w14:textId="77777777" w:rsidR="00C97F0C" w:rsidRDefault="006B25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IІІ. </w:t>
      </w:r>
      <w:proofErr w:type="spellStart"/>
      <w:r>
        <w:rPr>
          <w:color w:val="000000"/>
        </w:rPr>
        <w:t>Оцінювання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очікування</w:t>
      </w:r>
      <w:proofErr w:type="spellEnd"/>
    </w:p>
    <w:p w14:paraId="1FEA6359" w14:textId="77777777" w:rsidR="00C97F0C" w:rsidRDefault="006B25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Додаток</w:t>
      </w:r>
      <w:proofErr w:type="spellEnd"/>
      <w:r>
        <w:rPr>
          <w:color w:val="000000"/>
        </w:rPr>
        <w:t xml:space="preserve"> 1: </w:t>
      </w:r>
      <w:proofErr w:type="spellStart"/>
      <w:r>
        <w:rPr>
          <w:color w:val="000000"/>
        </w:rPr>
        <w:t>Правниче</w:t>
      </w:r>
      <w:proofErr w:type="spellEnd"/>
      <w:r>
        <w:rPr>
          <w:color w:val="000000"/>
        </w:rPr>
        <w:t xml:space="preserve"> письмо та </w:t>
      </w:r>
      <w:proofErr w:type="spellStart"/>
      <w:r>
        <w:rPr>
          <w:color w:val="000000"/>
        </w:rPr>
        <w:t>дослідження</w:t>
      </w:r>
      <w:proofErr w:type="spellEnd"/>
    </w:p>
    <w:p w14:paraId="7DF21B41" w14:textId="77777777" w:rsidR="00C97F0C" w:rsidRDefault="006B25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Додаток</w:t>
      </w:r>
      <w:proofErr w:type="spellEnd"/>
      <w:r>
        <w:rPr>
          <w:color w:val="000000"/>
        </w:rPr>
        <w:t xml:space="preserve"> 2: </w:t>
      </w:r>
      <w:proofErr w:type="spellStart"/>
      <w:r>
        <w:rPr>
          <w:color w:val="000000"/>
        </w:rPr>
        <w:t>Способи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ефективного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пошуку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судових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рішень</w:t>
      </w:r>
      <w:proofErr w:type="spellEnd"/>
    </w:p>
    <w:p w14:paraId="4C0C8938" w14:textId="77777777" w:rsidR="00C97F0C" w:rsidRDefault="006B25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color w:val="000000"/>
        </w:rPr>
        <w:t>Додаток</w:t>
      </w:r>
      <w:proofErr w:type="spellEnd"/>
      <w:r>
        <w:rPr>
          <w:color w:val="000000"/>
        </w:rPr>
        <w:t xml:space="preserve"> 3: </w:t>
      </w:r>
      <w:proofErr w:type="spellStart"/>
      <w:r>
        <w:rPr>
          <w:color w:val="000000"/>
        </w:rPr>
        <w:t>Критерії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оцінювання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письмових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консультацій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процесуальних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документів</w:t>
      </w:r>
      <w:proofErr w:type="spellEnd"/>
    </w:p>
    <w:p w14:paraId="17F905E2" w14:textId="77777777" w:rsidR="00C97F0C" w:rsidRDefault="00C97F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7636F17" w14:textId="77777777" w:rsidR="00C97F0C" w:rsidRDefault="006B25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</w:p>
    <w:p w14:paraId="4CA9A3D7" w14:textId="77777777" w:rsidR="00C97F0C" w:rsidRDefault="006B25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B70A2D"/>
          <w:sz w:val="44"/>
          <w:szCs w:val="44"/>
        </w:rPr>
      </w:pPr>
      <w:r>
        <w:rPr>
          <w:rFonts w:ascii="Arial" w:eastAsia="Arial" w:hAnsi="Arial" w:cs="Arial"/>
          <w:color w:val="B70A2D"/>
          <w:sz w:val="44"/>
          <w:szCs w:val="44"/>
        </w:rPr>
        <w:lastRenderedPageBreak/>
        <w:t xml:space="preserve">ВСТУП </w:t>
      </w:r>
    </w:p>
    <w:p w14:paraId="22FF4AD2" w14:textId="77777777" w:rsidR="00C97F0C" w:rsidRDefault="006B25EB">
      <w:pPr>
        <w:spacing w:before="280" w:after="280"/>
        <w:jc w:val="both"/>
      </w:pPr>
      <w:proofErr w:type="spellStart"/>
      <w:r>
        <w:t>Програма</w:t>
      </w:r>
      <w:proofErr w:type="spellEnd"/>
      <w:r>
        <w:t xml:space="preserve"> </w:t>
      </w:r>
      <w:proofErr w:type="spellStart"/>
      <w:r>
        <w:t>реформування</w:t>
      </w:r>
      <w:proofErr w:type="spellEnd"/>
      <w:r>
        <w:t xml:space="preserve"> сектору </w:t>
      </w:r>
      <w:proofErr w:type="spellStart"/>
      <w:r>
        <w:t>юстиції</w:t>
      </w:r>
      <w:proofErr w:type="spellEnd"/>
      <w:r>
        <w:t xml:space="preserve"> «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правосуддя</w:t>
      </w:r>
      <w:proofErr w:type="spellEnd"/>
      <w:r>
        <w:t xml:space="preserve">» Агентства США з </w:t>
      </w:r>
      <w:proofErr w:type="spellStart"/>
      <w:r>
        <w:t>міжнародного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(USAID) </w:t>
      </w:r>
      <w:proofErr w:type="spellStart"/>
      <w:r>
        <w:t>працює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з </w:t>
      </w:r>
      <w:proofErr w:type="spellStart"/>
      <w:r>
        <w:t>жовтня</w:t>
      </w:r>
      <w:proofErr w:type="spellEnd"/>
      <w:r>
        <w:t xml:space="preserve"> 2016 року.</w:t>
      </w:r>
    </w:p>
    <w:p w14:paraId="36E61A5B" w14:textId="77777777" w:rsidR="00C97F0C" w:rsidRDefault="006B25EB">
      <w:pPr>
        <w:spacing w:before="280" w:after="280"/>
        <w:jc w:val="both"/>
      </w:pPr>
      <w:r>
        <w:t xml:space="preserve">Метою </w:t>
      </w:r>
      <w:proofErr w:type="spellStart"/>
      <w:r>
        <w:t>Програми</w:t>
      </w:r>
      <w:proofErr w:type="spellEnd"/>
      <w:r>
        <w:t xml:space="preserve"> є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судовій</w:t>
      </w:r>
      <w:proofErr w:type="spellEnd"/>
      <w:r>
        <w:t xml:space="preserve"> </w:t>
      </w:r>
      <w:proofErr w:type="spellStart"/>
      <w:r>
        <w:t>владі</w:t>
      </w:r>
      <w:proofErr w:type="spellEnd"/>
      <w:r>
        <w:t xml:space="preserve">, Уряду, Парламенту, </w:t>
      </w:r>
      <w:proofErr w:type="spellStart"/>
      <w:r>
        <w:t>адвокатській</w:t>
      </w:r>
      <w:proofErr w:type="spellEnd"/>
      <w:r>
        <w:t xml:space="preserve"> </w:t>
      </w:r>
      <w:proofErr w:type="spellStart"/>
      <w:r>
        <w:t>спільноті</w:t>
      </w:r>
      <w:proofErr w:type="spellEnd"/>
      <w:r>
        <w:t xml:space="preserve">, </w:t>
      </w:r>
      <w:proofErr w:type="spellStart"/>
      <w:r>
        <w:t>правничим</w:t>
      </w:r>
      <w:proofErr w:type="spellEnd"/>
      <w:r>
        <w:t xml:space="preserve"> школам, </w:t>
      </w:r>
      <w:proofErr w:type="spellStart"/>
      <w:r>
        <w:t>громадянському</w:t>
      </w:r>
      <w:proofErr w:type="spellEnd"/>
      <w:r>
        <w:t xml:space="preserve"> </w:t>
      </w:r>
      <w:proofErr w:type="spellStart"/>
      <w:r>
        <w:t>суспільству</w:t>
      </w:r>
      <w:proofErr w:type="spellEnd"/>
      <w:r>
        <w:t xml:space="preserve">, ЗМІ та </w:t>
      </w:r>
      <w:proofErr w:type="spellStart"/>
      <w:r>
        <w:t>громадянам</w:t>
      </w:r>
      <w:proofErr w:type="spellEnd"/>
      <w:r>
        <w:t xml:space="preserve"> у </w:t>
      </w:r>
      <w:proofErr w:type="spellStart"/>
      <w:r>
        <w:t>створенні</w:t>
      </w:r>
      <w:proofErr w:type="spellEnd"/>
      <w:r>
        <w:t xml:space="preserve"> умов для </w:t>
      </w:r>
      <w:proofErr w:type="spellStart"/>
      <w:r>
        <w:t>функціонування</w:t>
      </w:r>
      <w:proofErr w:type="spellEnd"/>
      <w:r>
        <w:t xml:space="preserve"> </w:t>
      </w:r>
      <w:proofErr w:type="spellStart"/>
      <w:r>
        <w:t>незалежної</w:t>
      </w:r>
      <w:proofErr w:type="spellEnd"/>
      <w:r>
        <w:t xml:space="preserve">, </w:t>
      </w:r>
      <w:proofErr w:type="spellStart"/>
      <w:r>
        <w:t>підзвітної</w:t>
      </w:r>
      <w:proofErr w:type="spellEnd"/>
      <w:r>
        <w:t xml:space="preserve">, </w:t>
      </w:r>
      <w:proofErr w:type="spellStart"/>
      <w:r>
        <w:t>прозорої</w:t>
      </w:r>
      <w:proofErr w:type="spellEnd"/>
      <w:r>
        <w:t xml:space="preserve"> та </w:t>
      </w:r>
      <w:proofErr w:type="spellStart"/>
      <w:r>
        <w:t>ефективної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правосуддя</w:t>
      </w:r>
      <w:proofErr w:type="spellEnd"/>
      <w:r>
        <w:t xml:space="preserve">, яка </w:t>
      </w:r>
      <w:proofErr w:type="spellStart"/>
      <w:r>
        <w:t>забезпечує</w:t>
      </w:r>
      <w:proofErr w:type="spellEnd"/>
      <w:r>
        <w:t xml:space="preserve"> верховенство права, та </w:t>
      </w:r>
      <w:proofErr w:type="spellStart"/>
      <w:r>
        <w:t>здатна</w:t>
      </w:r>
      <w:proofErr w:type="spellEnd"/>
      <w:r>
        <w:t xml:space="preserve"> </w:t>
      </w:r>
      <w:proofErr w:type="spellStart"/>
      <w:r>
        <w:t>протидіяти</w:t>
      </w:r>
      <w:proofErr w:type="spellEnd"/>
      <w:r>
        <w:t xml:space="preserve"> </w:t>
      </w:r>
      <w:proofErr w:type="spellStart"/>
      <w:r>
        <w:t>корупції</w:t>
      </w:r>
      <w:proofErr w:type="spellEnd"/>
      <w:r>
        <w:t>.</w:t>
      </w:r>
    </w:p>
    <w:p w14:paraId="348DD426" w14:textId="77777777" w:rsidR="00C97F0C" w:rsidRDefault="006B25EB">
      <w:pPr>
        <w:spacing w:before="280" w:after="280"/>
        <w:jc w:val="both"/>
      </w:pPr>
      <w:proofErr w:type="spellStart"/>
      <w:r>
        <w:t>Програма</w:t>
      </w:r>
      <w:proofErr w:type="spellEnd"/>
      <w:r>
        <w:t xml:space="preserve"> USAID «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правосуддя</w:t>
      </w:r>
      <w:proofErr w:type="spellEnd"/>
      <w:r>
        <w:t xml:space="preserve">» </w:t>
      </w:r>
      <w:proofErr w:type="spellStart"/>
      <w:r>
        <w:t>ґрунтує</w:t>
      </w:r>
      <w:proofErr w:type="spellEnd"/>
      <w:r>
        <w:t xml:space="preserve"> свою </w:t>
      </w:r>
      <w:proofErr w:type="spellStart"/>
      <w:r>
        <w:t>діяльність</w:t>
      </w:r>
      <w:proofErr w:type="spellEnd"/>
      <w:r>
        <w:t xml:space="preserve"> на </w:t>
      </w:r>
      <w:proofErr w:type="spellStart"/>
      <w:r>
        <w:t>здобутках</w:t>
      </w:r>
      <w:proofErr w:type="spellEnd"/>
      <w:r>
        <w:t xml:space="preserve"> </w:t>
      </w:r>
      <w:proofErr w:type="spellStart"/>
      <w:r>
        <w:t>попередніх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 USAID «</w:t>
      </w:r>
      <w:proofErr w:type="spellStart"/>
      <w:r>
        <w:t>Україна</w:t>
      </w:r>
      <w:proofErr w:type="spellEnd"/>
      <w:r>
        <w:t>: верховенство права» й «</w:t>
      </w:r>
      <w:proofErr w:type="spellStart"/>
      <w:r>
        <w:t>Справедливе</w:t>
      </w:r>
      <w:proofErr w:type="spellEnd"/>
      <w:r>
        <w:t xml:space="preserve"> </w:t>
      </w:r>
      <w:proofErr w:type="spellStart"/>
      <w:r>
        <w:t>правосуддя</w:t>
      </w:r>
      <w:proofErr w:type="spellEnd"/>
      <w:r>
        <w:t xml:space="preserve">» та </w:t>
      </w:r>
      <w:proofErr w:type="spellStart"/>
      <w:r>
        <w:t>використовує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для </w:t>
      </w:r>
      <w:proofErr w:type="spellStart"/>
      <w:r>
        <w:t>координації</w:t>
      </w:r>
      <w:proofErr w:type="spellEnd"/>
      <w:r>
        <w:t xml:space="preserve"> </w:t>
      </w:r>
      <w:proofErr w:type="spellStart"/>
      <w:r>
        <w:t>тісної</w:t>
      </w:r>
      <w:proofErr w:type="spellEnd"/>
      <w:r>
        <w:t xml:space="preserve"> </w:t>
      </w:r>
      <w:proofErr w:type="spellStart"/>
      <w:r>
        <w:t>співпраці</w:t>
      </w:r>
      <w:proofErr w:type="spellEnd"/>
      <w:r>
        <w:t xml:space="preserve"> з </w:t>
      </w:r>
      <w:proofErr w:type="spellStart"/>
      <w:r>
        <w:t>українськими</w:t>
      </w:r>
      <w:proofErr w:type="spellEnd"/>
      <w:r>
        <w:t xml:space="preserve"> партнерами, проектами USAID та Уряду США й </w:t>
      </w:r>
      <w:proofErr w:type="spellStart"/>
      <w:r>
        <w:t>іншими</w:t>
      </w:r>
      <w:proofErr w:type="spellEnd"/>
      <w:r>
        <w:t xml:space="preserve"> проектами </w:t>
      </w:r>
      <w:proofErr w:type="spellStart"/>
      <w:r>
        <w:t>міжнародних</w:t>
      </w:r>
      <w:proofErr w:type="spellEnd"/>
      <w:r>
        <w:t xml:space="preserve"> </w:t>
      </w:r>
      <w:proofErr w:type="spellStart"/>
      <w:r>
        <w:t>донорських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>.</w:t>
      </w:r>
    </w:p>
    <w:p w14:paraId="40108D65" w14:textId="77777777" w:rsidR="00C97F0C" w:rsidRDefault="006B25EB">
      <w:pPr>
        <w:spacing w:before="280" w:after="280"/>
        <w:jc w:val="both"/>
      </w:pPr>
      <w:proofErr w:type="spellStart"/>
      <w:r>
        <w:t>Місією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є </w:t>
      </w:r>
      <w:proofErr w:type="spellStart"/>
      <w:r>
        <w:t>сприяння</w:t>
      </w:r>
      <w:proofErr w:type="spellEnd"/>
      <w:r>
        <w:t xml:space="preserve"> демократичному та </w:t>
      </w:r>
      <w:proofErr w:type="spellStart"/>
      <w:r>
        <w:t>економічному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України, </w:t>
      </w:r>
      <w:proofErr w:type="spellStart"/>
      <w:r>
        <w:t>становленню</w:t>
      </w:r>
      <w:proofErr w:type="spellEnd"/>
      <w:r>
        <w:t xml:space="preserve"> </w:t>
      </w:r>
      <w:proofErr w:type="spellStart"/>
      <w:r>
        <w:t>справедливої</w:t>
      </w:r>
      <w:proofErr w:type="spellEnd"/>
      <w:r>
        <w:t xml:space="preserve">, </w:t>
      </w:r>
      <w:proofErr w:type="spellStart"/>
      <w:r>
        <w:t>незалежної</w:t>
      </w:r>
      <w:proofErr w:type="spellEnd"/>
      <w:r>
        <w:t xml:space="preserve">, </w:t>
      </w:r>
      <w:proofErr w:type="spellStart"/>
      <w:r>
        <w:t>прозорої</w:t>
      </w:r>
      <w:proofErr w:type="spellEnd"/>
      <w:r>
        <w:t xml:space="preserve"> та </w:t>
      </w:r>
      <w:proofErr w:type="spellStart"/>
      <w:r>
        <w:t>відповідальної</w:t>
      </w:r>
      <w:proofErr w:type="spellEnd"/>
      <w:r>
        <w:t xml:space="preserve"> </w:t>
      </w:r>
      <w:proofErr w:type="spellStart"/>
      <w:r>
        <w:t>судової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>.</w:t>
      </w:r>
    </w:p>
    <w:p w14:paraId="560D427E" w14:textId="77777777" w:rsidR="00C97F0C" w:rsidRDefault="006B25EB">
      <w:pPr>
        <w:spacing w:before="280" w:after="280"/>
        <w:jc w:val="both"/>
      </w:pPr>
      <w:proofErr w:type="spellStart"/>
      <w:r>
        <w:t>Програма</w:t>
      </w:r>
      <w:proofErr w:type="spellEnd"/>
      <w:r>
        <w:t xml:space="preserve"> «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правосуддя</w:t>
      </w:r>
      <w:proofErr w:type="spellEnd"/>
      <w:r>
        <w:t xml:space="preserve">» </w:t>
      </w:r>
      <w:proofErr w:type="spellStart"/>
      <w:r>
        <w:t>зосереджує</w:t>
      </w:r>
      <w:proofErr w:type="spellEnd"/>
      <w:r>
        <w:t xml:space="preserve"> свою </w:t>
      </w:r>
      <w:proofErr w:type="spellStart"/>
      <w:r>
        <w:t>діяльність</w:t>
      </w:r>
      <w:proofErr w:type="spellEnd"/>
      <w:r>
        <w:t xml:space="preserve"> на </w:t>
      </w:r>
      <w:proofErr w:type="spellStart"/>
      <w:r>
        <w:t>п‘яти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завданнях</w:t>
      </w:r>
      <w:proofErr w:type="spellEnd"/>
      <w:r>
        <w:t>:</w:t>
      </w:r>
    </w:p>
    <w:p w14:paraId="55BCBDB4" w14:textId="77777777" w:rsidR="00C97F0C" w:rsidRDefault="006B25EB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color w:val="000000"/>
        </w:rPr>
      </w:pPr>
      <w:proofErr w:type="spellStart"/>
      <w:r>
        <w:rPr>
          <w:color w:val="000000"/>
        </w:rPr>
        <w:t>зміцнення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суддівської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незалежності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самоврядування</w:t>
      </w:r>
      <w:proofErr w:type="spellEnd"/>
      <w:r>
        <w:rPr>
          <w:color w:val="000000"/>
        </w:rPr>
        <w:t>;</w:t>
      </w:r>
    </w:p>
    <w:p w14:paraId="44C68BBD" w14:textId="77777777" w:rsidR="00C97F0C" w:rsidRDefault="006B25EB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підвищення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підзвітності</w:t>
      </w:r>
      <w:proofErr w:type="spellEnd"/>
      <w:r>
        <w:rPr>
          <w:color w:val="000000"/>
        </w:rPr>
        <w:t xml:space="preserve"> й </w:t>
      </w:r>
      <w:proofErr w:type="spellStart"/>
      <w:r>
        <w:rPr>
          <w:color w:val="000000"/>
        </w:rPr>
        <w:t>прозорості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судової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>;</w:t>
      </w:r>
    </w:p>
    <w:p w14:paraId="0FEBBA57" w14:textId="77777777" w:rsidR="00C97F0C" w:rsidRDefault="006B25EB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сприяння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удосконаленню</w:t>
      </w:r>
      <w:proofErr w:type="spellEnd"/>
      <w:r>
        <w:rPr>
          <w:color w:val="000000"/>
        </w:rPr>
        <w:t xml:space="preserve"> судового </w:t>
      </w:r>
      <w:proofErr w:type="spellStart"/>
      <w:r>
        <w:rPr>
          <w:color w:val="000000"/>
        </w:rPr>
        <w:t>адміністрування</w:t>
      </w:r>
      <w:proofErr w:type="spellEnd"/>
      <w:r>
        <w:rPr>
          <w:color w:val="000000"/>
        </w:rPr>
        <w:t>;</w:t>
      </w:r>
    </w:p>
    <w:p w14:paraId="61584590" w14:textId="77777777" w:rsidR="00C97F0C" w:rsidRDefault="006B25EB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підвищення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правничої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з метою </w:t>
      </w:r>
      <w:proofErr w:type="spellStart"/>
      <w:r>
        <w:rPr>
          <w:color w:val="000000"/>
        </w:rPr>
        <w:t>покращення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професійної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підготовки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кадрів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судової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системи</w:t>
      </w:r>
      <w:proofErr w:type="spellEnd"/>
      <w:r>
        <w:rPr>
          <w:color w:val="000000"/>
        </w:rPr>
        <w:t>;</w:t>
      </w:r>
    </w:p>
    <w:p w14:paraId="12719ABA" w14:textId="77777777" w:rsidR="00C97F0C" w:rsidRDefault="006B25EB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color w:val="000000"/>
        </w:rPr>
      </w:pPr>
      <w:proofErr w:type="spellStart"/>
      <w:r>
        <w:rPr>
          <w:color w:val="000000"/>
        </w:rPr>
        <w:t>розширення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можливостей</w:t>
      </w:r>
      <w:proofErr w:type="spellEnd"/>
      <w:r>
        <w:rPr>
          <w:color w:val="000000"/>
        </w:rPr>
        <w:t xml:space="preserve"> доступу до </w:t>
      </w:r>
      <w:proofErr w:type="spellStart"/>
      <w:r>
        <w:rPr>
          <w:color w:val="000000"/>
        </w:rPr>
        <w:t>правосуддя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захисту</w:t>
      </w:r>
      <w:proofErr w:type="spellEnd"/>
      <w:r>
        <w:rPr>
          <w:color w:val="000000"/>
        </w:rPr>
        <w:t xml:space="preserve"> прав </w:t>
      </w:r>
      <w:proofErr w:type="spellStart"/>
      <w:r>
        <w:rPr>
          <w:color w:val="000000"/>
        </w:rPr>
        <w:t>людини</w:t>
      </w:r>
      <w:proofErr w:type="spellEnd"/>
      <w:r>
        <w:rPr>
          <w:color w:val="000000"/>
        </w:rPr>
        <w:t>.</w:t>
      </w:r>
    </w:p>
    <w:p w14:paraId="2B499D40" w14:textId="77777777" w:rsidR="00C97F0C" w:rsidRDefault="006B25EB">
      <w:pPr>
        <w:spacing w:before="280" w:after="280"/>
        <w:jc w:val="both"/>
      </w:pP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очікуваного</w:t>
      </w:r>
      <w:proofErr w:type="spellEnd"/>
      <w:r>
        <w:t xml:space="preserve"> результату 4.3.3.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підтримку</w:t>
      </w:r>
      <w:proofErr w:type="spellEnd"/>
      <w:r>
        <w:t xml:space="preserve"> у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</w:t>
      </w:r>
      <w:proofErr w:type="spellStart"/>
      <w:r>
        <w:t>клінічної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включення</w:t>
      </w:r>
      <w:proofErr w:type="spellEnd"/>
      <w:r>
        <w:t xml:space="preserve"> до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для </w:t>
      </w:r>
      <w:proofErr w:type="spellStart"/>
      <w:r>
        <w:t>студентів-правників</w:t>
      </w:r>
      <w:proofErr w:type="spellEnd"/>
      <w:r>
        <w:t xml:space="preserve">. </w:t>
      </w:r>
      <w:proofErr w:type="spellStart"/>
      <w:r>
        <w:t>Правнича</w:t>
      </w:r>
      <w:proofErr w:type="spellEnd"/>
      <w:r>
        <w:t xml:space="preserve"> (</w:t>
      </w:r>
      <w:proofErr w:type="spellStart"/>
      <w:r>
        <w:t>юридична</w:t>
      </w:r>
      <w:proofErr w:type="spellEnd"/>
      <w:r>
        <w:t xml:space="preserve">) </w:t>
      </w:r>
      <w:proofErr w:type="spellStart"/>
      <w:r>
        <w:t>клініка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унікальна</w:t>
      </w:r>
      <w:proofErr w:type="spellEnd"/>
      <w:r>
        <w:t xml:space="preserve"> </w:t>
      </w:r>
      <w:proofErr w:type="spellStart"/>
      <w:r>
        <w:t>лабораторія</w:t>
      </w:r>
      <w:proofErr w:type="spellEnd"/>
      <w:r>
        <w:t xml:space="preserve"> </w:t>
      </w:r>
      <w:proofErr w:type="spellStart"/>
      <w:r>
        <w:t>клінічних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де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набути </w:t>
      </w:r>
      <w:proofErr w:type="spellStart"/>
      <w:r>
        <w:t>саме</w:t>
      </w:r>
      <w:proofErr w:type="spellEnd"/>
      <w:r>
        <w:t xml:space="preserve"> тих </w:t>
      </w:r>
      <w:proofErr w:type="spellStart"/>
      <w:r>
        <w:t>умінь</w:t>
      </w:r>
      <w:proofErr w:type="spellEnd"/>
      <w:r>
        <w:t xml:space="preserve"> та </w:t>
      </w:r>
      <w:proofErr w:type="spellStart"/>
      <w:r>
        <w:t>навичок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знадобляться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у </w:t>
      </w:r>
      <w:proofErr w:type="spellStart"/>
      <w:r>
        <w:t>подальшій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 xml:space="preserve">. В </w:t>
      </w:r>
      <w:proofErr w:type="spellStart"/>
      <w:r>
        <w:t>правничій</w:t>
      </w:r>
      <w:proofErr w:type="spellEnd"/>
      <w:r>
        <w:t xml:space="preserve"> </w:t>
      </w:r>
      <w:proofErr w:type="spellStart"/>
      <w:r>
        <w:t>клініці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на </w:t>
      </w:r>
      <w:proofErr w:type="spellStart"/>
      <w:r>
        <w:t>практиці</w:t>
      </w:r>
      <w:proofErr w:type="spellEnd"/>
      <w:r>
        <w:t xml:space="preserve"> </w:t>
      </w:r>
      <w:proofErr w:type="spellStart"/>
      <w:r>
        <w:t>отримані</w:t>
      </w:r>
      <w:proofErr w:type="spellEnd"/>
      <w:r>
        <w:t xml:space="preserve"> </w:t>
      </w:r>
      <w:proofErr w:type="spellStart"/>
      <w:r>
        <w:t>теоретичні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,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консультування</w:t>
      </w:r>
      <w:proofErr w:type="spellEnd"/>
      <w:r>
        <w:t xml:space="preserve"> </w:t>
      </w:r>
      <w:proofErr w:type="spellStart"/>
      <w:r>
        <w:t>клієнтів</w:t>
      </w:r>
      <w:proofErr w:type="spellEnd"/>
      <w:r>
        <w:t xml:space="preserve">,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реальних</w:t>
      </w:r>
      <w:proofErr w:type="spellEnd"/>
      <w:r>
        <w:t xml:space="preserve"> </w:t>
      </w:r>
      <w:proofErr w:type="spellStart"/>
      <w:r>
        <w:t>правових</w:t>
      </w:r>
      <w:proofErr w:type="spellEnd"/>
      <w:r>
        <w:t xml:space="preserve"> проблем, </w:t>
      </w:r>
      <w:proofErr w:type="spellStart"/>
      <w:r>
        <w:t>ведення</w:t>
      </w:r>
      <w:proofErr w:type="spellEnd"/>
      <w:r>
        <w:t xml:space="preserve"> справ.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проводять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правової </w:t>
      </w:r>
      <w:proofErr w:type="spellStart"/>
      <w:r>
        <w:t>просвіти</w:t>
      </w:r>
      <w:proofErr w:type="spellEnd"/>
      <w:r>
        <w:t xml:space="preserve">, Street Law </w:t>
      </w:r>
      <w:proofErr w:type="spellStart"/>
      <w:r>
        <w:t>чи</w:t>
      </w:r>
      <w:proofErr w:type="spellEnd"/>
      <w:r>
        <w:t xml:space="preserve"> “</w:t>
      </w:r>
      <w:proofErr w:type="spellStart"/>
      <w:r>
        <w:t>Практичне</w:t>
      </w:r>
      <w:proofErr w:type="spellEnd"/>
      <w:r>
        <w:t xml:space="preserve"> право”.</w:t>
      </w:r>
    </w:p>
    <w:p w14:paraId="42226542" w14:textId="77777777" w:rsidR="00C97F0C" w:rsidRDefault="006B25EB">
      <w:pPr>
        <w:spacing w:before="280" w:after="280"/>
        <w:jc w:val="both"/>
      </w:pPr>
      <w:proofErr w:type="spellStart"/>
      <w:r>
        <w:t>Завдання</w:t>
      </w:r>
      <w:proofErr w:type="spellEnd"/>
      <w:r>
        <w:t xml:space="preserve">, </w:t>
      </w:r>
      <w:proofErr w:type="spellStart"/>
      <w:r>
        <w:t>поставлене</w:t>
      </w:r>
      <w:proofErr w:type="spellEnd"/>
      <w:r>
        <w:t xml:space="preserve"> перед </w:t>
      </w:r>
      <w:proofErr w:type="spellStart"/>
      <w:r>
        <w:t>експертом</w:t>
      </w:r>
      <w:proofErr w:type="spellEnd"/>
      <w:r>
        <w:t xml:space="preserve">, </w:t>
      </w:r>
      <w:proofErr w:type="spellStart"/>
      <w:r>
        <w:t>полягало</w:t>
      </w:r>
      <w:proofErr w:type="spellEnd"/>
      <w:r>
        <w:t xml:space="preserve"> у </w:t>
      </w:r>
      <w:proofErr w:type="spellStart"/>
      <w:r>
        <w:t>розробці</w:t>
      </w:r>
      <w:proofErr w:type="spellEnd"/>
      <w:r>
        <w:t xml:space="preserve"> </w:t>
      </w:r>
      <w:proofErr w:type="spellStart"/>
      <w:r>
        <w:t>модельної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курсу “</w:t>
      </w:r>
      <w:proofErr w:type="spellStart"/>
      <w:r>
        <w:t>Правнича</w:t>
      </w:r>
      <w:proofErr w:type="spellEnd"/>
      <w:r>
        <w:t xml:space="preserve"> </w:t>
      </w:r>
      <w:proofErr w:type="spellStart"/>
      <w:r>
        <w:t>клініка</w:t>
      </w:r>
      <w:proofErr w:type="spellEnd"/>
      <w:r>
        <w:t xml:space="preserve">”. Курс </w:t>
      </w:r>
      <w:proofErr w:type="spellStart"/>
      <w:r>
        <w:t>побудований</w:t>
      </w:r>
      <w:proofErr w:type="spellEnd"/>
      <w:r>
        <w:t xml:space="preserve"> за принципом конструктора,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складається</w:t>
      </w:r>
      <w:proofErr w:type="spellEnd"/>
      <w:r>
        <w:t xml:space="preserve"> з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частин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в </w:t>
      </w:r>
      <w:proofErr w:type="spellStart"/>
      <w:r>
        <w:t>залежності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того, для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року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складатимуть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прослухали</w:t>
      </w:r>
      <w:proofErr w:type="spellEnd"/>
      <w:r>
        <w:t xml:space="preserve"> </w:t>
      </w:r>
      <w:proofErr w:type="spellStart"/>
      <w:r>
        <w:t>відповідні</w:t>
      </w:r>
      <w:proofErr w:type="spellEnd"/>
      <w:r>
        <w:t xml:space="preserve"> теми (</w:t>
      </w:r>
      <w:proofErr w:type="spellStart"/>
      <w:r>
        <w:t>правниче</w:t>
      </w:r>
      <w:proofErr w:type="spellEnd"/>
      <w:r>
        <w:t xml:space="preserve"> письмо, </w:t>
      </w:r>
      <w:proofErr w:type="spellStart"/>
      <w:r>
        <w:t>дослідження</w:t>
      </w:r>
      <w:proofErr w:type="spellEnd"/>
      <w:r>
        <w:t xml:space="preserve">, </w:t>
      </w:r>
      <w:proofErr w:type="spellStart"/>
      <w:r>
        <w:t>тощо</w:t>
      </w:r>
      <w:proofErr w:type="spellEnd"/>
      <w:r>
        <w:t xml:space="preserve">) на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дисциплінах</w:t>
      </w:r>
      <w:proofErr w:type="spellEnd"/>
      <w:r>
        <w:t>.</w:t>
      </w:r>
    </w:p>
    <w:p w14:paraId="3C9379FB" w14:textId="77777777" w:rsidR="00C97F0C" w:rsidRDefault="006B25EB">
      <w:pPr>
        <w:spacing w:before="280" w:after="280"/>
        <w:jc w:val="both"/>
      </w:pPr>
      <w:r>
        <w:t xml:space="preserve">В </w:t>
      </w:r>
      <w:proofErr w:type="spellStart"/>
      <w:r>
        <w:t>цілому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для </w:t>
      </w:r>
      <w:proofErr w:type="spellStart"/>
      <w:r>
        <w:t>студентів</w:t>
      </w:r>
      <w:proofErr w:type="spellEnd"/>
      <w:r>
        <w:t xml:space="preserve"> 3 та/</w:t>
      </w:r>
      <w:proofErr w:type="spellStart"/>
      <w:r>
        <w:t>або</w:t>
      </w:r>
      <w:proofErr w:type="spellEnd"/>
      <w:r>
        <w:t xml:space="preserve"> 4 року </w:t>
      </w:r>
      <w:proofErr w:type="spellStart"/>
      <w:r>
        <w:t>навчання</w:t>
      </w:r>
      <w:proofErr w:type="spellEnd"/>
      <w:r>
        <w:t xml:space="preserve"> на </w:t>
      </w:r>
      <w:proofErr w:type="spellStart"/>
      <w:r>
        <w:t>бакалавраті</w:t>
      </w:r>
      <w:proofErr w:type="spellEnd"/>
      <w:r>
        <w:t xml:space="preserve"> за </w:t>
      </w:r>
      <w:proofErr w:type="spellStart"/>
      <w:r>
        <w:t>спеціальністю</w:t>
      </w:r>
      <w:proofErr w:type="spellEnd"/>
      <w:r>
        <w:t xml:space="preserve"> 081 “Право” в </w:t>
      </w:r>
      <w:proofErr w:type="spellStart"/>
      <w:r>
        <w:t>Україні</w:t>
      </w:r>
      <w:proofErr w:type="spellEnd"/>
      <w:r>
        <w:t xml:space="preserve">. </w:t>
      </w:r>
    </w:p>
    <w:p w14:paraId="00BB6655" w14:textId="77777777" w:rsidR="00C97F0C" w:rsidRDefault="006B25EB">
      <w:pPr>
        <w:spacing w:before="280" w:after="280"/>
        <w:jc w:val="both"/>
      </w:pPr>
      <w:proofErr w:type="spellStart"/>
      <w:r>
        <w:lastRenderedPageBreak/>
        <w:t>Також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для </w:t>
      </w:r>
      <w:proofErr w:type="spellStart"/>
      <w:r>
        <w:t>студентів</w:t>
      </w:r>
      <w:proofErr w:type="spellEnd"/>
      <w:r>
        <w:t xml:space="preserve"> 1 курсу </w:t>
      </w:r>
      <w:proofErr w:type="spellStart"/>
      <w:r>
        <w:t>магістратури</w:t>
      </w:r>
      <w:proofErr w:type="spellEnd"/>
      <w:r>
        <w:t xml:space="preserve">.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Інноваційного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плану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правника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rPr>
          <w:vertAlign w:val="superscript"/>
        </w:rPr>
        <w:footnoteReference w:id="1"/>
      </w:r>
      <w:r>
        <w:t xml:space="preserve"> “</w:t>
      </w:r>
      <w:proofErr w:type="spellStart"/>
      <w:r>
        <w:t>Правничі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 xml:space="preserve">” є </w:t>
      </w:r>
      <w:proofErr w:type="spellStart"/>
      <w:r>
        <w:t>рекомендованою</w:t>
      </w:r>
      <w:proofErr w:type="spellEnd"/>
      <w:r>
        <w:t xml:space="preserve"> </w:t>
      </w:r>
      <w:proofErr w:type="spellStart"/>
      <w:r>
        <w:t>навчальною</w:t>
      </w:r>
      <w:proofErr w:type="spellEnd"/>
      <w:r>
        <w:t xml:space="preserve"> </w:t>
      </w:r>
      <w:proofErr w:type="spellStart"/>
      <w:r>
        <w:t>дисципліною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правничих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для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. </w:t>
      </w:r>
    </w:p>
    <w:p w14:paraId="30517DAE" w14:textId="77777777" w:rsidR="00C97F0C" w:rsidRDefault="006B25EB">
      <w:pPr>
        <w:spacing w:before="280" w:after="280"/>
        <w:jc w:val="both"/>
      </w:pPr>
      <w:r>
        <w:t xml:space="preserve">Курс </w:t>
      </w:r>
      <w:proofErr w:type="spellStart"/>
      <w:r>
        <w:t>спрямований</w:t>
      </w:r>
      <w:proofErr w:type="spellEnd"/>
      <w:r>
        <w:t xml:space="preserve"> на </w:t>
      </w:r>
      <w:proofErr w:type="spellStart"/>
      <w:r>
        <w:t>розвиток</w:t>
      </w:r>
      <w:proofErr w:type="spellEnd"/>
      <w:r>
        <w:t xml:space="preserve"> компетентностей та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викладених</w:t>
      </w:r>
      <w:proofErr w:type="spellEnd"/>
      <w:r>
        <w:t xml:space="preserve"> у </w:t>
      </w:r>
      <w:proofErr w:type="spellStart"/>
      <w:r>
        <w:t>Національному</w:t>
      </w:r>
      <w:proofErr w:type="spellEnd"/>
      <w:r>
        <w:t xml:space="preserve"> </w:t>
      </w:r>
      <w:proofErr w:type="spellStart"/>
      <w:r>
        <w:t>стандарті</w:t>
      </w:r>
      <w:proofErr w:type="spellEnd"/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за </w:t>
      </w:r>
      <w:proofErr w:type="spellStart"/>
      <w:r>
        <w:t>спеціальністю</w:t>
      </w:r>
      <w:proofErr w:type="spellEnd"/>
      <w:r>
        <w:t xml:space="preserve"> 081 «Право» для </w:t>
      </w:r>
      <w:proofErr w:type="spellStart"/>
      <w:r>
        <w:t>першого</w:t>
      </w:r>
      <w:proofErr w:type="spellEnd"/>
      <w:r>
        <w:t xml:space="preserve"> (</w:t>
      </w:r>
      <w:proofErr w:type="spellStart"/>
      <w:r>
        <w:t>бакалаврського</w:t>
      </w:r>
      <w:proofErr w:type="spellEnd"/>
      <w:r>
        <w:t xml:space="preserve">)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.</w:t>
      </w:r>
    </w:p>
    <w:p w14:paraId="414F5BE5" w14:textId="77777777" w:rsidR="00C97F0C" w:rsidRDefault="006B25EB">
      <w:pPr>
        <w:spacing w:before="280" w:after="280"/>
      </w:pPr>
      <w:r>
        <w:t xml:space="preserve">При </w:t>
      </w:r>
      <w:proofErr w:type="spellStart"/>
      <w:r>
        <w:t>написанні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використовувались</w:t>
      </w:r>
      <w:proofErr w:type="spellEnd"/>
      <w:r>
        <w:t xml:space="preserve"> </w:t>
      </w:r>
      <w:proofErr w:type="spellStart"/>
      <w:r>
        <w:t>напрацювання</w:t>
      </w:r>
      <w:proofErr w:type="spellEnd"/>
      <w:r>
        <w:t xml:space="preserve"> та </w:t>
      </w:r>
      <w:proofErr w:type="spellStart"/>
      <w:r>
        <w:t>рекомендації</w:t>
      </w:r>
      <w:proofErr w:type="spellEnd"/>
      <w:r>
        <w:t xml:space="preserve"> </w:t>
      </w:r>
      <w:proofErr w:type="spellStart"/>
      <w:r>
        <w:t>правничих</w:t>
      </w:r>
      <w:proofErr w:type="spellEnd"/>
      <w:r>
        <w:t xml:space="preserve"> клінік -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громадської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«</w:t>
      </w:r>
      <w:proofErr w:type="spellStart"/>
      <w:r>
        <w:t>Асоціації</w:t>
      </w:r>
      <w:proofErr w:type="spellEnd"/>
      <w:r>
        <w:t xml:space="preserve"> юридичних клінік України» (АЮКУ). </w:t>
      </w:r>
    </w:p>
    <w:p w14:paraId="1C8543D0" w14:textId="77777777" w:rsidR="00C97F0C" w:rsidRDefault="006B25EB">
      <w:pPr>
        <w:spacing w:before="280" w:after="280"/>
      </w:pPr>
      <w:r>
        <w:t xml:space="preserve">Так, </w:t>
      </w:r>
      <w:proofErr w:type="spellStart"/>
      <w:r>
        <w:t>проаналізовано</w:t>
      </w:r>
      <w:proofErr w:type="spellEnd"/>
      <w:r>
        <w:t xml:space="preserve"> 24 </w:t>
      </w:r>
      <w:proofErr w:type="spellStart"/>
      <w:r>
        <w:t>звіти</w:t>
      </w:r>
      <w:proofErr w:type="spellEnd"/>
      <w:r>
        <w:t xml:space="preserve"> </w:t>
      </w:r>
      <w:proofErr w:type="spellStart"/>
      <w:r>
        <w:t>моніторингів</w:t>
      </w:r>
      <w:proofErr w:type="spellEnd"/>
      <w:r>
        <w:t xml:space="preserve"> </w:t>
      </w:r>
      <w:proofErr w:type="spellStart"/>
      <w:r>
        <w:t>правничих</w:t>
      </w:r>
      <w:proofErr w:type="spellEnd"/>
      <w:r>
        <w:t xml:space="preserve"> клінік, </w:t>
      </w:r>
      <w:proofErr w:type="spellStart"/>
      <w:r>
        <w:t>які</w:t>
      </w:r>
      <w:proofErr w:type="spellEnd"/>
      <w:r>
        <w:t xml:space="preserve"> проводила АЮКУ. </w:t>
      </w:r>
      <w:proofErr w:type="spellStart"/>
      <w:r>
        <w:t>Також</w:t>
      </w:r>
      <w:proofErr w:type="spellEnd"/>
      <w:r>
        <w:t xml:space="preserve">, </w:t>
      </w:r>
      <w:proofErr w:type="spellStart"/>
      <w:r>
        <w:t>використано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 за результатами </w:t>
      </w:r>
      <w:proofErr w:type="spellStart"/>
      <w:r>
        <w:t>опитування</w:t>
      </w:r>
      <w:proofErr w:type="spellEnd"/>
      <w:r>
        <w:t xml:space="preserve"> клінік: </w:t>
      </w:r>
    </w:p>
    <w:p w14:paraId="3F8735AA" w14:textId="77777777" w:rsidR="00C97F0C" w:rsidRDefault="006B25EB">
      <w:pPr>
        <w:spacing w:before="280" w:after="280"/>
      </w:pPr>
      <w:r>
        <w:t>1.</w:t>
      </w:r>
      <w:r>
        <w:tab/>
        <w:t>“</w:t>
      </w:r>
      <w:proofErr w:type="spellStart"/>
      <w:r>
        <w:t>Захист</w:t>
      </w:r>
      <w:proofErr w:type="spellEnd"/>
      <w:r>
        <w:t xml:space="preserve"> та </w:t>
      </w:r>
      <w:proofErr w:type="spellStart"/>
      <w:r>
        <w:t>справедливість</w:t>
      </w:r>
      <w:proofErr w:type="spellEnd"/>
      <w:r>
        <w:t xml:space="preserve">”,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біоресурсів</w:t>
      </w:r>
      <w:proofErr w:type="spellEnd"/>
      <w:r>
        <w:t xml:space="preserve"> та </w:t>
      </w:r>
      <w:proofErr w:type="spellStart"/>
      <w:r>
        <w:t>природокористування</w:t>
      </w:r>
      <w:proofErr w:type="spellEnd"/>
      <w:r>
        <w:t xml:space="preserve"> України;</w:t>
      </w:r>
    </w:p>
    <w:p w14:paraId="41228FF4" w14:textId="77777777" w:rsidR="00C97F0C" w:rsidRDefault="006B25EB">
      <w:pPr>
        <w:spacing w:before="280" w:after="280"/>
      </w:pPr>
      <w:r>
        <w:t>2.</w:t>
      </w:r>
      <w:r>
        <w:tab/>
        <w:t xml:space="preserve">ЮК Право і практика, </w:t>
      </w:r>
      <w:proofErr w:type="spellStart"/>
      <w:r>
        <w:t>Білоцерківський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аграрний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>;</w:t>
      </w:r>
    </w:p>
    <w:p w14:paraId="65F94B45" w14:textId="77777777" w:rsidR="00C97F0C" w:rsidRDefault="006B25EB">
      <w:pPr>
        <w:spacing w:before="280" w:after="280"/>
      </w:pPr>
      <w:r>
        <w:t>3.</w:t>
      </w:r>
      <w:r>
        <w:tab/>
        <w:t>“</w:t>
      </w:r>
      <w:proofErr w:type="spellStart"/>
      <w:r>
        <w:t>Правова</w:t>
      </w:r>
      <w:proofErr w:type="spellEnd"/>
      <w:r>
        <w:t xml:space="preserve"> </w:t>
      </w:r>
      <w:proofErr w:type="spellStart"/>
      <w:r>
        <w:t>допомога</w:t>
      </w:r>
      <w:proofErr w:type="spellEnd"/>
      <w:proofErr w:type="gramStart"/>
      <w:r>
        <w:t>”,  ВНПЗ</w:t>
      </w:r>
      <w:proofErr w:type="gramEnd"/>
      <w:r>
        <w:t xml:space="preserve"> “</w:t>
      </w:r>
      <w:proofErr w:type="spellStart"/>
      <w:r>
        <w:t>Дніпровський</w:t>
      </w:r>
      <w:proofErr w:type="spellEnd"/>
      <w:r>
        <w:t xml:space="preserve"> </w:t>
      </w:r>
      <w:proofErr w:type="spellStart"/>
      <w:r>
        <w:t>гуманітарний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>”;</w:t>
      </w:r>
    </w:p>
    <w:p w14:paraId="27C988C9" w14:textId="77777777" w:rsidR="00C97F0C" w:rsidRDefault="006B25EB">
      <w:pPr>
        <w:spacing w:before="280" w:after="280"/>
      </w:pPr>
      <w:r>
        <w:t>4.</w:t>
      </w:r>
      <w:r>
        <w:tab/>
        <w:t xml:space="preserve">Юридична </w:t>
      </w:r>
      <w:proofErr w:type="spellStart"/>
      <w:r>
        <w:t>клініка</w:t>
      </w:r>
      <w:proofErr w:type="spellEnd"/>
      <w:r>
        <w:t xml:space="preserve"> “Pro </w:t>
      </w:r>
      <w:proofErr w:type="spellStart"/>
      <w:r>
        <w:t>bono</w:t>
      </w:r>
      <w:proofErr w:type="spellEnd"/>
      <w:r>
        <w:t xml:space="preserve">”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“</w:t>
      </w:r>
      <w:proofErr w:type="spellStart"/>
      <w:r>
        <w:t>Острозька</w:t>
      </w:r>
      <w:proofErr w:type="spellEnd"/>
      <w:r>
        <w:t xml:space="preserve"> </w:t>
      </w:r>
      <w:proofErr w:type="spellStart"/>
      <w:r>
        <w:t>академія</w:t>
      </w:r>
      <w:proofErr w:type="spellEnd"/>
      <w:r>
        <w:t>”;</w:t>
      </w:r>
    </w:p>
    <w:p w14:paraId="79913E04" w14:textId="77777777" w:rsidR="00C97F0C" w:rsidRDefault="006B25EB">
      <w:pPr>
        <w:spacing w:before="280" w:after="280"/>
      </w:pPr>
      <w:r>
        <w:t>5.</w:t>
      </w:r>
      <w:r>
        <w:tab/>
        <w:t xml:space="preserve">Юридична </w:t>
      </w:r>
      <w:proofErr w:type="spellStart"/>
      <w:r>
        <w:t>клініка</w:t>
      </w:r>
      <w:proofErr w:type="spellEnd"/>
      <w:r>
        <w:t xml:space="preserve"> ДУЕТ;</w:t>
      </w:r>
    </w:p>
    <w:p w14:paraId="540505BB" w14:textId="77777777" w:rsidR="00C97F0C" w:rsidRDefault="006B25EB">
      <w:pPr>
        <w:spacing w:before="280" w:after="280"/>
      </w:pPr>
      <w:r>
        <w:t>6.</w:t>
      </w:r>
      <w:r>
        <w:tab/>
        <w:t>ЮК ТОВ “</w:t>
      </w:r>
      <w:proofErr w:type="spellStart"/>
      <w:r>
        <w:t>Бердянський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менеджменту і </w:t>
      </w:r>
      <w:proofErr w:type="spellStart"/>
      <w:r>
        <w:t>бізнесу</w:t>
      </w:r>
      <w:proofErr w:type="spellEnd"/>
      <w:r>
        <w:t>”;</w:t>
      </w:r>
    </w:p>
    <w:p w14:paraId="5FB9AE86" w14:textId="77777777" w:rsidR="00C97F0C" w:rsidRDefault="006B25EB">
      <w:pPr>
        <w:spacing w:before="280" w:after="280"/>
      </w:pPr>
      <w:r>
        <w:t>7.</w:t>
      </w:r>
      <w:r>
        <w:tab/>
        <w:t xml:space="preserve">Юридична </w:t>
      </w:r>
      <w:proofErr w:type="spellStart"/>
      <w:r>
        <w:t>клініка</w:t>
      </w:r>
      <w:proofErr w:type="spellEnd"/>
      <w:r>
        <w:t xml:space="preserve"> “</w:t>
      </w:r>
      <w:proofErr w:type="spellStart"/>
      <w:r>
        <w:t>Феміда</w:t>
      </w:r>
      <w:proofErr w:type="spellEnd"/>
      <w:r>
        <w:t xml:space="preserve">” </w:t>
      </w:r>
      <w:proofErr w:type="spellStart"/>
      <w:r>
        <w:t>Прикарпатського</w:t>
      </w:r>
      <w:proofErr w:type="spellEnd"/>
      <w:r>
        <w:t xml:space="preserve"> факультету (м. </w:t>
      </w:r>
      <w:proofErr w:type="spellStart"/>
      <w:r>
        <w:t>Івано-Франківськ</w:t>
      </w:r>
      <w:proofErr w:type="spellEnd"/>
      <w:r>
        <w:t>) НАВС;</w:t>
      </w:r>
    </w:p>
    <w:p w14:paraId="7169317B" w14:textId="77777777" w:rsidR="00C97F0C" w:rsidRDefault="006B25EB">
      <w:pPr>
        <w:spacing w:before="280" w:after="280"/>
      </w:pPr>
      <w:r>
        <w:t>8.</w:t>
      </w:r>
      <w:r>
        <w:tab/>
      </w:r>
      <w:proofErr w:type="spellStart"/>
      <w:r>
        <w:t>Навчальна</w:t>
      </w:r>
      <w:proofErr w:type="spellEnd"/>
      <w:r>
        <w:t xml:space="preserve"> </w:t>
      </w:r>
      <w:proofErr w:type="spellStart"/>
      <w:r>
        <w:t>лабораторія</w:t>
      </w:r>
      <w:proofErr w:type="spellEnd"/>
      <w:r>
        <w:t xml:space="preserve"> “Юридична </w:t>
      </w:r>
      <w:proofErr w:type="spellStart"/>
      <w:r>
        <w:t>клініка</w:t>
      </w:r>
      <w:proofErr w:type="spellEnd"/>
      <w:r>
        <w:t xml:space="preserve">” </w:t>
      </w:r>
      <w:proofErr w:type="spellStart"/>
      <w:r>
        <w:t>Навчально-наукового</w:t>
      </w:r>
      <w:proofErr w:type="spellEnd"/>
      <w:r>
        <w:t xml:space="preserve"> </w:t>
      </w:r>
      <w:proofErr w:type="spellStart"/>
      <w:r>
        <w:t>інституту</w:t>
      </w:r>
      <w:proofErr w:type="spellEnd"/>
      <w:r>
        <w:t xml:space="preserve"> права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фіскальної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України;</w:t>
      </w:r>
    </w:p>
    <w:p w14:paraId="6B9C1D9D" w14:textId="77777777" w:rsidR="00C97F0C" w:rsidRDefault="006B25EB">
      <w:pPr>
        <w:spacing w:before="280" w:after="280"/>
      </w:pPr>
      <w:r>
        <w:t>9.</w:t>
      </w:r>
      <w:r>
        <w:tab/>
      </w:r>
      <w:proofErr w:type="spellStart"/>
      <w:r>
        <w:t>Навчальна</w:t>
      </w:r>
      <w:proofErr w:type="spellEnd"/>
      <w:r>
        <w:t xml:space="preserve"> </w:t>
      </w:r>
      <w:proofErr w:type="spellStart"/>
      <w:r>
        <w:t>лабораторія</w:t>
      </w:r>
      <w:proofErr w:type="spellEnd"/>
      <w:r>
        <w:t xml:space="preserve"> “</w:t>
      </w:r>
      <w:proofErr w:type="spellStart"/>
      <w:r>
        <w:t>Правнича</w:t>
      </w:r>
      <w:proofErr w:type="spellEnd"/>
      <w:r>
        <w:t xml:space="preserve"> </w:t>
      </w:r>
      <w:proofErr w:type="spellStart"/>
      <w:r>
        <w:t>клініка</w:t>
      </w:r>
      <w:proofErr w:type="spellEnd"/>
      <w:r>
        <w:t xml:space="preserve">”,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“</w:t>
      </w:r>
      <w:proofErr w:type="spellStart"/>
      <w:r>
        <w:t>Києво-Могилянська</w:t>
      </w:r>
      <w:proofErr w:type="spellEnd"/>
      <w:r>
        <w:t xml:space="preserve"> </w:t>
      </w:r>
      <w:proofErr w:type="spellStart"/>
      <w:r>
        <w:t>академія</w:t>
      </w:r>
      <w:proofErr w:type="spellEnd"/>
      <w:r>
        <w:t>”;</w:t>
      </w:r>
    </w:p>
    <w:p w14:paraId="5F28F975" w14:textId="77777777" w:rsidR="00C97F0C" w:rsidRDefault="006B25EB">
      <w:pPr>
        <w:spacing w:before="280" w:after="280"/>
      </w:pPr>
      <w:r>
        <w:t>10.</w:t>
      </w:r>
      <w:r>
        <w:tab/>
        <w:t xml:space="preserve">Юридична </w:t>
      </w:r>
      <w:proofErr w:type="spellStart"/>
      <w:r>
        <w:t>клініка</w:t>
      </w:r>
      <w:proofErr w:type="spellEnd"/>
      <w:r>
        <w:t xml:space="preserve"> “Veritas”, </w:t>
      </w:r>
      <w:proofErr w:type="spellStart"/>
      <w:r>
        <w:t>Чорноморський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Петра </w:t>
      </w:r>
      <w:proofErr w:type="spellStart"/>
      <w:r>
        <w:t>Могили</w:t>
      </w:r>
      <w:proofErr w:type="spellEnd"/>
      <w:r>
        <w:t>.</w:t>
      </w:r>
    </w:p>
    <w:p w14:paraId="41F6ED39" w14:textId="77777777" w:rsidR="00C97F0C" w:rsidRDefault="006B25EB">
      <w:pPr>
        <w:spacing w:before="280" w:after="280"/>
        <w:rPr>
          <w:rFonts w:ascii="Verdana" w:eastAsia="Verdana" w:hAnsi="Verdana" w:cs="Verdana"/>
          <w:sz w:val="52"/>
          <w:szCs w:val="52"/>
        </w:rPr>
      </w:pPr>
      <w:proofErr w:type="spellStart"/>
      <w:r>
        <w:t>Ключовим</w:t>
      </w:r>
      <w:proofErr w:type="spellEnd"/>
      <w:r>
        <w:t xml:space="preserve"> </w:t>
      </w:r>
      <w:proofErr w:type="spellStart"/>
      <w:r>
        <w:t>орієнтиром</w:t>
      </w:r>
      <w:proofErr w:type="spellEnd"/>
      <w:r>
        <w:t xml:space="preserve"> при </w:t>
      </w:r>
      <w:proofErr w:type="spellStart"/>
      <w:r>
        <w:t>формуванні</w:t>
      </w:r>
      <w:proofErr w:type="spellEnd"/>
      <w:r>
        <w:t xml:space="preserve"> тем занять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Стандарти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юридичних клінік, </w:t>
      </w:r>
      <w:proofErr w:type="spellStart"/>
      <w:r>
        <w:t>схвалені</w:t>
      </w:r>
      <w:proofErr w:type="spellEnd"/>
      <w:r>
        <w:t xml:space="preserve"> </w:t>
      </w:r>
      <w:proofErr w:type="spellStart"/>
      <w:r>
        <w:t>Всеукраїнським</w:t>
      </w:r>
      <w:proofErr w:type="spellEnd"/>
      <w:r>
        <w:t xml:space="preserve"> </w:t>
      </w:r>
      <w:proofErr w:type="spellStart"/>
      <w:r>
        <w:t>З’їздом</w:t>
      </w:r>
      <w:proofErr w:type="spellEnd"/>
      <w:r>
        <w:t xml:space="preserve"> </w:t>
      </w:r>
      <w:proofErr w:type="spellStart"/>
      <w:r>
        <w:t>Асоціації</w:t>
      </w:r>
      <w:proofErr w:type="spellEnd"/>
      <w:r>
        <w:t xml:space="preserve"> юридичних клінік України, Протокол № </w:t>
      </w:r>
      <w:r>
        <w:lastRenderedPageBreak/>
        <w:t xml:space="preserve">2 </w:t>
      </w:r>
      <w:proofErr w:type="spellStart"/>
      <w:r>
        <w:t>від</w:t>
      </w:r>
      <w:proofErr w:type="spellEnd"/>
      <w:r>
        <w:t xml:space="preserve"> 19 червня 2014 року,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використані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з </w:t>
      </w:r>
      <w:proofErr w:type="spellStart"/>
      <w:r>
        <w:t>моніторингу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стандартів</w:t>
      </w:r>
      <w:proofErr w:type="spellEnd"/>
      <w:r>
        <w:t xml:space="preserve"> юридичних клінік України.</w:t>
      </w:r>
      <w:r>
        <w:br w:type="page"/>
      </w:r>
    </w:p>
    <w:p w14:paraId="38F776E1" w14:textId="77777777" w:rsidR="00C97F0C" w:rsidRDefault="006B25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B70A2D"/>
          <w:sz w:val="44"/>
          <w:szCs w:val="44"/>
        </w:rPr>
      </w:pPr>
      <w:r>
        <w:rPr>
          <w:rFonts w:ascii="Arial" w:eastAsia="Arial" w:hAnsi="Arial" w:cs="Arial"/>
          <w:color w:val="B70A2D"/>
          <w:sz w:val="44"/>
          <w:szCs w:val="44"/>
        </w:rPr>
        <w:lastRenderedPageBreak/>
        <w:t xml:space="preserve">РОЗДІЛ 1. </w:t>
      </w:r>
    </w:p>
    <w:p w14:paraId="0898610C" w14:textId="77777777" w:rsidR="00C97F0C" w:rsidRDefault="006B25EB">
      <w:pPr>
        <w:spacing w:before="280" w:after="280"/>
        <w:jc w:val="both"/>
        <w:rPr>
          <w:rFonts w:ascii="Arial" w:eastAsia="Arial" w:hAnsi="Arial" w:cs="Arial"/>
          <w:color w:val="B70A2D"/>
          <w:sz w:val="44"/>
          <w:szCs w:val="44"/>
        </w:rPr>
      </w:pPr>
      <w:r>
        <w:rPr>
          <w:rFonts w:ascii="Arial" w:eastAsia="Arial" w:hAnsi="Arial" w:cs="Arial"/>
          <w:color w:val="B70A2D"/>
          <w:sz w:val="44"/>
          <w:szCs w:val="44"/>
        </w:rPr>
        <w:t>СТРУКТУРА КУРСУ. НАВЧАЛЬНИЙ ПЛАН КУРСУ</w:t>
      </w:r>
    </w:p>
    <w:p w14:paraId="58CFAB87" w14:textId="77777777" w:rsidR="00C97F0C" w:rsidRDefault="006B25EB">
      <w:pPr>
        <w:spacing w:before="280" w:after="280"/>
        <w:jc w:val="both"/>
      </w:pPr>
      <w:proofErr w:type="spellStart"/>
      <w:r>
        <w:t>Цей</w:t>
      </w:r>
      <w:proofErr w:type="spellEnd"/>
      <w:r>
        <w:t xml:space="preserve"> курс </w:t>
      </w:r>
      <w:proofErr w:type="spellStart"/>
      <w:r>
        <w:t>розроблено</w:t>
      </w:r>
      <w:proofErr w:type="spellEnd"/>
      <w:r>
        <w:t xml:space="preserve"> у </w:t>
      </w:r>
      <w:proofErr w:type="spellStart"/>
      <w:r>
        <w:t>відповідності</w:t>
      </w:r>
      <w:proofErr w:type="spellEnd"/>
      <w:r>
        <w:t xml:space="preserve"> до </w:t>
      </w:r>
      <w:proofErr w:type="spellStart"/>
      <w:r>
        <w:t>освітніх</w:t>
      </w:r>
      <w:proofErr w:type="spellEnd"/>
      <w:r>
        <w:t xml:space="preserve"> </w:t>
      </w:r>
      <w:proofErr w:type="spellStart"/>
      <w:r>
        <w:t>стандартів</w:t>
      </w:r>
      <w:proofErr w:type="spellEnd"/>
      <w:r>
        <w:t xml:space="preserve">, </w:t>
      </w:r>
      <w:proofErr w:type="spellStart"/>
      <w:r>
        <w:t>визначених</w:t>
      </w:r>
      <w:proofErr w:type="spellEnd"/>
      <w:r>
        <w:t xml:space="preserve"> у </w:t>
      </w:r>
      <w:proofErr w:type="spellStart"/>
      <w:r>
        <w:t>Наказі</w:t>
      </w:r>
      <w:proofErr w:type="spellEnd"/>
      <w:r>
        <w:t xml:space="preserve">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України </w:t>
      </w:r>
      <w:proofErr w:type="spellStart"/>
      <w:r>
        <w:t>від</w:t>
      </w:r>
      <w:proofErr w:type="spellEnd"/>
      <w:r>
        <w:t xml:space="preserve"> 12 </w:t>
      </w:r>
      <w:proofErr w:type="spellStart"/>
      <w:r>
        <w:t>грудня</w:t>
      </w:r>
      <w:proofErr w:type="spellEnd"/>
      <w:r>
        <w:t xml:space="preserve"> 2018 року.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курсі</w:t>
      </w:r>
      <w:proofErr w:type="spellEnd"/>
      <w:r>
        <w:t xml:space="preserve"> </w:t>
      </w:r>
      <w:proofErr w:type="spellStart"/>
      <w:r>
        <w:t>враховано</w:t>
      </w:r>
      <w:proofErr w:type="spellEnd"/>
      <w:r>
        <w:t xml:space="preserve"> </w:t>
      </w:r>
      <w:proofErr w:type="spellStart"/>
      <w:r>
        <w:t>різноманітні</w:t>
      </w:r>
      <w:proofErr w:type="spellEnd"/>
      <w:r>
        <w:t xml:space="preserve"> </w:t>
      </w:r>
      <w:proofErr w:type="spellStart"/>
      <w:r>
        <w:t>компетентності</w:t>
      </w:r>
      <w:proofErr w:type="spellEnd"/>
      <w:r>
        <w:t xml:space="preserve">, </w:t>
      </w:r>
      <w:proofErr w:type="spellStart"/>
      <w:r>
        <w:t>визначені</w:t>
      </w:r>
      <w:proofErr w:type="spellEnd"/>
      <w:r>
        <w:t xml:space="preserve"> у </w:t>
      </w:r>
      <w:proofErr w:type="spellStart"/>
      <w:r>
        <w:t>Розділі</w:t>
      </w:r>
      <w:proofErr w:type="spellEnd"/>
      <w:r>
        <w:t xml:space="preserve"> IV («</w:t>
      </w:r>
      <w:proofErr w:type="spellStart"/>
      <w:r>
        <w:t>Перелік</w:t>
      </w:r>
      <w:proofErr w:type="spellEnd"/>
      <w:r>
        <w:t xml:space="preserve"> компетентностей </w:t>
      </w:r>
      <w:proofErr w:type="spellStart"/>
      <w:r>
        <w:t>випускника</w:t>
      </w:r>
      <w:proofErr w:type="spellEnd"/>
      <w:r>
        <w:t xml:space="preserve">») </w:t>
      </w:r>
      <w:proofErr w:type="spellStart"/>
      <w:r>
        <w:t>вищезазначеного</w:t>
      </w:r>
      <w:proofErr w:type="spellEnd"/>
      <w:r>
        <w:t xml:space="preserve"> документа,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розвиватися</w:t>
      </w:r>
      <w:proofErr w:type="spellEnd"/>
      <w:r>
        <w:t xml:space="preserve"> у </w:t>
      </w:r>
      <w:proofErr w:type="spellStart"/>
      <w:r>
        <w:t>студентів-правників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здобувають</w:t>
      </w:r>
      <w:proofErr w:type="spellEnd"/>
      <w:r>
        <w:t xml:space="preserve"> </w:t>
      </w:r>
      <w:proofErr w:type="spellStart"/>
      <w:r>
        <w:t>ступінь</w:t>
      </w:r>
      <w:proofErr w:type="spellEnd"/>
      <w:r>
        <w:t xml:space="preserve"> бакалавра. </w:t>
      </w:r>
    </w:p>
    <w:p w14:paraId="31F42D4A" w14:textId="77777777" w:rsidR="00C97F0C" w:rsidRDefault="006B25EB">
      <w:pPr>
        <w:spacing w:before="280" w:after="280"/>
        <w:jc w:val="both"/>
      </w:pPr>
      <w:proofErr w:type="spellStart"/>
      <w:r>
        <w:t>Зокрема</w:t>
      </w:r>
      <w:proofErr w:type="spellEnd"/>
      <w:r>
        <w:t xml:space="preserve">, </w:t>
      </w:r>
      <w:proofErr w:type="spellStart"/>
      <w:r>
        <w:t>маються</w:t>
      </w:r>
      <w:proofErr w:type="spellEnd"/>
      <w:r>
        <w:t xml:space="preserve"> на </w:t>
      </w:r>
      <w:proofErr w:type="spellStart"/>
      <w:r>
        <w:t>увазі</w:t>
      </w:r>
      <w:proofErr w:type="spellEnd"/>
      <w:r>
        <w:t xml:space="preserve">: (i)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компетентності</w:t>
      </w:r>
      <w:proofErr w:type="spellEnd"/>
      <w:r>
        <w:t xml:space="preserve"> (</w:t>
      </w:r>
      <w:proofErr w:type="spellStart"/>
      <w:r>
        <w:t>ii</w:t>
      </w:r>
      <w:proofErr w:type="spellEnd"/>
      <w:r>
        <w:t xml:space="preserve">) </w:t>
      </w:r>
      <w:proofErr w:type="spellStart"/>
      <w:r>
        <w:t>спеціальні</w:t>
      </w:r>
      <w:proofErr w:type="spellEnd"/>
      <w:r>
        <w:t xml:space="preserve"> </w:t>
      </w:r>
      <w:proofErr w:type="spellStart"/>
      <w:r>
        <w:t>компетентності</w:t>
      </w:r>
      <w:proofErr w:type="spellEnd"/>
      <w:r>
        <w:t xml:space="preserve">. </w:t>
      </w:r>
    </w:p>
    <w:p w14:paraId="7F7A4227" w14:textId="77777777" w:rsidR="00C97F0C" w:rsidRDefault="006B25EB">
      <w:pPr>
        <w:spacing w:before="280" w:after="280"/>
        <w:jc w:val="both"/>
      </w:pPr>
      <w:proofErr w:type="spellStart"/>
      <w:r>
        <w:t>Враховано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</w:t>
      </w:r>
      <w:proofErr w:type="spellStart"/>
      <w:r>
        <w:t>Розділу</w:t>
      </w:r>
      <w:proofErr w:type="spellEnd"/>
      <w:r>
        <w:t xml:space="preserve"> V («</w:t>
      </w:r>
      <w:proofErr w:type="spellStart"/>
      <w:r>
        <w:t>Нормативний</w:t>
      </w:r>
      <w:proofErr w:type="spellEnd"/>
      <w:r>
        <w:t xml:space="preserve"> </w:t>
      </w:r>
      <w:proofErr w:type="spellStart"/>
      <w:r>
        <w:t>зміст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здобувачів</w:t>
      </w:r>
      <w:proofErr w:type="spellEnd"/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») </w:t>
      </w:r>
      <w:proofErr w:type="spellStart"/>
      <w:r>
        <w:t>вище</w:t>
      </w:r>
      <w:proofErr w:type="spellEnd"/>
      <w:r>
        <w:t xml:space="preserve"> </w:t>
      </w:r>
      <w:proofErr w:type="spellStart"/>
      <w:r>
        <w:t>зазначеного</w:t>
      </w:r>
      <w:proofErr w:type="spellEnd"/>
      <w:r>
        <w:t xml:space="preserve"> документа.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розділ</w:t>
      </w:r>
      <w:proofErr w:type="spellEnd"/>
      <w:r>
        <w:t xml:space="preserve"> </w:t>
      </w:r>
      <w:proofErr w:type="spellStart"/>
      <w:r>
        <w:t>стосується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випускників</w:t>
      </w:r>
      <w:proofErr w:type="spellEnd"/>
      <w:r>
        <w:t xml:space="preserve"> і </w:t>
      </w:r>
      <w:proofErr w:type="spellStart"/>
      <w:r>
        <w:t>пов’язаний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соціально-гуманітарною</w:t>
      </w:r>
      <w:proofErr w:type="spellEnd"/>
      <w:r>
        <w:t xml:space="preserve"> </w:t>
      </w:r>
      <w:proofErr w:type="spellStart"/>
      <w:r>
        <w:t>ерудованістю</w:t>
      </w:r>
      <w:proofErr w:type="spellEnd"/>
      <w:r>
        <w:t xml:space="preserve">, </w:t>
      </w:r>
      <w:proofErr w:type="spellStart"/>
      <w:r>
        <w:t>дослідницькими</w:t>
      </w:r>
      <w:proofErr w:type="spellEnd"/>
      <w:r>
        <w:t xml:space="preserve"> </w:t>
      </w:r>
      <w:proofErr w:type="spellStart"/>
      <w:r>
        <w:t>навичками</w:t>
      </w:r>
      <w:proofErr w:type="spellEnd"/>
      <w:r>
        <w:t xml:space="preserve">, </w:t>
      </w:r>
      <w:proofErr w:type="spellStart"/>
      <w:r>
        <w:t>навичками</w:t>
      </w:r>
      <w:proofErr w:type="spellEnd"/>
      <w:r>
        <w:t xml:space="preserve"> </w:t>
      </w:r>
      <w:proofErr w:type="spellStart"/>
      <w:r>
        <w:t>комунікації</w:t>
      </w:r>
      <w:proofErr w:type="spellEnd"/>
      <w:r>
        <w:t xml:space="preserve">, </w:t>
      </w:r>
      <w:proofErr w:type="spellStart"/>
      <w:r>
        <w:t>правозастосуванням</w:t>
      </w:r>
      <w:proofErr w:type="spellEnd"/>
      <w:r>
        <w:t xml:space="preserve">, </w:t>
      </w:r>
      <w:proofErr w:type="spellStart"/>
      <w:r>
        <w:t>професійною</w:t>
      </w:r>
      <w:proofErr w:type="spellEnd"/>
      <w:r>
        <w:t xml:space="preserve"> </w:t>
      </w:r>
      <w:proofErr w:type="spellStart"/>
      <w:r>
        <w:t>самоорганізацією</w:t>
      </w:r>
      <w:proofErr w:type="spellEnd"/>
      <w:r>
        <w:t xml:space="preserve"> та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інформаційних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. </w:t>
      </w:r>
    </w:p>
    <w:p w14:paraId="1048BCF2" w14:textId="77777777" w:rsidR="00C97F0C" w:rsidRDefault="006B25E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</w:rPr>
      </w:pPr>
      <w:proofErr w:type="spellStart"/>
      <w:r>
        <w:rPr>
          <w:color w:val="000000"/>
        </w:rPr>
        <w:t>Компетентності</w:t>
      </w:r>
      <w:proofErr w:type="spellEnd"/>
      <w:r>
        <w:rPr>
          <w:color w:val="000000"/>
        </w:rPr>
        <w:t>.</w:t>
      </w:r>
    </w:p>
    <w:p w14:paraId="51853D3F" w14:textId="77777777" w:rsidR="00C97F0C" w:rsidRDefault="006B25EB">
      <w:pPr>
        <w:spacing w:before="280" w:after="280"/>
        <w:jc w:val="both"/>
      </w:pPr>
      <w:proofErr w:type="spellStart"/>
      <w:r>
        <w:t>Загальні</w:t>
      </w:r>
      <w:proofErr w:type="spellEnd"/>
      <w:r>
        <w:t xml:space="preserve"> </w:t>
      </w:r>
      <w:proofErr w:type="spellStart"/>
      <w:r>
        <w:t>компетентності</w:t>
      </w:r>
      <w:proofErr w:type="spellEnd"/>
      <w:r>
        <w:t>:</w:t>
      </w:r>
    </w:p>
    <w:p w14:paraId="7F8B6F9A" w14:textId="77777777" w:rsidR="00C97F0C" w:rsidRDefault="006B25EB">
      <w:pPr>
        <w:spacing w:before="280" w:after="280"/>
        <w:jc w:val="both"/>
      </w:pPr>
      <w:r>
        <w:t>●</w:t>
      </w:r>
      <w:r>
        <w:tab/>
      </w:r>
      <w:proofErr w:type="spellStart"/>
      <w:r>
        <w:t>знання</w:t>
      </w:r>
      <w:proofErr w:type="spellEnd"/>
      <w:r>
        <w:t xml:space="preserve"> та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 та понять </w:t>
      </w:r>
      <w:proofErr w:type="spellStart"/>
      <w:r>
        <w:t>правничої</w:t>
      </w:r>
      <w:proofErr w:type="spellEnd"/>
      <w:r>
        <w:t xml:space="preserve"> </w:t>
      </w:r>
      <w:proofErr w:type="spellStart"/>
      <w:r>
        <w:t>клінічної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: </w:t>
      </w:r>
      <w:proofErr w:type="spellStart"/>
      <w:r>
        <w:t>правнича</w:t>
      </w:r>
      <w:proofErr w:type="spellEnd"/>
      <w:r>
        <w:t xml:space="preserve"> </w:t>
      </w:r>
      <w:proofErr w:type="spellStart"/>
      <w:r>
        <w:t>клініка</w:t>
      </w:r>
      <w:proofErr w:type="spellEnd"/>
      <w:r>
        <w:t xml:space="preserve">, </w:t>
      </w:r>
      <w:proofErr w:type="spellStart"/>
      <w:r>
        <w:t>клініцист</w:t>
      </w:r>
      <w:proofErr w:type="spellEnd"/>
      <w:r>
        <w:t xml:space="preserve">, </w:t>
      </w:r>
      <w:proofErr w:type="spellStart"/>
      <w:r>
        <w:t>правова</w:t>
      </w:r>
      <w:proofErr w:type="spellEnd"/>
      <w:r>
        <w:t xml:space="preserve"> </w:t>
      </w:r>
      <w:proofErr w:type="spellStart"/>
      <w:r>
        <w:t>консультація</w:t>
      </w:r>
      <w:proofErr w:type="spellEnd"/>
      <w:r>
        <w:t xml:space="preserve">, </w:t>
      </w:r>
      <w:proofErr w:type="spellStart"/>
      <w:r>
        <w:t>інтерв'ю</w:t>
      </w:r>
      <w:proofErr w:type="spellEnd"/>
      <w:r>
        <w:t xml:space="preserve">, </w:t>
      </w:r>
      <w:proofErr w:type="spellStart"/>
      <w:r>
        <w:t>практичне</w:t>
      </w:r>
      <w:proofErr w:type="spellEnd"/>
      <w:r>
        <w:t xml:space="preserve"> право, </w:t>
      </w:r>
      <w:proofErr w:type="spellStart"/>
      <w:r>
        <w:t>консультування</w:t>
      </w:r>
      <w:proofErr w:type="spellEnd"/>
      <w:r>
        <w:t xml:space="preserve"> та </w:t>
      </w:r>
      <w:proofErr w:type="spellStart"/>
      <w:r>
        <w:t>інтерв’ювання</w:t>
      </w:r>
      <w:proofErr w:type="spellEnd"/>
      <w:r>
        <w:t xml:space="preserve"> </w:t>
      </w:r>
      <w:proofErr w:type="spellStart"/>
      <w:r>
        <w:t>клієнтів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.</w:t>
      </w:r>
    </w:p>
    <w:p w14:paraId="23455F5B" w14:textId="77777777" w:rsidR="00C97F0C" w:rsidRDefault="006B25EB">
      <w:pPr>
        <w:spacing w:before="280" w:after="280"/>
        <w:jc w:val="both"/>
      </w:pPr>
      <w:r>
        <w:t>●</w:t>
      </w:r>
      <w:r>
        <w:tab/>
      </w:r>
      <w:proofErr w:type="spellStart"/>
      <w:r>
        <w:t>здатність</w:t>
      </w:r>
      <w:proofErr w:type="spellEnd"/>
      <w:r>
        <w:t xml:space="preserve"> до абстрактного </w:t>
      </w:r>
      <w:proofErr w:type="spellStart"/>
      <w:r>
        <w:t>мислення</w:t>
      </w:r>
      <w:proofErr w:type="spellEnd"/>
      <w:r>
        <w:t xml:space="preserve">, </w:t>
      </w:r>
      <w:proofErr w:type="spellStart"/>
      <w:r>
        <w:t>аналізу</w:t>
      </w:r>
      <w:proofErr w:type="spellEnd"/>
      <w:r>
        <w:t xml:space="preserve"> та синтезу </w:t>
      </w:r>
      <w:proofErr w:type="spellStart"/>
      <w:r>
        <w:t>інформації</w:t>
      </w:r>
      <w:proofErr w:type="spellEnd"/>
      <w:r>
        <w:t xml:space="preserve"> у </w:t>
      </w:r>
      <w:proofErr w:type="spellStart"/>
      <w:r>
        <w:t>реальних</w:t>
      </w:r>
      <w:proofErr w:type="spellEnd"/>
      <w:r>
        <w:t xml:space="preserve"> справах, в тому </w:t>
      </w:r>
      <w:proofErr w:type="spellStart"/>
      <w:r>
        <w:t>числі</w:t>
      </w:r>
      <w:proofErr w:type="spellEnd"/>
      <w:r>
        <w:t xml:space="preserve"> і справах за </w:t>
      </w:r>
      <w:proofErr w:type="spellStart"/>
      <w:r>
        <w:t>зверненнями</w:t>
      </w:r>
      <w:proofErr w:type="spellEnd"/>
      <w:r>
        <w:t xml:space="preserve"> </w:t>
      </w:r>
      <w:proofErr w:type="spellStart"/>
      <w:r>
        <w:t>клієнтів</w:t>
      </w:r>
      <w:proofErr w:type="spellEnd"/>
      <w:r>
        <w:t xml:space="preserve"> </w:t>
      </w:r>
      <w:proofErr w:type="spellStart"/>
      <w:r>
        <w:t>правничої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 xml:space="preserve">; </w:t>
      </w:r>
    </w:p>
    <w:p w14:paraId="3767FC01" w14:textId="77777777" w:rsidR="00C97F0C" w:rsidRDefault="006B25EB">
      <w:pPr>
        <w:spacing w:before="280" w:after="280"/>
        <w:jc w:val="both"/>
      </w:pPr>
      <w:r>
        <w:t>●</w:t>
      </w:r>
      <w:r>
        <w:tab/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спілкуватися</w:t>
      </w:r>
      <w:proofErr w:type="spellEnd"/>
      <w:r>
        <w:t xml:space="preserve"> державною мовою як </w:t>
      </w:r>
      <w:proofErr w:type="spellStart"/>
      <w:r>
        <w:t>усно</w:t>
      </w:r>
      <w:proofErr w:type="spellEnd"/>
      <w:r>
        <w:t xml:space="preserve">, так і </w:t>
      </w:r>
      <w:proofErr w:type="spellStart"/>
      <w:r>
        <w:t>письмово</w:t>
      </w:r>
      <w:proofErr w:type="spellEnd"/>
      <w:r>
        <w:t xml:space="preserve"> при </w:t>
      </w:r>
      <w:proofErr w:type="spellStart"/>
      <w:r>
        <w:t>комунікації</w:t>
      </w:r>
      <w:proofErr w:type="spellEnd"/>
      <w:r>
        <w:t xml:space="preserve"> з </w:t>
      </w:r>
      <w:proofErr w:type="spellStart"/>
      <w:r>
        <w:t>клієнтами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роз’яснювати</w:t>
      </w:r>
      <w:proofErr w:type="spellEnd"/>
      <w:r>
        <w:t xml:space="preserve"> </w:t>
      </w:r>
      <w:proofErr w:type="spellStart"/>
      <w:r>
        <w:t>юридичні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 доступною мовою; </w:t>
      </w:r>
    </w:p>
    <w:p w14:paraId="2B3B72F4" w14:textId="77777777" w:rsidR="00C97F0C" w:rsidRDefault="006B25EB">
      <w:pPr>
        <w:spacing w:before="280" w:after="280"/>
        <w:jc w:val="both"/>
      </w:pPr>
      <w:r>
        <w:t>●</w:t>
      </w:r>
      <w:r>
        <w:tab/>
      </w:r>
      <w:proofErr w:type="spellStart"/>
      <w:r>
        <w:t>здатність</w:t>
      </w:r>
      <w:proofErr w:type="spellEnd"/>
      <w:r>
        <w:t xml:space="preserve"> грамотно, без </w:t>
      </w:r>
      <w:proofErr w:type="spellStart"/>
      <w:r>
        <w:t>помилок</w:t>
      </w:r>
      <w:proofErr w:type="spellEnd"/>
      <w:r>
        <w:t xml:space="preserve">, </w:t>
      </w:r>
      <w:proofErr w:type="spellStart"/>
      <w:r>
        <w:t>складати</w:t>
      </w:r>
      <w:proofErr w:type="spellEnd"/>
      <w:r>
        <w:t xml:space="preserve"> </w:t>
      </w:r>
      <w:proofErr w:type="spellStart"/>
      <w:r>
        <w:t>письмові</w:t>
      </w:r>
      <w:proofErr w:type="spellEnd"/>
      <w:r>
        <w:t xml:space="preserve"> та </w:t>
      </w:r>
      <w:proofErr w:type="spellStart"/>
      <w:r>
        <w:t>процесуальні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державною мовою;</w:t>
      </w:r>
    </w:p>
    <w:p w14:paraId="22B5C426" w14:textId="77777777" w:rsidR="00C97F0C" w:rsidRDefault="006B25EB">
      <w:pPr>
        <w:spacing w:before="280" w:after="280"/>
        <w:jc w:val="both"/>
      </w:pPr>
      <w:r>
        <w:t>●</w:t>
      </w:r>
      <w:r>
        <w:tab/>
      </w:r>
      <w:proofErr w:type="spellStart"/>
      <w:r>
        <w:t>навички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інформаційних</w:t>
      </w:r>
      <w:proofErr w:type="spellEnd"/>
      <w:r>
        <w:t xml:space="preserve"> і </w:t>
      </w:r>
      <w:proofErr w:type="spellStart"/>
      <w:r>
        <w:t>комунікаційних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ІТ-</w:t>
      </w:r>
      <w:proofErr w:type="spellStart"/>
      <w:r>
        <w:t>технологій</w:t>
      </w:r>
      <w:proofErr w:type="spellEnd"/>
      <w:r>
        <w:t xml:space="preserve"> у </w:t>
      </w:r>
      <w:proofErr w:type="spellStart"/>
      <w:r>
        <w:t>праві</w:t>
      </w:r>
      <w:proofErr w:type="spellEnd"/>
      <w:r>
        <w:t xml:space="preserve">,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 з </w:t>
      </w:r>
      <w:proofErr w:type="spellStart"/>
      <w:r>
        <w:t>текстовими</w:t>
      </w:r>
      <w:proofErr w:type="spellEnd"/>
      <w:r>
        <w:t xml:space="preserve"> та </w:t>
      </w:r>
      <w:proofErr w:type="spellStart"/>
      <w:r>
        <w:t>графічними</w:t>
      </w:r>
      <w:proofErr w:type="spellEnd"/>
      <w:r>
        <w:t xml:space="preserve"> редакторами, базами </w:t>
      </w:r>
      <w:proofErr w:type="spellStart"/>
      <w:r>
        <w:t>законодавства</w:t>
      </w:r>
      <w:proofErr w:type="spellEnd"/>
      <w:r>
        <w:t xml:space="preserve">, </w:t>
      </w:r>
      <w:proofErr w:type="spellStart"/>
      <w:r>
        <w:t>відкритими</w:t>
      </w:r>
      <w:proofErr w:type="spellEnd"/>
      <w:r>
        <w:t xml:space="preserve"> базами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державними</w:t>
      </w:r>
      <w:proofErr w:type="spellEnd"/>
      <w:r>
        <w:t xml:space="preserve"> </w:t>
      </w:r>
      <w:proofErr w:type="spellStart"/>
      <w:r>
        <w:t>реєстрами</w:t>
      </w:r>
      <w:proofErr w:type="spellEnd"/>
      <w:r>
        <w:t>;</w:t>
      </w:r>
    </w:p>
    <w:p w14:paraId="3232A08D" w14:textId="77777777" w:rsidR="00C97F0C" w:rsidRDefault="006B25EB">
      <w:pPr>
        <w:spacing w:before="280" w:after="280"/>
        <w:jc w:val="both"/>
      </w:pPr>
      <w:r>
        <w:t>●</w:t>
      </w:r>
      <w:r>
        <w:tab/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діяти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етичних</w:t>
      </w:r>
      <w:proofErr w:type="spellEnd"/>
      <w:r>
        <w:t xml:space="preserve"> </w:t>
      </w:r>
      <w:proofErr w:type="spellStart"/>
      <w:r>
        <w:t>міркувань</w:t>
      </w:r>
      <w:proofErr w:type="spellEnd"/>
      <w:r>
        <w:t xml:space="preserve"> (</w:t>
      </w:r>
      <w:proofErr w:type="spellStart"/>
      <w:r>
        <w:t>мотивів</w:t>
      </w:r>
      <w:proofErr w:type="spellEnd"/>
      <w:r>
        <w:t xml:space="preserve">), </w:t>
      </w:r>
      <w:proofErr w:type="spellStart"/>
      <w:r>
        <w:t>ідентифікувати</w:t>
      </w:r>
      <w:proofErr w:type="spellEnd"/>
      <w:r>
        <w:t xml:space="preserve"> </w:t>
      </w:r>
      <w:proofErr w:type="spellStart"/>
      <w:r>
        <w:t>етичні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у </w:t>
      </w:r>
      <w:proofErr w:type="spellStart"/>
      <w:r>
        <w:t>роботі</w:t>
      </w:r>
      <w:proofErr w:type="spellEnd"/>
      <w:r>
        <w:t xml:space="preserve"> з </w:t>
      </w:r>
      <w:proofErr w:type="spellStart"/>
      <w:r>
        <w:t>клієнтом</w:t>
      </w:r>
      <w:proofErr w:type="spellEnd"/>
      <w:r>
        <w:t xml:space="preserve"> та </w:t>
      </w:r>
      <w:proofErr w:type="spellStart"/>
      <w:r>
        <w:t>застосовувати</w:t>
      </w:r>
      <w:proofErr w:type="spellEnd"/>
      <w:r>
        <w:t xml:space="preserve"> </w:t>
      </w:r>
      <w:proofErr w:type="spellStart"/>
      <w:r>
        <w:t>етичні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у </w:t>
      </w:r>
      <w:proofErr w:type="spellStart"/>
      <w:r>
        <w:t>професійній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;</w:t>
      </w:r>
    </w:p>
    <w:p w14:paraId="5B460448" w14:textId="77777777" w:rsidR="00C97F0C" w:rsidRDefault="006B25EB">
      <w:pPr>
        <w:spacing w:before="280" w:after="280"/>
        <w:jc w:val="both"/>
      </w:pPr>
      <w:r>
        <w:lastRenderedPageBreak/>
        <w:t>●</w:t>
      </w:r>
      <w:r>
        <w:tab/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оцінити</w:t>
      </w:r>
      <w:proofErr w:type="spellEnd"/>
      <w:r>
        <w:t xml:space="preserve"> роль </w:t>
      </w:r>
      <w:proofErr w:type="spellStart"/>
      <w:r>
        <w:t>правника</w:t>
      </w:r>
      <w:proofErr w:type="spellEnd"/>
      <w:r>
        <w:t xml:space="preserve"> у </w:t>
      </w:r>
      <w:proofErr w:type="spellStart"/>
      <w:r>
        <w:t>суспільстві</w:t>
      </w:r>
      <w:proofErr w:type="spellEnd"/>
      <w:r>
        <w:t xml:space="preserve">, в </w:t>
      </w:r>
      <w:proofErr w:type="gramStart"/>
      <w:r>
        <w:t>т.ч.</w:t>
      </w:r>
      <w:proofErr w:type="gram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при </w:t>
      </w:r>
      <w:proofErr w:type="spellStart"/>
      <w:r>
        <w:t>роботі</w:t>
      </w:r>
      <w:proofErr w:type="spellEnd"/>
      <w:r>
        <w:t xml:space="preserve"> з </w:t>
      </w:r>
      <w:proofErr w:type="spellStart"/>
      <w:r>
        <w:t>клієнтом</w:t>
      </w:r>
      <w:proofErr w:type="spellEnd"/>
      <w:r>
        <w:t>;</w:t>
      </w:r>
    </w:p>
    <w:p w14:paraId="281F2DCD" w14:textId="77777777" w:rsidR="00C97F0C" w:rsidRDefault="006B25EB">
      <w:pPr>
        <w:spacing w:before="280" w:after="280"/>
        <w:jc w:val="both"/>
      </w:pPr>
      <w:r>
        <w:t>●</w:t>
      </w:r>
      <w:r>
        <w:tab/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реалізувати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права і </w:t>
      </w:r>
      <w:proofErr w:type="spellStart"/>
      <w:r>
        <w:t>обов’язки</w:t>
      </w:r>
      <w:proofErr w:type="spellEnd"/>
      <w:r>
        <w:t xml:space="preserve"> як члена </w:t>
      </w:r>
      <w:proofErr w:type="spellStart"/>
      <w:r>
        <w:t>суспільства</w:t>
      </w:r>
      <w:proofErr w:type="spellEnd"/>
      <w:r>
        <w:t xml:space="preserve">, </w:t>
      </w:r>
      <w:proofErr w:type="spellStart"/>
      <w:r>
        <w:t>усвідомлювати</w:t>
      </w:r>
      <w:proofErr w:type="spellEnd"/>
      <w:r>
        <w:t xml:space="preserve"> </w:t>
      </w:r>
      <w:proofErr w:type="spellStart"/>
      <w:r>
        <w:t>цінності</w:t>
      </w:r>
      <w:proofErr w:type="spellEnd"/>
      <w:r>
        <w:t xml:space="preserve"> </w:t>
      </w:r>
      <w:proofErr w:type="spellStart"/>
      <w:r>
        <w:t>громадянського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 та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сталого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, верховенства права, прав і свобод </w:t>
      </w:r>
      <w:proofErr w:type="spellStart"/>
      <w:r>
        <w:t>людини</w:t>
      </w:r>
      <w:proofErr w:type="spellEnd"/>
      <w:r>
        <w:t xml:space="preserve"> і </w:t>
      </w:r>
      <w:proofErr w:type="spellStart"/>
      <w:r>
        <w:t>громадянина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через </w:t>
      </w:r>
      <w:proofErr w:type="spellStart"/>
      <w:r>
        <w:t>правову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</w:t>
      </w:r>
      <w:proofErr w:type="spellStart"/>
      <w:r>
        <w:t>соціально</w:t>
      </w:r>
      <w:proofErr w:type="spellEnd"/>
      <w:r>
        <w:t xml:space="preserve"> </w:t>
      </w:r>
      <w:proofErr w:type="spellStart"/>
      <w:r>
        <w:t>вразливим</w:t>
      </w:r>
      <w:proofErr w:type="spellEnd"/>
      <w:r>
        <w:t xml:space="preserve"> </w:t>
      </w:r>
      <w:proofErr w:type="spellStart"/>
      <w:r>
        <w:t>категоріям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>.</w:t>
      </w:r>
    </w:p>
    <w:p w14:paraId="4F2CDDAD" w14:textId="77777777" w:rsidR="00C97F0C" w:rsidRDefault="00C97F0C">
      <w:pPr>
        <w:spacing w:before="280" w:after="280"/>
        <w:jc w:val="both"/>
      </w:pPr>
    </w:p>
    <w:p w14:paraId="07410547" w14:textId="77777777" w:rsidR="00C97F0C" w:rsidRDefault="006B25EB">
      <w:pPr>
        <w:spacing w:before="280" w:after="280"/>
        <w:jc w:val="both"/>
      </w:pPr>
      <w:proofErr w:type="spellStart"/>
      <w:r>
        <w:t>Спеціальні</w:t>
      </w:r>
      <w:proofErr w:type="spellEnd"/>
      <w:r>
        <w:t xml:space="preserve"> (</w:t>
      </w:r>
      <w:proofErr w:type="spellStart"/>
      <w:r>
        <w:t>фахові</w:t>
      </w:r>
      <w:proofErr w:type="spellEnd"/>
      <w:r>
        <w:t xml:space="preserve">) </w:t>
      </w:r>
      <w:proofErr w:type="spellStart"/>
      <w:r>
        <w:t>компетентності</w:t>
      </w:r>
      <w:proofErr w:type="spellEnd"/>
      <w:r>
        <w:t>:</w:t>
      </w:r>
    </w:p>
    <w:p w14:paraId="64741695" w14:textId="77777777" w:rsidR="00C97F0C" w:rsidRDefault="006B25EB">
      <w:pPr>
        <w:spacing w:before="280" w:after="280"/>
        <w:jc w:val="both"/>
      </w:pPr>
      <w:r>
        <w:t>●</w:t>
      </w:r>
      <w:r>
        <w:tab/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визначати</w:t>
      </w:r>
      <w:proofErr w:type="spellEnd"/>
      <w:r>
        <w:t xml:space="preserve"> </w:t>
      </w:r>
      <w:proofErr w:type="spellStart"/>
      <w:r>
        <w:t>належні</w:t>
      </w:r>
      <w:proofErr w:type="spellEnd"/>
      <w:r>
        <w:t xml:space="preserve"> та </w:t>
      </w:r>
      <w:proofErr w:type="spellStart"/>
      <w:r>
        <w:t>прийнятні</w:t>
      </w:r>
      <w:proofErr w:type="spellEnd"/>
      <w:r>
        <w:t xml:space="preserve"> для </w:t>
      </w:r>
      <w:proofErr w:type="spellStart"/>
      <w:r>
        <w:t>юридичного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факти</w:t>
      </w:r>
      <w:proofErr w:type="spellEnd"/>
      <w:r>
        <w:t xml:space="preserve"> у </w:t>
      </w:r>
      <w:proofErr w:type="spellStart"/>
      <w:r>
        <w:t>конкретних</w:t>
      </w:r>
      <w:proofErr w:type="spellEnd"/>
      <w:r>
        <w:t xml:space="preserve"> справах за </w:t>
      </w:r>
      <w:proofErr w:type="spellStart"/>
      <w:r>
        <w:t>зверненням</w:t>
      </w:r>
      <w:proofErr w:type="spellEnd"/>
      <w:r>
        <w:t xml:space="preserve"> </w:t>
      </w:r>
      <w:proofErr w:type="spellStart"/>
      <w:r>
        <w:t>клієнтів</w:t>
      </w:r>
      <w:proofErr w:type="spellEnd"/>
      <w:r>
        <w:t>;</w:t>
      </w:r>
    </w:p>
    <w:p w14:paraId="54934F42" w14:textId="77777777" w:rsidR="00C97F0C" w:rsidRDefault="006B25EB">
      <w:pPr>
        <w:spacing w:before="280" w:after="280"/>
        <w:jc w:val="both"/>
      </w:pPr>
      <w:r>
        <w:t>●</w:t>
      </w:r>
      <w:r>
        <w:tab/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ідентифікувати</w:t>
      </w:r>
      <w:proofErr w:type="spellEnd"/>
      <w:r>
        <w:t xml:space="preserve"> та </w:t>
      </w:r>
      <w:proofErr w:type="spellStart"/>
      <w:r>
        <w:t>належно</w:t>
      </w:r>
      <w:proofErr w:type="spellEnd"/>
      <w:r>
        <w:t xml:space="preserve"> </w:t>
      </w:r>
      <w:proofErr w:type="spellStart"/>
      <w:r>
        <w:t>аналізувати</w:t>
      </w:r>
      <w:proofErr w:type="spellEnd"/>
      <w:r>
        <w:t xml:space="preserve"> </w:t>
      </w:r>
      <w:proofErr w:type="spellStart"/>
      <w:r>
        <w:t>правові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</w:t>
      </w:r>
      <w:proofErr w:type="spellStart"/>
      <w:r>
        <w:t>формувати</w:t>
      </w:r>
      <w:proofErr w:type="spellEnd"/>
      <w:r>
        <w:t xml:space="preserve"> та </w:t>
      </w:r>
      <w:proofErr w:type="spellStart"/>
      <w:r>
        <w:t>обґрунтовувати</w:t>
      </w:r>
      <w:proofErr w:type="spellEnd"/>
      <w:r>
        <w:t xml:space="preserve"> </w:t>
      </w:r>
      <w:proofErr w:type="spellStart"/>
      <w:r>
        <w:t>правові</w:t>
      </w:r>
      <w:proofErr w:type="spellEnd"/>
      <w:r>
        <w:t xml:space="preserve"> </w:t>
      </w:r>
      <w:proofErr w:type="spellStart"/>
      <w:r>
        <w:t>позиції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>;</w:t>
      </w:r>
    </w:p>
    <w:p w14:paraId="32547DDB" w14:textId="77777777" w:rsidR="00C97F0C" w:rsidRDefault="006B25EB">
      <w:pPr>
        <w:spacing w:before="280" w:after="280"/>
        <w:jc w:val="both"/>
      </w:pPr>
      <w:r>
        <w:t>●</w:t>
      </w:r>
      <w:r>
        <w:tab/>
      </w:r>
      <w:proofErr w:type="spellStart"/>
      <w:r>
        <w:t>здатність</w:t>
      </w:r>
      <w:proofErr w:type="spellEnd"/>
      <w:r>
        <w:t xml:space="preserve"> до системного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та </w:t>
      </w:r>
      <w:proofErr w:type="spellStart"/>
      <w:r>
        <w:t>судової</w:t>
      </w:r>
      <w:proofErr w:type="spellEnd"/>
      <w:r>
        <w:t xml:space="preserve"> практики, в тому </w:t>
      </w:r>
      <w:proofErr w:type="spellStart"/>
      <w:r>
        <w:t>числі</w:t>
      </w:r>
      <w:proofErr w:type="spellEnd"/>
      <w:r>
        <w:t xml:space="preserve"> практики </w:t>
      </w:r>
      <w:proofErr w:type="spellStart"/>
      <w:r>
        <w:t>Європейського</w:t>
      </w:r>
      <w:proofErr w:type="spellEnd"/>
      <w:r>
        <w:t xml:space="preserve"> суду з прав </w:t>
      </w:r>
      <w:proofErr w:type="spellStart"/>
      <w:r>
        <w:t>людини</w:t>
      </w:r>
      <w:proofErr w:type="spellEnd"/>
      <w:r>
        <w:t xml:space="preserve">, та </w:t>
      </w:r>
      <w:proofErr w:type="spellStart"/>
      <w:r>
        <w:t>віднайдення</w:t>
      </w:r>
      <w:proofErr w:type="spellEnd"/>
      <w:r>
        <w:t xml:space="preserve"> </w:t>
      </w:r>
      <w:proofErr w:type="spellStart"/>
      <w:r>
        <w:t>релевантних</w:t>
      </w:r>
      <w:proofErr w:type="spellEnd"/>
      <w:r>
        <w:t xml:space="preserve"> 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позицій</w:t>
      </w:r>
      <w:proofErr w:type="spellEnd"/>
      <w:r>
        <w:t xml:space="preserve"> для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реальної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>;</w:t>
      </w:r>
    </w:p>
    <w:p w14:paraId="6E6CFD18" w14:textId="77777777" w:rsidR="00C97F0C" w:rsidRDefault="006B25EB">
      <w:pPr>
        <w:spacing w:before="280" w:after="280"/>
        <w:jc w:val="both"/>
      </w:pPr>
      <w:r>
        <w:t>●</w:t>
      </w:r>
      <w:r>
        <w:tab/>
      </w:r>
      <w:proofErr w:type="spellStart"/>
      <w:r>
        <w:t>здатність</w:t>
      </w:r>
      <w:proofErr w:type="spellEnd"/>
      <w:r>
        <w:t xml:space="preserve"> до </w:t>
      </w:r>
      <w:proofErr w:type="spellStart"/>
      <w:r>
        <w:t>консультування</w:t>
      </w:r>
      <w:proofErr w:type="spellEnd"/>
      <w:r>
        <w:t xml:space="preserve"> з 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можливих</w:t>
      </w:r>
      <w:proofErr w:type="spellEnd"/>
      <w:r>
        <w:t xml:space="preserve"> </w:t>
      </w:r>
      <w:proofErr w:type="spellStart"/>
      <w:r>
        <w:t>способів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прав та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клієнтів</w:t>
      </w:r>
      <w:proofErr w:type="spellEnd"/>
      <w:r>
        <w:t xml:space="preserve">, </w:t>
      </w:r>
      <w:proofErr w:type="spellStart"/>
      <w:r>
        <w:t>окреслення</w:t>
      </w:r>
      <w:proofErr w:type="spellEnd"/>
      <w:r>
        <w:t xml:space="preserve"> </w:t>
      </w:r>
      <w:proofErr w:type="spellStart"/>
      <w:r>
        <w:t>ризиків</w:t>
      </w:r>
      <w:proofErr w:type="spellEnd"/>
      <w:r>
        <w:t xml:space="preserve"> та </w:t>
      </w:r>
      <w:proofErr w:type="spellStart"/>
      <w:r>
        <w:t>переваг</w:t>
      </w:r>
      <w:proofErr w:type="spellEnd"/>
      <w:r>
        <w:t xml:space="preserve"> кожного з них; </w:t>
      </w:r>
      <w:proofErr w:type="spellStart"/>
      <w:r>
        <w:t>вироблення</w:t>
      </w:r>
      <w:proofErr w:type="spellEnd"/>
      <w:r>
        <w:t xml:space="preserve"> </w:t>
      </w:r>
      <w:proofErr w:type="spellStart"/>
      <w:r>
        <w:t>покрокового</w:t>
      </w:r>
      <w:proofErr w:type="spellEnd"/>
      <w:r>
        <w:t xml:space="preserve"> алгоритму </w:t>
      </w:r>
      <w:proofErr w:type="spellStart"/>
      <w:r>
        <w:t>дій</w:t>
      </w:r>
      <w:proofErr w:type="spellEnd"/>
      <w:r>
        <w:t>;</w:t>
      </w:r>
    </w:p>
    <w:p w14:paraId="663666F2" w14:textId="77777777" w:rsidR="00C97F0C" w:rsidRDefault="006B25EB">
      <w:pPr>
        <w:spacing w:before="280" w:after="280"/>
        <w:jc w:val="both"/>
      </w:pPr>
      <w:r>
        <w:t>●</w:t>
      </w:r>
      <w:r>
        <w:tab/>
      </w:r>
      <w:proofErr w:type="spellStart"/>
      <w:r>
        <w:t>здатність</w:t>
      </w:r>
      <w:proofErr w:type="spellEnd"/>
      <w:r>
        <w:t xml:space="preserve"> до </w:t>
      </w:r>
      <w:proofErr w:type="spellStart"/>
      <w:r>
        <w:t>комунікації</w:t>
      </w:r>
      <w:proofErr w:type="spellEnd"/>
      <w:r>
        <w:t xml:space="preserve"> з </w:t>
      </w:r>
      <w:proofErr w:type="spellStart"/>
      <w:r>
        <w:t>клієнтом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етики</w:t>
      </w:r>
      <w:proofErr w:type="spellEnd"/>
      <w:r>
        <w:t xml:space="preserve">, </w:t>
      </w:r>
      <w:proofErr w:type="spellStart"/>
      <w:r>
        <w:t>належного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норм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нерозголошення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та </w:t>
      </w:r>
      <w:proofErr w:type="spellStart"/>
      <w:r>
        <w:t>конфіденційної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;</w:t>
      </w:r>
    </w:p>
    <w:p w14:paraId="50183B0A" w14:textId="77777777" w:rsidR="00C97F0C" w:rsidRDefault="006B25EB">
      <w:pPr>
        <w:spacing w:before="280" w:after="280"/>
        <w:jc w:val="both"/>
      </w:pPr>
      <w:r>
        <w:t>●</w:t>
      </w:r>
      <w:r>
        <w:tab/>
      </w:r>
      <w:proofErr w:type="spellStart"/>
      <w:r>
        <w:t>здатність</w:t>
      </w:r>
      <w:proofErr w:type="spellEnd"/>
      <w:r>
        <w:t xml:space="preserve"> до </w:t>
      </w:r>
      <w:proofErr w:type="spellStart"/>
      <w:r>
        <w:t>самостійної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 </w:t>
      </w:r>
      <w:proofErr w:type="spellStart"/>
      <w:r>
        <w:t>правозастосування</w:t>
      </w:r>
      <w:proofErr w:type="spellEnd"/>
      <w:r>
        <w:t xml:space="preserve"> у </w:t>
      </w:r>
      <w:proofErr w:type="spellStart"/>
      <w:r>
        <w:t>реальних</w:t>
      </w:r>
      <w:proofErr w:type="spellEnd"/>
      <w:r>
        <w:t xml:space="preserve"> справах: 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консультацій</w:t>
      </w:r>
      <w:proofErr w:type="spellEnd"/>
      <w:r>
        <w:t xml:space="preserve">, </w:t>
      </w:r>
      <w:proofErr w:type="spellStart"/>
      <w:r>
        <w:t>процесуальних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тощо</w:t>
      </w:r>
      <w:proofErr w:type="spellEnd"/>
      <w:r>
        <w:t>;</w:t>
      </w:r>
    </w:p>
    <w:p w14:paraId="4C9DC267" w14:textId="77777777" w:rsidR="00C97F0C" w:rsidRDefault="006B25EB">
      <w:pPr>
        <w:spacing w:before="280" w:after="280"/>
        <w:jc w:val="both"/>
      </w:pPr>
      <w:r>
        <w:t>●</w:t>
      </w:r>
      <w:r>
        <w:tab/>
      </w:r>
      <w:proofErr w:type="spellStart"/>
      <w:r>
        <w:t>здатність</w:t>
      </w:r>
      <w:proofErr w:type="spellEnd"/>
      <w:r>
        <w:t xml:space="preserve"> до </w:t>
      </w:r>
      <w:proofErr w:type="spellStart"/>
      <w:r>
        <w:t>логічного</w:t>
      </w:r>
      <w:proofErr w:type="spellEnd"/>
      <w:r>
        <w:t xml:space="preserve">, критичного і системного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з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звертається</w:t>
      </w:r>
      <w:proofErr w:type="spellEnd"/>
      <w:r>
        <w:t xml:space="preserve"> </w:t>
      </w:r>
      <w:proofErr w:type="spellStart"/>
      <w:r>
        <w:t>клієнт</w:t>
      </w:r>
      <w:proofErr w:type="spellEnd"/>
      <w:r>
        <w:t xml:space="preserve">,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правового характеру і </w:t>
      </w:r>
      <w:proofErr w:type="spellStart"/>
      <w:r>
        <w:t>значення</w:t>
      </w:r>
      <w:proofErr w:type="spellEnd"/>
      <w:r>
        <w:t>;</w:t>
      </w:r>
    </w:p>
    <w:p w14:paraId="5B37C61A" w14:textId="77777777" w:rsidR="00C97F0C" w:rsidRDefault="006B25EB">
      <w:pPr>
        <w:spacing w:before="280" w:after="280"/>
        <w:jc w:val="both"/>
      </w:pPr>
      <w:r>
        <w:t>●</w:t>
      </w:r>
      <w:r>
        <w:tab/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планувати</w:t>
      </w:r>
      <w:proofErr w:type="spellEnd"/>
      <w:r>
        <w:t xml:space="preserve"> свою </w:t>
      </w:r>
      <w:proofErr w:type="spellStart"/>
      <w:r>
        <w:t>діяльність</w:t>
      </w:r>
      <w:proofErr w:type="spellEnd"/>
      <w:r>
        <w:t xml:space="preserve">, </w:t>
      </w:r>
      <w:proofErr w:type="spellStart"/>
      <w:r>
        <w:t>організовувати</w:t>
      </w:r>
      <w:proofErr w:type="spellEnd"/>
      <w:r>
        <w:t xml:space="preserve"> </w:t>
      </w:r>
      <w:proofErr w:type="spellStart"/>
      <w:r>
        <w:t>робочий</w:t>
      </w:r>
      <w:proofErr w:type="spellEnd"/>
      <w:r>
        <w:t xml:space="preserve"> час;</w:t>
      </w:r>
    </w:p>
    <w:p w14:paraId="05B7C7BD" w14:textId="77777777" w:rsidR="00C97F0C" w:rsidRDefault="006B25EB">
      <w:pPr>
        <w:spacing w:before="280" w:after="280"/>
        <w:jc w:val="both"/>
      </w:pPr>
      <w:r>
        <w:t>●</w:t>
      </w:r>
      <w:r>
        <w:tab/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визначати</w:t>
      </w:r>
      <w:proofErr w:type="spellEnd"/>
      <w:r>
        <w:t xml:space="preserve"> роль практичного права для </w:t>
      </w:r>
      <w:proofErr w:type="spellStart"/>
      <w:r>
        <w:t>конкретної</w:t>
      </w:r>
      <w:proofErr w:type="spellEnd"/>
      <w:r>
        <w:t xml:space="preserve"> </w:t>
      </w:r>
      <w:proofErr w:type="spellStart"/>
      <w:r>
        <w:t>правничої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 xml:space="preserve"> та для </w:t>
      </w:r>
      <w:proofErr w:type="spellStart"/>
      <w:r>
        <w:t>суспільства</w:t>
      </w:r>
      <w:proofErr w:type="spellEnd"/>
      <w:r>
        <w:t xml:space="preserve"> в </w:t>
      </w:r>
      <w:proofErr w:type="spellStart"/>
      <w:r>
        <w:t>цілому</w:t>
      </w:r>
      <w:proofErr w:type="spellEnd"/>
      <w:r>
        <w:t>.</w:t>
      </w:r>
    </w:p>
    <w:p w14:paraId="76764D89" w14:textId="77777777" w:rsidR="00C97F0C" w:rsidRDefault="00C97F0C">
      <w:pPr>
        <w:spacing w:before="280" w:after="280"/>
        <w:jc w:val="both"/>
      </w:pPr>
    </w:p>
    <w:p w14:paraId="33898398" w14:textId="77777777" w:rsidR="00C97F0C" w:rsidRDefault="006B25EB">
      <w:pPr>
        <w:spacing w:before="280" w:after="280"/>
        <w:jc w:val="both"/>
      </w:pPr>
      <w:proofErr w:type="spellStart"/>
      <w:r>
        <w:t>Програмні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. За результатами </w:t>
      </w:r>
      <w:proofErr w:type="spellStart"/>
      <w:r>
        <w:t>навчання</w:t>
      </w:r>
      <w:proofErr w:type="spellEnd"/>
      <w:r>
        <w:t xml:space="preserve"> </w:t>
      </w:r>
      <w:proofErr w:type="spellStart"/>
      <w:proofErr w:type="gramStart"/>
      <w:r>
        <w:t>слухачі</w:t>
      </w:r>
      <w:proofErr w:type="spellEnd"/>
      <w:r>
        <w:t xml:space="preserve">  </w:t>
      </w:r>
      <w:proofErr w:type="spellStart"/>
      <w:r>
        <w:t>повинні</w:t>
      </w:r>
      <w:proofErr w:type="spellEnd"/>
      <w:proofErr w:type="gramEnd"/>
      <w:r>
        <w:t xml:space="preserve"> </w:t>
      </w:r>
      <w:proofErr w:type="spellStart"/>
      <w:r>
        <w:t>вміти</w:t>
      </w:r>
      <w:proofErr w:type="spellEnd"/>
      <w:r>
        <w:t>:</w:t>
      </w:r>
    </w:p>
    <w:p w14:paraId="3D8A3DC1" w14:textId="77777777" w:rsidR="00C97F0C" w:rsidRDefault="006B25EB">
      <w:pPr>
        <w:spacing w:before="280" w:after="280"/>
        <w:jc w:val="both"/>
      </w:pPr>
      <w:r>
        <w:lastRenderedPageBreak/>
        <w:t>●</w:t>
      </w:r>
      <w:r>
        <w:tab/>
      </w:r>
      <w:proofErr w:type="spellStart"/>
      <w:r>
        <w:t>застосовувати</w:t>
      </w:r>
      <w:proofErr w:type="spellEnd"/>
      <w:r>
        <w:t xml:space="preserve"> </w:t>
      </w:r>
      <w:proofErr w:type="spellStart"/>
      <w:r>
        <w:t>набуті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</w:t>
      </w:r>
      <w:proofErr w:type="spellStart"/>
      <w:r>
        <w:t>матеріальних</w:t>
      </w:r>
      <w:proofErr w:type="spellEnd"/>
      <w:r>
        <w:t xml:space="preserve"> та </w:t>
      </w:r>
      <w:proofErr w:type="spellStart"/>
      <w:r>
        <w:t>процесуальних</w:t>
      </w:r>
      <w:proofErr w:type="spellEnd"/>
      <w:r>
        <w:t xml:space="preserve"> </w:t>
      </w:r>
      <w:proofErr w:type="spellStart"/>
      <w:r>
        <w:t>галузей</w:t>
      </w:r>
      <w:proofErr w:type="spellEnd"/>
      <w:r>
        <w:t xml:space="preserve"> права у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 xml:space="preserve">; </w:t>
      </w:r>
      <w:proofErr w:type="spellStart"/>
      <w:r>
        <w:t>виокремлювати</w:t>
      </w:r>
      <w:proofErr w:type="spellEnd"/>
      <w:r>
        <w:t xml:space="preserve"> </w:t>
      </w:r>
      <w:proofErr w:type="spellStart"/>
      <w:r>
        <w:t>юридично</w:t>
      </w:r>
      <w:proofErr w:type="spellEnd"/>
      <w:r>
        <w:t xml:space="preserve"> </w:t>
      </w:r>
      <w:proofErr w:type="spellStart"/>
      <w:r>
        <w:t>значущі</w:t>
      </w:r>
      <w:proofErr w:type="spellEnd"/>
      <w:r>
        <w:t xml:space="preserve"> </w:t>
      </w:r>
      <w:proofErr w:type="spellStart"/>
      <w:r>
        <w:t>факти</w:t>
      </w:r>
      <w:proofErr w:type="spellEnd"/>
      <w:r>
        <w:t xml:space="preserve">; </w:t>
      </w:r>
      <w:proofErr w:type="spellStart"/>
      <w:r>
        <w:t>давати</w:t>
      </w:r>
      <w:proofErr w:type="spellEnd"/>
      <w:r>
        <w:t xml:space="preserve"> </w:t>
      </w:r>
      <w:proofErr w:type="spellStart"/>
      <w:r>
        <w:t>висновок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конкретних</w:t>
      </w:r>
      <w:proofErr w:type="spellEnd"/>
      <w:r>
        <w:t xml:space="preserve"> </w:t>
      </w:r>
      <w:proofErr w:type="spellStart"/>
      <w:r>
        <w:t>правових</w:t>
      </w:r>
      <w:proofErr w:type="spellEnd"/>
      <w:r>
        <w:t xml:space="preserve"> проблем з </w:t>
      </w:r>
      <w:proofErr w:type="spellStart"/>
      <w:r>
        <w:t>достатньою</w:t>
      </w:r>
      <w:proofErr w:type="spellEnd"/>
      <w:r>
        <w:t xml:space="preserve"> </w:t>
      </w:r>
      <w:proofErr w:type="spellStart"/>
      <w:r>
        <w:t>обґрунтованістю</w:t>
      </w:r>
      <w:proofErr w:type="spellEnd"/>
      <w:r>
        <w:t>;</w:t>
      </w:r>
    </w:p>
    <w:p w14:paraId="7B6FDF4A" w14:textId="77777777" w:rsidR="00C97F0C" w:rsidRDefault="006B25EB">
      <w:pPr>
        <w:spacing w:before="280" w:after="280"/>
        <w:jc w:val="both"/>
      </w:pPr>
      <w:r>
        <w:t>●</w:t>
      </w:r>
      <w:r>
        <w:tab/>
      </w:r>
      <w:proofErr w:type="spellStart"/>
      <w:r>
        <w:t>виокремлювати</w:t>
      </w:r>
      <w:proofErr w:type="spellEnd"/>
      <w:r>
        <w:t xml:space="preserve"> та </w:t>
      </w:r>
      <w:proofErr w:type="spellStart"/>
      <w:r>
        <w:t>застосовувати</w:t>
      </w:r>
      <w:proofErr w:type="spellEnd"/>
      <w:r>
        <w:t xml:space="preserve"> </w:t>
      </w:r>
      <w:proofErr w:type="spellStart"/>
      <w:r>
        <w:t>релевантні</w:t>
      </w:r>
      <w:proofErr w:type="spellEnd"/>
      <w:r>
        <w:t xml:space="preserve"> </w:t>
      </w:r>
      <w:proofErr w:type="spellStart"/>
      <w:r>
        <w:t>законодавчі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та </w:t>
      </w:r>
      <w:proofErr w:type="spellStart"/>
      <w:r>
        <w:t>правові</w:t>
      </w:r>
      <w:proofErr w:type="spellEnd"/>
      <w:r>
        <w:t xml:space="preserve"> </w:t>
      </w:r>
      <w:proofErr w:type="spellStart"/>
      <w:r>
        <w:t>позиції</w:t>
      </w:r>
      <w:proofErr w:type="spellEnd"/>
      <w:r>
        <w:t xml:space="preserve"> для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>;</w:t>
      </w:r>
    </w:p>
    <w:p w14:paraId="0DD61358" w14:textId="77777777" w:rsidR="00C97F0C" w:rsidRDefault="006B25EB">
      <w:pPr>
        <w:spacing w:before="280" w:after="280"/>
        <w:jc w:val="both"/>
      </w:pPr>
      <w:r>
        <w:t>●</w:t>
      </w:r>
      <w:r>
        <w:tab/>
      </w:r>
      <w:proofErr w:type="spellStart"/>
      <w:r>
        <w:t>оцінювати</w:t>
      </w:r>
      <w:proofErr w:type="spellEnd"/>
      <w:r>
        <w:t xml:space="preserve"> </w:t>
      </w:r>
      <w:proofErr w:type="spellStart"/>
      <w:r>
        <w:t>недоліки</w:t>
      </w:r>
      <w:proofErr w:type="spellEnd"/>
      <w:r>
        <w:t xml:space="preserve"> і </w:t>
      </w:r>
      <w:proofErr w:type="spellStart"/>
      <w:r>
        <w:t>переваги</w:t>
      </w:r>
      <w:proofErr w:type="spellEnd"/>
      <w:r>
        <w:t xml:space="preserve"> </w:t>
      </w:r>
      <w:proofErr w:type="spellStart"/>
      <w:r>
        <w:t>аргументів</w:t>
      </w:r>
      <w:proofErr w:type="spellEnd"/>
      <w:r>
        <w:t xml:space="preserve">, </w:t>
      </w:r>
      <w:proofErr w:type="spellStart"/>
      <w:r>
        <w:t>аналізуючи</w:t>
      </w:r>
      <w:proofErr w:type="spellEnd"/>
      <w:r>
        <w:t xml:space="preserve"> </w:t>
      </w:r>
      <w:proofErr w:type="spellStart"/>
      <w:r>
        <w:t>конкретну</w:t>
      </w:r>
      <w:proofErr w:type="spellEnd"/>
      <w:r>
        <w:t xml:space="preserve"> </w:t>
      </w:r>
      <w:proofErr w:type="spellStart"/>
      <w:r>
        <w:t>правову</w:t>
      </w:r>
      <w:proofErr w:type="spellEnd"/>
      <w:r>
        <w:t xml:space="preserve"> проблему;</w:t>
      </w:r>
    </w:p>
    <w:p w14:paraId="68B0DB60" w14:textId="77777777" w:rsidR="00C97F0C" w:rsidRDefault="006B25EB">
      <w:pPr>
        <w:spacing w:before="280" w:after="280"/>
        <w:jc w:val="both"/>
      </w:pPr>
      <w:r>
        <w:t>●</w:t>
      </w:r>
      <w:r>
        <w:tab/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визначати</w:t>
      </w:r>
      <w:proofErr w:type="spellEnd"/>
      <w:r>
        <w:t xml:space="preserve"> та </w:t>
      </w:r>
      <w:proofErr w:type="spellStart"/>
      <w:r>
        <w:t>формулювати</w:t>
      </w:r>
      <w:proofErr w:type="spellEnd"/>
      <w:r>
        <w:t xml:space="preserve"> </w:t>
      </w:r>
      <w:proofErr w:type="spellStart"/>
      <w:r>
        <w:t>ті</w:t>
      </w:r>
      <w:proofErr w:type="spellEnd"/>
      <w:r>
        <w:t xml:space="preserve"> </w:t>
      </w:r>
      <w:proofErr w:type="spellStart"/>
      <w:r>
        <w:t>правові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, з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потрібна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 куратора </w:t>
      </w:r>
      <w:proofErr w:type="spellStart"/>
      <w:r>
        <w:t>Клініки</w:t>
      </w:r>
      <w:proofErr w:type="spellEnd"/>
      <w:r>
        <w:t xml:space="preserve"> і </w:t>
      </w:r>
      <w:proofErr w:type="spellStart"/>
      <w:r>
        <w:t>діяти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наданих</w:t>
      </w:r>
      <w:proofErr w:type="spellEnd"/>
      <w:r>
        <w:t xml:space="preserve"> </w:t>
      </w:r>
      <w:proofErr w:type="spellStart"/>
      <w:r>
        <w:t>рекомендацій</w:t>
      </w:r>
      <w:proofErr w:type="spellEnd"/>
      <w:r>
        <w:t>;</w:t>
      </w:r>
    </w:p>
    <w:p w14:paraId="63DCEBDB" w14:textId="77777777" w:rsidR="00C97F0C" w:rsidRDefault="006B25EB">
      <w:pPr>
        <w:spacing w:before="280" w:after="280"/>
        <w:jc w:val="both"/>
      </w:pPr>
      <w:r>
        <w:t>●</w:t>
      </w:r>
      <w:r>
        <w:tab/>
      </w:r>
      <w:proofErr w:type="spellStart"/>
      <w:r>
        <w:t>вільно</w:t>
      </w:r>
      <w:proofErr w:type="spellEnd"/>
      <w:r>
        <w:t xml:space="preserve"> </w:t>
      </w:r>
      <w:proofErr w:type="spellStart"/>
      <w:r>
        <w:t>використовуватимуть</w:t>
      </w:r>
      <w:proofErr w:type="spellEnd"/>
      <w:r>
        <w:t xml:space="preserve"> для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сучасні</w:t>
      </w:r>
      <w:proofErr w:type="spellEnd"/>
      <w:r>
        <w:t xml:space="preserve"> </w:t>
      </w:r>
      <w:proofErr w:type="spellStart"/>
      <w:r>
        <w:t>інформаційні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, </w:t>
      </w:r>
      <w:proofErr w:type="spellStart"/>
      <w:r>
        <w:t>знатимуть</w:t>
      </w:r>
      <w:proofErr w:type="spellEnd"/>
      <w:r>
        <w:t xml:space="preserve"> та </w:t>
      </w:r>
      <w:proofErr w:type="spellStart"/>
      <w:r>
        <w:t>вмітимуть</w:t>
      </w:r>
      <w:proofErr w:type="spellEnd"/>
      <w:r>
        <w:t xml:space="preserve"> </w:t>
      </w:r>
      <w:proofErr w:type="spellStart"/>
      <w:r>
        <w:t>користуватись</w:t>
      </w:r>
      <w:proofErr w:type="spellEnd"/>
      <w:r>
        <w:t xml:space="preserve"> базами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інструментами</w:t>
      </w:r>
      <w:proofErr w:type="spellEnd"/>
      <w:r>
        <w:t xml:space="preserve"> </w:t>
      </w:r>
      <w:proofErr w:type="spellStart"/>
      <w:r>
        <w:t>пошуку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державними</w:t>
      </w:r>
      <w:proofErr w:type="spellEnd"/>
      <w:r>
        <w:t xml:space="preserve"> </w:t>
      </w:r>
      <w:proofErr w:type="spellStart"/>
      <w:r>
        <w:t>реєстрами</w:t>
      </w:r>
      <w:proofErr w:type="spellEnd"/>
      <w:r>
        <w:t xml:space="preserve">, </w:t>
      </w:r>
      <w:proofErr w:type="spellStart"/>
      <w:r>
        <w:t>тощо</w:t>
      </w:r>
      <w:proofErr w:type="spellEnd"/>
      <w:r>
        <w:t>;</w:t>
      </w:r>
    </w:p>
    <w:p w14:paraId="2D5125AC" w14:textId="77777777" w:rsidR="00C97F0C" w:rsidRDefault="006B25EB">
      <w:pPr>
        <w:spacing w:before="280" w:after="280"/>
        <w:jc w:val="both"/>
      </w:pPr>
      <w:r>
        <w:t>●</w:t>
      </w:r>
      <w:r>
        <w:tab/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консультації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можливих</w:t>
      </w:r>
      <w:proofErr w:type="spellEnd"/>
      <w:r>
        <w:t xml:space="preserve"> </w:t>
      </w:r>
      <w:proofErr w:type="spellStart"/>
      <w:r>
        <w:t>способів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прав та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клієнтів</w:t>
      </w:r>
      <w:proofErr w:type="spellEnd"/>
      <w:r>
        <w:t xml:space="preserve"> </w:t>
      </w:r>
      <w:proofErr w:type="gramStart"/>
      <w:r>
        <w:t xml:space="preserve">у  </w:t>
      </w:r>
      <w:proofErr w:type="spellStart"/>
      <w:r>
        <w:t>різних</w:t>
      </w:r>
      <w:proofErr w:type="spellEnd"/>
      <w:proofErr w:type="gramEnd"/>
      <w:r>
        <w:t xml:space="preserve"> 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 xml:space="preserve">; </w:t>
      </w:r>
      <w:proofErr w:type="spellStart"/>
      <w:r>
        <w:t>окреслити</w:t>
      </w:r>
      <w:proofErr w:type="spellEnd"/>
      <w:r>
        <w:t xml:space="preserve"> </w:t>
      </w:r>
      <w:proofErr w:type="spellStart"/>
      <w:r>
        <w:t>альтернативні</w:t>
      </w:r>
      <w:proofErr w:type="spellEnd"/>
      <w:r>
        <w:t xml:space="preserve"> </w:t>
      </w:r>
      <w:proofErr w:type="spellStart"/>
      <w:r>
        <w:t>способи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прав </w:t>
      </w:r>
      <w:proofErr w:type="spellStart"/>
      <w:r>
        <w:t>клієнтів</w:t>
      </w:r>
      <w:proofErr w:type="spellEnd"/>
      <w:r>
        <w:t xml:space="preserve">, </w:t>
      </w:r>
      <w:proofErr w:type="spellStart"/>
      <w:r>
        <w:t>визначати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переваги</w:t>
      </w:r>
      <w:proofErr w:type="spellEnd"/>
      <w:r>
        <w:t xml:space="preserve"> та </w:t>
      </w:r>
      <w:proofErr w:type="spellStart"/>
      <w:r>
        <w:t>недоліки</w:t>
      </w:r>
      <w:proofErr w:type="spellEnd"/>
      <w:r>
        <w:t>;</w:t>
      </w:r>
    </w:p>
    <w:p w14:paraId="1D1F0DA8" w14:textId="77777777" w:rsidR="00C97F0C" w:rsidRDefault="006B25EB">
      <w:pPr>
        <w:spacing w:before="280" w:after="280"/>
        <w:jc w:val="both"/>
      </w:pPr>
      <w:r>
        <w:t>●</w:t>
      </w:r>
      <w:r>
        <w:tab/>
      </w:r>
      <w:proofErr w:type="spellStart"/>
      <w:r>
        <w:t>доносити</w:t>
      </w:r>
      <w:proofErr w:type="spellEnd"/>
      <w:r>
        <w:t xml:space="preserve"> до </w:t>
      </w:r>
      <w:proofErr w:type="spellStart"/>
      <w:r>
        <w:t>клієнта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правового характеру доступно і </w:t>
      </w:r>
      <w:proofErr w:type="spellStart"/>
      <w:r>
        <w:t>зрозуміло</w:t>
      </w:r>
      <w:proofErr w:type="spellEnd"/>
      <w:r>
        <w:t>;</w:t>
      </w:r>
    </w:p>
    <w:p w14:paraId="4B5B9529" w14:textId="77777777" w:rsidR="00C97F0C" w:rsidRDefault="006B25EB">
      <w:pPr>
        <w:spacing w:before="280" w:after="280"/>
        <w:jc w:val="both"/>
      </w:pPr>
      <w:r>
        <w:t>●</w:t>
      </w:r>
      <w:r>
        <w:tab/>
        <w:t xml:space="preserve">знати структуру та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побудови</w:t>
      </w:r>
      <w:proofErr w:type="spellEnd"/>
      <w:r>
        <w:t xml:space="preserve"> </w:t>
      </w:r>
      <w:proofErr w:type="spellStart"/>
      <w:r>
        <w:t>співпраці</w:t>
      </w:r>
      <w:proofErr w:type="spellEnd"/>
      <w:r>
        <w:t xml:space="preserve"> юриста та </w:t>
      </w:r>
      <w:proofErr w:type="spellStart"/>
      <w:r>
        <w:t>клієнта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: </w:t>
      </w:r>
    </w:p>
    <w:p w14:paraId="13762967" w14:textId="77777777" w:rsidR="00C97F0C" w:rsidRDefault="006B25EB">
      <w:pPr>
        <w:spacing w:before="280" w:after="280"/>
        <w:jc w:val="both"/>
      </w:pPr>
      <w:r>
        <w:t xml:space="preserve">а)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етапи</w:t>
      </w:r>
      <w:proofErr w:type="spellEnd"/>
      <w:r>
        <w:t xml:space="preserve"> та правила </w:t>
      </w:r>
      <w:proofErr w:type="spellStart"/>
      <w:r>
        <w:t>інтерв’ювання</w:t>
      </w:r>
      <w:proofErr w:type="spellEnd"/>
      <w:r>
        <w:t>;</w:t>
      </w:r>
    </w:p>
    <w:p w14:paraId="371F1049" w14:textId="77777777" w:rsidR="00C97F0C" w:rsidRDefault="006B25EB">
      <w:pPr>
        <w:spacing w:before="280" w:after="280"/>
        <w:jc w:val="both"/>
      </w:pPr>
      <w:r>
        <w:t xml:space="preserve">б)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та </w:t>
      </w:r>
      <w:proofErr w:type="spellStart"/>
      <w:r>
        <w:t>підготовка</w:t>
      </w:r>
      <w:proofErr w:type="spellEnd"/>
      <w:r>
        <w:t xml:space="preserve"> правової </w:t>
      </w:r>
      <w:proofErr w:type="spellStart"/>
      <w:r>
        <w:t>позиції</w:t>
      </w:r>
      <w:proofErr w:type="spellEnd"/>
      <w:r>
        <w:t xml:space="preserve"> у </w:t>
      </w:r>
      <w:proofErr w:type="spellStart"/>
      <w:r>
        <w:t>ній</w:t>
      </w:r>
      <w:proofErr w:type="spellEnd"/>
      <w:r>
        <w:t>;</w:t>
      </w:r>
    </w:p>
    <w:p w14:paraId="3DC09F61" w14:textId="77777777" w:rsidR="00C97F0C" w:rsidRDefault="006B25EB">
      <w:pPr>
        <w:spacing w:before="280" w:after="280"/>
        <w:jc w:val="both"/>
      </w:pPr>
      <w:r>
        <w:t xml:space="preserve">в)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консультації</w:t>
      </w:r>
      <w:proofErr w:type="spellEnd"/>
      <w:r>
        <w:t xml:space="preserve"> </w:t>
      </w:r>
      <w:proofErr w:type="spellStart"/>
      <w:r>
        <w:t>клієнту</w:t>
      </w:r>
      <w:proofErr w:type="spellEnd"/>
      <w:r>
        <w:t>;</w:t>
      </w:r>
    </w:p>
    <w:p w14:paraId="21AF246E" w14:textId="77777777" w:rsidR="00C97F0C" w:rsidRDefault="006B25EB">
      <w:pPr>
        <w:spacing w:before="280" w:after="280"/>
        <w:jc w:val="both"/>
      </w:pPr>
      <w:r>
        <w:t xml:space="preserve">г) </w:t>
      </w:r>
      <w:proofErr w:type="spellStart"/>
      <w:r>
        <w:t>представництво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клієнта</w:t>
      </w:r>
      <w:proofErr w:type="spellEnd"/>
      <w:r>
        <w:t xml:space="preserve"> </w:t>
      </w:r>
      <w:proofErr w:type="gramStart"/>
      <w:r>
        <w:t>у органах</w:t>
      </w:r>
      <w:proofErr w:type="gramEnd"/>
      <w:r>
        <w:t xml:space="preserve"> </w:t>
      </w:r>
      <w:proofErr w:type="spellStart"/>
      <w:r>
        <w:t>публічної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>;</w:t>
      </w:r>
    </w:p>
    <w:p w14:paraId="571561C8" w14:textId="77777777" w:rsidR="00C97F0C" w:rsidRDefault="006B25EB">
      <w:pPr>
        <w:spacing w:before="280" w:after="280"/>
        <w:jc w:val="both"/>
      </w:pPr>
      <w:r>
        <w:t>●</w:t>
      </w:r>
      <w:r>
        <w:tab/>
      </w:r>
      <w:proofErr w:type="spellStart"/>
      <w:r>
        <w:t>володіти</w:t>
      </w:r>
      <w:proofErr w:type="spellEnd"/>
      <w:r>
        <w:t xml:space="preserve"> </w:t>
      </w:r>
      <w:proofErr w:type="spellStart"/>
      <w:proofErr w:type="gramStart"/>
      <w:r>
        <w:t>навичками</w:t>
      </w:r>
      <w:proofErr w:type="spellEnd"/>
      <w:r>
        <w:t xml:space="preserve">  </w:t>
      </w:r>
      <w:proofErr w:type="spellStart"/>
      <w:r>
        <w:t>юридичного</w:t>
      </w:r>
      <w:proofErr w:type="spellEnd"/>
      <w:proofErr w:type="gramEnd"/>
      <w:r>
        <w:t xml:space="preserve"> письма, роботи з </w:t>
      </w:r>
      <w:proofErr w:type="spellStart"/>
      <w:r>
        <w:t>електронними</w:t>
      </w:r>
      <w:proofErr w:type="spellEnd"/>
      <w:r>
        <w:t xml:space="preserve"> документами та </w:t>
      </w:r>
      <w:proofErr w:type="spellStart"/>
      <w:r>
        <w:t>складання</w:t>
      </w:r>
      <w:proofErr w:type="spellEnd"/>
      <w:r>
        <w:t xml:space="preserve"> 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(</w:t>
      </w:r>
      <w:proofErr w:type="spellStart"/>
      <w:r>
        <w:t>консультацій</w:t>
      </w:r>
      <w:proofErr w:type="spellEnd"/>
      <w:r>
        <w:t xml:space="preserve">), в т.ч. й </w:t>
      </w:r>
      <w:proofErr w:type="spellStart"/>
      <w:r>
        <w:t>процесуальних</w:t>
      </w:r>
      <w:proofErr w:type="spellEnd"/>
      <w:r>
        <w:t>;</w:t>
      </w:r>
    </w:p>
    <w:p w14:paraId="6A551CFB" w14:textId="77777777" w:rsidR="00C97F0C" w:rsidRDefault="006B25EB">
      <w:pPr>
        <w:spacing w:before="280" w:after="280"/>
        <w:jc w:val="both"/>
      </w:pPr>
      <w:r>
        <w:t>●</w:t>
      </w:r>
      <w:r>
        <w:tab/>
      </w:r>
      <w:proofErr w:type="spellStart"/>
      <w:r>
        <w:t>презентувати</w:t>
      </w:r>
      <w:proofErr w:type="spellEnd"/>
      <w:r>
        <w:t xml:space="preserve"> себе, доступно та </w:t>
      </w:r>
      <w:proofErr w:type="spellStart"/>
      <w:r>
        <w:t>зрозуміло</w:t>
      </w:r>
      <w:proofErr w:type="spellEnd"/>
      <w:r>
        <w:t xml:space="preserve"> </w:t>
      </w:r>
      <w:proofErr w:type="spellStart"/>
      <w:r>
        <w:t>пояснювати</w:t>
      </w:r>
      <w:proofErr w:type="spellEnd"/>
      <w:r>
        <w:t xml:space="preserve"> </w:t>
      </w:r>
      <w:proofErr w:type="spellStart"/>
      <w:r>
        <w:t>правові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та </w:t>
      </w:r>
      <w:proofErr w:type="spellStart"/>
      <w:r>
        <w:t>проблеми</w:t>
      </w:r>
      <w:proofErr w:type="spellEnd"/>
      <w:r>
        <w:t xml:space="preserve"> через </w:t>
      </w:r>
      <w:proofErr w:type="spellStart"/>
      <w:r>
        <w:t>проведення</w:t>
      </w:r>
      <w:proofErr w:type="spellEnd"/>
      <w:r>
        <w:t xml:space="preserve"> занять практичного права.</w:t>
      </w:r>
    </w:p>
    <w:p w14:paraId="5E45B587" w14:textId="77777777" w:rsidR="00C97F0C" w:rsidRDefault="00C97F0C">
      <w:pPr>
        <w:spacing w:before="280" w:after="280"/>
        <w:jc w:val="both"/>
      </w:pPr>
    </w:p>
    <w:p w14:paraId="3351EEE9" w14:textId="77777777" w:rsidR="00C97F0C" w:rsidRDefault="006B25E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80"/>
        <w:ind w:left="270" w:hanging="270"/>
        <w:jc w:val="both"/>
        <w:rPr>
          <w:color w:val="000000"/>
        </w:rPr>
      </w:pPr>
      <w:proofErr w:type="spellStart"/>
      <w:r>
        <w:rPr>
          <w:color w:val="000000"/>
        </w:rPr>
        <w:t>Назва</w:t>
      </w:r>
      <w:proofErr w:type="spellEnd"/>
      <w:r>
        <w:rPr>
          <w:color w:val="000000"/>
        </w:rPr>
        <w:t xml:space="preserve"> та код </w:t>
      </w:r>
      <w:proofErr w:type="spellStart"/>
      <w:r>
        <w:rPr>
          <w:color w:val="000000"/>
        </w:rPr>
        <w:t>дисципліни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кількість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кредитів</w:t>
      </w:r>
      <w:proofErr w:type="spellEnd"/>
      <w:r>
        <w:rPr>
          <w:color w:val="000000"/>
        </w:rPr>
        <w:t xml:space="preserve">. </w:t>
      </w:r>
    </w:p>
    <w:p w14:paraId="69472594" w14:textId="77777777" w:rsidR="00C97F0C" w:rsidRDefault="006B25EB">
      <w:pPr>
        <w:pBdr>
          <w:top w:val="nil"/>
          <w:left w:val="nil"/>
          <w:bottom w:val="nil"/>
          <w:right w:val="nil"/>
          <w:between w:val="nil"/>
        </w:pBdr>
        <w:spacing w:after="280"/>
        <w:ind w:left="270"/>
        <w:jc w:val="both"/>
        <w:rPr>
          <w:color w:val="000000"/>
        </w:rPr>
      </w:pPr>
      <w:proofErr w:type="spellStart"/>
      <w:r>
        <w:rPr>
          <w:color w:val="000000"/>
        </w:rPr>
        <w:t>Правнича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клініки</w:t>
      </w:r>
      <w:proofErr w:type="spellEnd"/>
      <w:r>
        <w:rPr>
          <w:color w:val="000000"/>
        </w:rPr>
        <w:t xml:space="preserve">, 40202; 4 </w:t>
      </w:r>
      <w:proofErr w:type="spellStart"/>
      <w:r>
        <w:rPr>
          <w:color w:val="000000"/>
        </w:rPr>
        <w:t>кредити</w:t>
      </w:r>
      <w:proofErr w:type="spellEnd"/>
      <w:r>
        <w:rPr>
          <w:color w:val="000000"/>
        </w:rPr>
        <w:t>.</w:t>
      </w:r>
    </w:p>
    <w:p w14:paraId="69797CCC" w14:textId="77777777" w:rsidR="00C97F0C" w:rsidRDefault="006B25EB">
      <w:pPr>
        <w:spacing w:before="280" w:after="280"/>
        <w:jc w:val="both"/>
      </w:pPr>
      <w:r>
        <w:t xml:space="preserve">3. Час та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викладання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. </w:t>
      </w:r>
    </w:p>
    <w:p w14:paraId="74B59CBC" w14:textId="59CBB91C" w:rsidR="00C97F0C" w:rsidRDefault="006B25EB">
      <w:pPr>
        <w:spacing w:before="280" w:after="280"/>
        <w:jc w:val="both"/>
      </w:pPr>
      <w:r>
        <w:lastRenderedPageBreak/>
        <w:t>Рекомендовано для 3 та/</w:t>
      </w:r>
      <w:proofErr w:type="spellStart"/>
      <w:r>
        <w:t>або</w:t>
      </w:r>
      <w:proofErr w:type="spellEnd"/>
      <w:r>
        <w:t xml:space="preserve"> 4 року </w:t>
      </w:r>
      <w:proofErr w:type="spellStart"/>
      <w:r>
        <w:t>навчання</w:t>
      </w:r>
      <w:proofErr w:type="spellEnd"/>
      <w:r>
        <w:t>.</w:t>
      </w:r>
      <w:r>
        <w:rPr>
          <w:lang w:val="uk-UA"/>
        </w:rPr>
        <w:t xml:space="preserve"> </w:t>
      </w:r>
      <w:r>
        <w:t xml:space="preserve">Для </w:t>
      </w:r>
      <w:proofErr w:type="spellStart"/>
      <w:r>
        <w:t>прослуховування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тем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можливо</w:t>
      </w:r>
      <w:proofErr w:type="spellEnd"/>
      <w:r>
        <w:t xml:space="preserve"> </w:t>
      </w:r>
      <w:proofErr w:type="spellStart"/>
      <w:r>
        <w:t>залучати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2 курсу в 4 </w:t>
      </w:r>
      <w:proofErr w:type="spellStart"/>
      <w:r>
        <w:t>семестрі</w:t>
      </w:r>
      <w:proofErr w:type="spellEnd"/>
      <w:r>
        <w:t>.</w:t>
      </w:r>
    </w:p>
    <w:p w14:paraId="764AD772" w14:textId="77777777" w:rsidR="00C97F0C" w:rsidRDefault="006B25EB">
      <w:pPr>
        <w:spacing w:before="280" w:after="280"/>
        <w:jc w:val="both"/>
      </w:pPr>
      <w:r>
        <w:t xml:space="preserve">4. </w:t>
      </w:r>
      <w:proofErr w:type="spellStart"/>
      <w:r>
        <w:t>Попередні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опанування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. </w:t>
      </w:r>
    </w:p>
    <w:p w14:paraId="30383A0F" w14:textId="77777777" w:rsidR="00C97F0C" w:rsidRDefault="006B25EB">
      <w:pPr>
        <w:spacing w:before="280" w:after="280"/>
        <w:jc w:val="both"/>
      </w:pPr>
      <w:r>
        <w:t xml:space="preserve">Для </w:t>
      </w:r>
      <w:proofErr w:type="spellStart"/>
      <w:r>
        <w:t>вивчення</w:t>
      </w:r>
      <w:proofErr w:type="spellEnd"/>
      <w:r>
        <w:t xml:space="preserve"> курсу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потребують</w:t>
      </w:r>
      <w:proofErr w:type="spellEnd"/>
      <w:r>
        <w:t xml:space="preserve"> </w:t>
      </w:r>
      <w:proofErr w:type="spellStart"/>
      <w:r>
        <w:t>базових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з </w:t>
      </w:r>
      <w:proofErr w:type="spellStart"/>
      <w:r>
        <w:t>теорії</w:t>
      </w:r>
      <w:proofErr w:type="spellEnd"/>
      <w:r>
        <w:t xml:space="preserve"> права і </w:t>
      </w:r>
      <w:proofErr w:type="spellStart"/>
      <w:r>
        <w:t>галузевих</w:t>
      </w:r>
      <w:proofErr w:type="spellEnd"/>
      <w:r>
        <w:t xml:space="preserve"> </w:t>
      </w:r>
      <w:proofErr w:type="spellStart"/>
      <w:r>
        <w:t>дисциплін</w:t>
      </w:r>
      <w:proofErr w:type="spellEnd"/>
      <w:r>
        <w:t xml:space="preserve"> (</w:t>
      </w:r>
      <w:proofErr w:type="spellStart"/>
      <w:r>
        <w:t>конституційне</w:t>
      </w:r>
      <w:proofErr w:type="spellEnd"/>
      <w:r>
        <w:t xml:space="preserve">, </w:t>
      </w:r>
      <w:proofErr w:type="spellStart"/>
      <w:r>
        <w:t>адміністративне</w:t>
      </w:r>
      <w:proofErr w:type="spellEnd"/>
      <w:r>
        <w:t xml:space="preserve">, </w:t>
      </w:r>
      <w:proofErr w:type="spellStart"/>
      <w:r>
        <w:t>кримінальне</w:t>
      </w:r>
      <w:proofErr w:type="spellEnd"/>
      <w:r>
        <w:t xml:space="preserve">, </w:t>
      </w:r>
      <w:proofErr w:type="spellStart"/>
      <w:r>
        <w:t>цивільне</w:t>
      </w:r>
      <w:proofErr w:type="spellEnd"/>
      <w:r>
        <w:t xml:space="preserve"> право), </w:t>
      </w:r>
      <w:proofErr w:type="spellStart"/>
      <w:r>
        <w:t>достатніх</w:t>
      </w:r>
      <w:proofErr w:type="spellEnd"/>
      <w:r>
        <w:t xml:space="preserve"> для </w:t>
      </w:r>
      <w:proofErr w:type="spellStart"/>
      <w:r>
        <w:t>сприйняття</w:t>
      </w:r>
      <w:proofErr w:type="spellEnd"/>
      <w:r>
        <w:t xml:space="preserve"> </w:t>
      </w:r>
      <w:proofErr w:type="spellStart"/>
      <w:r>
        <w:t>категоріального</w:t>
      </w:r>
      <w:proofErr w:type="spellEnd"/>
      <w:r>
        <w:t xml:space="preserve"> </w:t>
      </w:r>
      <w:proofErr w:type="spellStart"/>
      <w:r>
        <w:t>апарату</w:t>
      </w:r>
      <w:proofErr w:type="spellEnd"/>
      <w:r>
        <w:t xml:space="preserve"> </w:t>
      </w:r>
      <w:proofErr w:type="spellStart"/>
      <w:r>
        <w:t>юриспруденції</w:t>
      </w:r>
      <w:proofErr w:type="spellEnd"/>
      <w:r>
        <w:t xml:space="preserve">,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права, основ </w:t>
      </w:r>
      <w:proofErr w:type="spellStart"/>
      <w:r>
        <w:t>законотворчості</w:t>
      </w:r>
      <w:proofErr w:type="spellEnd"/>
      <w:r>
        <w:t xml:space="preserve"> і </w:t>
      </w:r>
      <w:proofErr w:type="spellStart"/>
      <w:r>
        <w:t>правозастосування</w:t>
      </w:r>
      <w:proofErr w:type="spellEnd"/>
      <w:r>
        <w:t xml:space="preserve">. </w:t>
      </w:r>
    </w:p>
    <w:p w14:paraId="78181ED9" w14:textId="77777777" w:rsidR="00C97F0C" w:rsidRDefault="006B25EB">
      <w:pPr>
        <w:spacing w:before="280" w:after="280"/>
        <w:jc w:val="both"/>
      </w:pPr>
      <w:r>
        <w:t xml:space="preserve">5. Короткий </w:t>
      </w:r>
      <w:proofErr w:type="spellStart"/>
      <w:r>
        <w:t>огляд</w:t>
      </w:r>
      <w:proofErr w:type="spellEnd"/>
      <w:r>
        <w:t xml:space="preserve"> та </w:t>
      </w:r>
      <w:proofErr w:type="spellStart"/>
      <w:r>
        <w:t>вступ</w:t>
      </w:r>
      <w:proofErr w:type="spellEnd"/>
      <w:r>
        <w:t xml:space="preserve"> </w:t>
      </w:r>
      <w:proofErr w:type="gramStart"/>
      <w:r>
        <w:t>до курсу</w:t>
      </w:r>
      <w:proofErr w:type="gramEnd"/>
      <w:r>
        <w:t>.</w:t>
      </w:r>
    </w:p>
    <w:p w14:paraId="50645D06" w14:textId="77777777" w:rsidR="00C97F0C" w:rsidRDefault="006B25EB">
      <w:pPr>
        <w:spacing w:before="280" w:after="280"/>
        <w:jc w:val="both"/>
      </w:pPr>
      <w:proofErr w:type="spellStart"/>
      <w:r>
        <w:t>Цей</w:t>
      </w:r>
      <w:proofErr w:type="spellEnd"/>
      <w:r>
        <w:t xml:space="preserve"> </w:t>
      </w:r>
      <w:proofErr w:type="spellStart"/>
      <w:r>
        <w:t>практичний</w:t>
      </w:r>
      <w:proofErr w:type="spellEnd"/>
      <w:r>
        <w:t xml:space="preserve"> курс </w:t>
      </w:r>
      <w:proofErr w:type="spellStart"/>
      <w:r>
        <w:t>орієнтований</w:t>
      </w:r>
      <w:proofErr w:type="spellEnd"/>
      <w:r>
        <w:t xml:space="preserve"> на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правника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 з </w:t>
      </w:r>
      <w:proofErr w:type="spellStart"/>
      <w:r>
        <w:t>клієнтами</w:t>
      </w:r>
      <w:proofErr w:type="spellEnd"/>
      <w:r>
        <w:t xml:space="preserve">, </w:t>
      </w:r>
      <w:proofErr w:type="spellStart"/>
      <w:r>
        <w:t>застосовувати</w:t>
      </w:r>
      <w:proofErr w:type="spellEnd"/>
      <w:r>
        <w:t xml:space="preserve"> </w:t>
      </w:r>
      <w:proofErr w:type="spellStart"/>
      <w:r>
        <w:t>отримані</w:t>
      </w:r>
      <w:proofErr w:type="spellEnd"/>
      <w:r>
        <w:t xml:space="preserve"> </w:t>
      </w:r>
      <w:proofErr w:type="spellStart"/>
      <w:r>
        <w:t>теоретичні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галузей</w:t>
      </w:r>
      <w:proofErr w:type="spellEnd"/>
      <w:r>
        <w:t xml:space="preserve"> права до </w:t>
      </w:r>
      <w:proofErr w:type="spellStart"/>
      <w:r>
        <w:t>конкретних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</w:t>
      </w:r>
      <w:proofErr w:type="spellStart"/>
      <w:r>
        <w:t>реальних</w:t>
      </w:r>
      <w:proofErr w:type="spellEnd"/>
      <w:r>
        <w:t xml:space="preserve"> справ.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сприятиме</w:t>
      </w:r>
      <w:proofErr w:type="spellEnd"/>
      <w:r>
        <w:t xml:space="preserve"> </w:t>
      </w:r>
      <w:proofErr w:type="spellStart"/>
      <w:r>
        <w:t>опануванню</w:t>
      </w:r>
      <w:proofErr w:type="spellEnd"/>
      <w:r>
        <w:t xml:space="preserve"> студентами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високоякісного</w:t>
      </w:r>
      <w:proofErr w:type="spellEnd"/>
      <w:r>
        <w:t xml:space="preserve">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правничого</w:t>
      </w:r>
      <w:proofErr w:type="spellEnd"/>
      <w:r>
        <w:t xml:space="preserve"> </w:t>
      </w:r>
      <w:proofErr w:type="spellStart"/>
      <w:r>
        <w:t>консультування</w:t>
      </w:r>
      <w:proofErr w:type="spellEnd"/>
      <w:r>
        <w:t xml:space="preserve">, письма та </w:t>
      </w:r>
      <w:proofErr w:type="spellStart"/>
      <w:r>
        <w:t>дослідження</w:t>
      </w:r>
      <w:proofErr w:type="spellEnd"/>
      <w:r>
        <w:t xml:space="preserve">. </w:t>
      </w:r>
      <w:proofErr w:type="spellStart"/>
      <w:r>
        <w:t>Слухачів</w:t>
      </w:r>
      <w:proofErr w:type="spellEnd"/>
      <w:r>
        <w:t xml:space="preserve"> </w:t>
      </w:r>
      <w:proofErr w:type="spellStart"/>
      <w:r>
        <w:t>навчатимуть</w:t>
      </w:r>
      <w:proofErr w:type="spellEnd"/>
      <w:r>
        <w:t xml:space="preserve"> в </w:t>
      </w:r>
      <w:proofErr w:type="spellStart"/>
      <w:r>
        <w:t>реальних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, за </w:t>
      </w:r>
      <w:proofErr w:type="spellStart"/>
      <w:r>
        <w:t>зверненнями</w:t>
      </w:r>
      <w:proofErr w:type="spellEnd"/>
      <w:r>
        <w:t xml:space="preserve"> </w:t>
      </w:r>
      <w:proofErr w:type="spellStart"/>
      <w:r>
        <w:t>реальних</w:t>
      </w:r>
      <w:proofErr w:type="spellEnd"/>
      <w:r>
        <w:t xml:space="preserve"> людей - </w:t>
      </w:r>
      <w:proofErr w:type="spellStart"/>
      <w:r>
        <w:t>клієнтів</w:t>
      </w:r>
      <w:proofErr w:type="spellEnd"/>
      <w:r>
        <w:t xml:space="preserve"> </w:t>
      </w:r>
      <w:proofErr w:type="spellStart"/>
      <w:r>
        <w:t>правничої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 xml:space="preserve"> - </w:t>
      </w:r>
      <w:proofErr w:type="spellStart"/>
      <w:r>
        <w:t>професійним</w:t>
      </w:r>
      <w:proofErr w:type="spellEnd"/>
      <w:r>
        <w:t xml:space="preserve"> стандартам правового </w:t>
      </w:r>
      <w:proofErr w:type="spellStart"/>
      <w:r>
        <w:t>консультування</w:t>
      </w:r>
      <w:proofErr w:type="spellEnd"/>
      <w:r>
        <w:t xml:space="preserve">, </w:t>
      </w:r>
      <w:proofErr w:type="spellStart"/>
      <w:r>
        <w:t>правничого</w:t>
      </w:r>
      <w:proofErr w:type="spellEnd"/>
      <w:r>
        <w:t xml:space="preserve"> письма, </w:t>
      </w:r>
      <w:proofErr w:type="spellStart"/>
      <w:r>
        <w:t>особливостей</w:t>
      </w:r>
      <w:proofErr w:type="spellEnd"/>
      <w:r>
        <w:t xml:space="preserve"> </w:t>
      </w:r>
      <w:proofErr w:type="spellStart"/>
      <w:r>
        <w:t>стосунків</w:t>
      </w:r>
      <w:proofErr w:type="spellEnd"/>
      <w:r>
        <w:t xml:space="preserve"> «адвокат-</w:t>
      </w:r>
      <w:proofErr w:type="spellStart"/>
      <w:r>
        <w:t>клієнт</w:t>
      </w:r>
      <w:proofErr w:type="spellEnd"/>
      <w:r>
        <w:t xml:space="preserve">», </w:t>
      </w:r>
      <w:proofErr w:type="spellStart"/>
      <w:r>
        <w:t>етичних</w:t>
      </w:r>
      <w:proofErr w:type="spellEnd"/>
      <w:r>
        <w:t xml:space="preserve"> правил, </w:t>
      </w:r>
      <w:proofErr w:type="spellStart"/>
      <w:r>
        <w:t>аналізу</w:t>
      </w:r>
      <w:proofErr w:type="spellEnd"/>
      <w:r>
        <w:t xml:space="preserve"> юридичних </w:t>
      </w:r>
      <w:proofErr w:type="spellStart"/>
      <w:r>
        <w:t>фактів</w:t>
      </w:r>
      <w:proofErr w:type="spellEnd"/>
      <w:r>
        <w:t xml:space="preserve">. </w:t>
      </w:r>
      <w:proofErr w:type="spellStart"/>
      <w:r>
        <w:t>Правнича</w:t>
      </w:r>
      <w:proofErr w:type="spellEnd"/>
      <w:r>
        <w:t xml:space="preserve"> </w:t>
      </w:r>
      <w:proofErr w:type="spellStart"/>
      <w:r>
        <w:t>клінічна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 xml:space="preserve"> є курсом, </w:t>
      </w:r>
      <w:proofErr w:type="gramStart"/>
      <w:r>
        <w:t>у рамках</w:t>
      </w:r>
      <w:proofErr w:type="gram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оволодіти</w:t>
      </w:r>
      <w:proofErr w:type="spellEnd"/>
      <w:r>
        <w:t xml:space="preserve"> </w:t>
      </w:r>
      <w:proofErr w:type="spellStart"/>
      <w:r>
        <w:t>практичними</w:t>
      </w:r>
      <w:proofErr w:type="spellEnd"/>
      <w:r>
        <w:t xml:space="preserve"> </w:t>
      </w:r>
      <w:proofErr w:type="spellStart"/>
      <w:r>
        <w:t>навичками</w:t>
      </w:r>
      <w:proofErr w:type="spellEnd"/>
      <w:r>
        <w:t xml:space="preserve"> </w:t>
      </w:r>
      <w:proofErr w:type="spellStart"/>
      <w:r>
        <w:t>поводження</w:t>
      </w:r>
      <w:proofErr w:type="spellEnd"/>
      <w:r>
        <w:t xml:space="preserve"> з </w:t>
      </w:r>
      <w:proofErr w:type="spellStart"/>
      <w:r>
        <w:t>клієнтами</w:t>
      </w:r>
      <w:proofErr w:type="spellEnd"/>
      <w:r>
        <w:t xml:space="preserve">, </w:t>
      </w:r>
      <w:proofErr w:type="spellStart"/>
      <w:r>
        <w:t>засвоєння</w:t>
      </w:r>
      <w:proofErr w:type="spellEnd"/>
      <w:r>
        <w:t xml:space="preserve"> таких понять як «</w:t>
      </w:r>
      <w:proofErr w:type="spellStart"/>
      <w:r>
        <w:t>конфлікт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>», «</w:t>
      </w:r>
      <w:proofErr w:type="spellStart"/>
      <w:r>
        <w:t>пріоритет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клієнта</w:t>
      </w:r>
      <w:proofErr w:type="spellEnd"/>
      <w:r>
        <w:t>», «</w:t>
      </w:r>
      <w:proofErr w:type="spellStart"/>
      <w:r>
        <w:t>лояльність</w:t>
      </w:r>
      <w:proofErr w:type="spellEnd"/>
      <w:r>
        <w:t xml:space="preserve"> до </w:t>
      </w:r>
      <w:proofErr w:type="spellStart"/>
      <w:r>
        <w:t>клієнта</w:t>
      </w:r>
      <w:proofErr w:type="spellEnd"/>
      <w:r>
        <w:t xml:space="preserve">», </w:t>
      </w:r>
      <w:proofErr w:type="spellStart"/>
      <w:r>
        <w:t>відповідальність</w:t>
      </w:r>
      <w:proofErr w:type="spellEnd"/>
      <w:r>
        <w:t xml:space="preserve"> адвоката </w:t>
      </w:r>
      <w:proofErr w:type="spellStart"/>
      <w:r>
        <w:t>тощо</w:t>
      </w:r>
      <w:proofErr w:type="spellEnd"/>
      <w:r>
        <w:t xml:space="preserve">. Вони </w:t>
      </w:r>
      <w:proofErr w:type="spellStart"/>
      <w:r>
        <w:t>консультуватимуть</w:t>
      </w:r>
      <w:proofErr w:type="spellEnd"/>
      <w:r>
        <w:t xml:space="preserve">, </w:t>
      </w:r>
      <w:proofErr w:type="spellStart"/>
      <w:r>
        <w:t>представлятимуть</w:t>
      </w:r>
      <w:proofErr w:type="spellEnd"/>
      <w:r>
        <w:t xml:space="preserve"> </w:t>
      </w:r>
      <w:proofErr w:type="spellStart"/>
      <w:r>
        <w:t>клієнтів</w:t>
      </w:r>
      <w:proofErr w:type="spellEnd"/>
      <w:r>
        <w:t xml:space="preserve"> та </w:t>
      </w:r>
      <w:proofErr w:type="spellStart"/>
      <w:r>
        <w:t>складатимуть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безпосереднім</w:t>
      </w:r>
      <w:proofErr w:type="spellEnd"/>
      <w:r>
        <w:t xml:space="preserve"> </w:t>
      </w:r>
      <w:proofErr w:type="spellStart"/>
      <w:r>
        <w:t>наглядом</w:t>
      </w:r>
      <w:proofErr w:type="spellEnd"/>
      <w:r>
        <w:t xml:space="preserve"> одного з </w:t>
      </w:r>
      <w:proofErr w:type="spellStart"/>
      <w:r>
        <w:t>викладачів</w:t>
      </w:r>
      <w:proofErr w:type="spellEnd"/>
      <w:r>
        <w:t xml:space="preserve">.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практикують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права, </w:t>
      </w:r>
      <w:proofErr w:type="spellStart"/>
      <w:r>
        <w:t>здобуваючи</w:t>
      </w:r>
      <w:proofErr w:type="spellEnd"/>
      <w:r>
        <w:t xml:space="preserve"> </w:t>
      </w:r>
      <w:proofErr w:type="spellStart"/>
      <w:r>
        <w:t>практичні</w:t>
      </w:r>
      <w:proofErr w:type="spellEnd"/>
      <w:r>
        <w:t xml:space="preserve"> </w:t>
      </w:r>
      <w:proofErr w:type="spellStart"/>
      <w:r>
        <w:t>професійні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 xml:space="preserve"> й </w:t>
      </w:r>
      <w:proofErr w:type="spellStart"/>
      <w:r>
        <w:t>засвоюючи</w:t>
      </w:r>
      <w:proofErr w:type="spellEnd"/>
      <w:r>
        <w:t xml:space="preserve"> </w:t>
      </w:r>
      <w:proofErr w:type="spellStart"/>
      <w:r>
        <w:t>професійні</w:t>
      </w:r>
      <w:proofErr w:type="spellEnd"/>
      <w:r>
        <w:t xml:space="preserve"> </w:t>
      </w:r>
      <w:proofErr w:type="spellStart"/>
      <w:r>
        <w:t>цінності</w:t>
      </w:r>
      <w:proofErr w:type="spellEnd"/>
      <w:r>
        <w:t xml:space="preserve">. </w:t>
      </w:r>
      <w:proofErr w:type="spellStart"/>
      <w:r>
        <w:t>Кожна</w:t>
      </w:r>
      <w:proofErr w:type="spellEnd"/>
      <w:r>
        <w:t xml:space="preserve"> </w:t>
      </w:r>
      <w:proofErr w:type="spellStart"/>
      <w:r>
        <w:t>правнича</w:t>
      </w:r>
      <w:proofErr w:type="spellEnd"/>
      <w:r>
        <w:t xml:space="preserve"> </w:t>
      </w:r>
      <w:proofErr w:type="spellStart"/>
      <w:r>
        <w:t>клініка</w:t>
      </w:r>
      <w:proofErr w:type="spellEnd"/>
      <w:r>
        <w:t xml:space="preserve"> </w:t>
      </w:r>
      <w:proofErr w:type="spellStart"/>
      <w:r>
        <w:t>включає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для студента </w:t>
      </w:r>
      <w:proofErr w:type="spellStart"/>
      <w:r>
        <w:t>продемонструвати</w:t>
      </w:r>
      <w:proofErr w:type="spellEnd"/>
      <w:r>
        <w:t xml:space="preserve"> свою </w:t>
      </w:r>
      <w:proofErr w:type="spellStart"/>
      <w:r>
        <w:t>майстерність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безпосереднім</w:t>
      </w:r>
      <w:proofErr w:type="spellEnd"/>
      <w:r>
        <w:t xml:space="preserve"> </w:t>
      </w:r>
      <w:proofErr w:type="spellStart"/>
      <w:r>
        <w:t>наглядом</w:t>
      </w:r>
      <w:proofErr w:type="spellEnd"/>
      <w:r>
        <w:t xml:space="preserve"> </w:t>
      </w:r>
      <w:proofErr w:type="spellStart"/>
      <w:r>
        <w:t>викладача</w:t>
      </w:r>
      <w:proofErr w:type="spellEnd"/>
      <w:r>
        <w:t xml:space="preserve">,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відгук</w:t>
      </w:r>
      <w:proofErr w:type="spellEnd"/>
      <w:r>
        <w:t xml:space="preserve"> на </w:t>
      </w:r>
      <w:proofErr w:type="spellStart"/>
      <w:r>
        <w:t>це</w:t>
      </w:r>
      <w:proofErr w:type="spellEnd"/>
      <w:r>
        <w:t xml:space="preserve"> та </w:t>
      </w:r>
      <w:proofErr w:type="spellStart"/>
      <w:r>
        <w:t>здійснити</w:t>
      </w:r>
      <w:proofErr w:type="spellEnd"/>
      <w:r>
        <w:t xml:space="preserve"> </w:t>
      </w:r>
      <w:proofErr w:type="spellStart"/>
      <w:r>
        <w:t>самооцінювання</w:t>
      </w:r>
      <w:proofErr w:type="spellEnd"/>
      <w:r>
        <w:t xml:space="preserve">. </w:t>
      </w:r>
      <w:proofErr w:type="spellStart"/>
      <w:r>
        <w:t>Кожна</w:t>
      </w:r>
      <w:proofErr w:type="spellEnd"/>
      <w:r>
        <w:t xml:space="preserve"> </w:t>
      </w:r>
      <w:proofErr w:type="spellStart"/>
      <w:r>
        <w:t>клініка</w:t>
      </w:r>
      <w:proofErr w:type="spellEnd"/>
      <w:r>
        <w:t xml:space="preserve"> </w:t>
      </w:r>
      <w:proofErr w:type="spellStart"/>
      <w:r>
        <w:t>включає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компонент </w:t>
      </w:r>
      <w:proofErr w:type="spellStart"/>
      <w:r>
        <w:t>аудиторної</w:t>
      </w:r>
      <w:proofErr w:type="spellEnd"/>
      <w:r>
        <w:t xml:space="preserve"> роботи. </w:t>
      </w:r>
    </w:p>
    <w:p w14:paraId="35518220" w14:textId="77777777" w:rsidR="00C97F0C" w:rsidRDefault="006B25EB">
      <w:pPr>
        <w:spacing w:before="280" w:after="280"/>
        <w:jc w:val="both"/>
      </w:pPr>
      <w:proofErr w:type="spellStart"/>
      <w:r>
        <w:t>Сфери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конкретні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права,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 </w:t>
      </w:r>
      <w:proofErr w:type="spellStart"/>
      <w:r>
        <w:t>правничі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 xml:space="preserve">, </w:t>
      </w:r>
      <w:proofErr w:type="spellStart"/>
      <w:r>
        <w:t>звичайно</w:t>
      </w:r>
      <w:proofErr w:type="spellEnd"/>
      <w:r>
        <w:t xml:space="preserve">, </w:t>
      </w:r>
      <w:proofErr w:type="spellStart"/>
      <w:r>
        <w:t>відрізняються</w:t>
      </w:r>
      <w:proofErr w:type="spellEnd"/>
      <w:r>
        <w:t xml:space="preserve">. </w:t>
      </w:r>
      <w:proofErr w:type="spellStart"/>
      <w:r>
        <w:t>Однак</w:t>
      </w:r>
      <w:proofErr w:type="spellEnd"/>
      <w:r>
        <w:t xml:space="preserve">,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матимуть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попрактикуватись</w:t>
      </w:r>
      <w:proofErr w:type="spellEnd"/>
      <w:r>
        <w:t xml:space="preserve"> у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галузях</w:t>
      </w:r>
      <w:proofErr w:type="spellEnd"/>
      <w:r>
        <w:t xml:space="preserve">. </w:t>
      </w:r>
    </w:p>
    <w:p w14:paraId="12F9E264" w14:textId="77777777" w:rsidR="00C97F0C" w:rsidRDefault="006B25EB">
      <w:pPr>
        <w:spacing w:before="280" w:after="280"/>
        <w:jc w:val="both"/>
      </w:pPr>
      <w:r>
        <w:t xml:space="preserve">В рамках курсу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вдосконалюють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 xml:space="preserve"> </w:t>
      </w:r>
      <w:proofErr w:type="spellStart"/>
      <w:r>
        <w:t>правничого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та письма, </w:t>
      </w:r>
      <w:proofErr w:type="spellStart"/>
      <w:r>
        <w:t>вирішуючи</w:t>
      </w:r>
      <w:proofErr w:type="spellEnd"/>
      <w:r>
        <w:t xml:space="preserve"> </w:t>
      </w:r>
      <w:proofErr w:type="spellStart"/>
      <w:r>
        <w:t>реальні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клієнтів</w:t>
      </w:r>
      <w:proofErr w:type="spellEnd"/>
      <w:r>
        <w:t xml:space="preserve">. З </w:t>
      </w:r>
      <w:proofErr w:type="spellStart"/>
      <w:r>
        <w:t>огляду</w:t>
      </w:r>
      <w:proofErr w:type="spellEnd"/>
      <w:r>
        <w:t xml:space="preserve"> на </w:t>
      </w:r>
      <w:proofErr w:type="spellStart"/>
      <w:r>
        <w:t>переплетення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та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t xml:space="preserve"> </w:t>
      </w:r>
      <w:proofErr w:type="spellStart"/>
      <w:r>
        <w:t>правничої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 xml:space="preserve">, </w:t>
      </w:r>
      <w:proofErr w:type="spellStart"/>
      <w:r>
        <w:t>навички</w:t>
      </w:r>
      <w:proofErr w:type="spellEnd"/>
      <w:r>
        <w:t xml:space="preserve"> </w:t>
      </w:r>
      <w:proofErr w:type="spellStart"/>
      <w:r>
        <w:t>набуватимуться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роботи </w:t>
      </w:r>
      <w:proofErr w:type="spellStart"/>
      <w:r>
        <w:t>зі</w:t>
      </w:r>
      <w:proofErr w:type="spellEnd"/>
      <w:r>
        <w:t xml:space="preserve"> справами </w:t>
      </w:r>
      <w:proofErr w:type="spellStart"/>
      <w:r>
        <w:t>соціально</w:t>
      </w:r>
      <w:proofErr w:type="spellEnd"/>
      <w:r>
        <w:t xml:space="preserve"> </w:t>
      </w:r>
      <w:proofErr w:type="spellStart"/>
      <w:r>
        <w:t>незахищених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. Таким чином,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ознайомляться</w:t>
      </w:r>
      <w:proofErr w:type="spellEnd"/>
      <w:r>
        <w:t xml:space="preserve"> з </w:t>
      </w:r>
      <w:proofErr w:type="spellStart"/>
      <w:r>
        <w:t>напрямком</w:t>
      </w:r>
      <w:proofErr w:type="spellEnd"/>
      <w:r>
        <w:t xml:space="preserve"> </w:t>
      </w:r>
      <w:proofErr w:type="spellStart"/>
      <w:r>
        <w:t>безоплатної</w:t>
      </w:r>
      <w:proofErr w:type="spellEnd"/>
      <w:r>
        <w:t xml:space="preserve"> правової допомоги, </w:t>
      </w:r>
      <w:proofErr w:type="spellStart"/>
      <w:r>
        <w:t>її</w:t>
      </w:r>
      <w:proofErr w:type="spellEnd"/>
      <w:r>
        <w:t xml:space="preserve"> принципами, </w:t>
      </w:r>
      <w:proofErr w:type="spellStart"/>
      <w:r>
        <w:t>етичними</w:t>
      </w:r>
      <w:proofErr w:type="spellEnd"/>
      <w:r>
        <w:t xml:space="preserve"> стандартами та </w:t>
      </w:r>
      <w:proofErr w:type="spellStart"/>
      <w:r>
        <w:t>розумітимуть</w:t>
      </w:r>
      <w:proofErr w:type="spellEnd"/>
      <w:r>
        <w:t xml:space="preserve"> </w:t>
      </w:r>
      <w:proofErr w:type="spellStart"/>
      <w:r>
        <w:t>важливість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pro</w:t>
      </w:r>
      <w:proofErr w:type="spellEnd"/>
      <w:r>
        <w:t xml:space="preserve"> </w:t>
      </w:r>
      <w:proofErr w:type="spellStart"/>
      <w:r>
        <w:t>bono</w:t>
      </w:r>
      <w:proofErr w:type="spellEnd"/>
      <w:r>
        <w:t>.</w:t>
      </w:r>
    </w:p>
    <w:p w14:paraId="176EC4DD" w14:textId="77777777" w:rsidR="00C97F0C" w:rsidRDefault="006B25EB">
      <w:pPr>
        <w:spacing w:before="280" w:after="280"/>
        <w:jc w:val="both"/>
      </w:pPr>
      <w:r>
        <w:t xml:space="preserve">6. </w:t>
      </w:r>
      <w:proofErr w:type="spellStart"/>
      <w:r>
        <w:t>Цілі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. </w:t>
      </w:r>
    </w:p>
    <w:p w14:paraId="0F82FE0C" w14:textId="77777777" w:rsidR="00C97F0C" w:rsidRDefault="006B25EB">
      <w:pPr>
        <w:spacing w:before="280" w:after="280"/>
        <w:jc w:val="both"/>
      </w:pPr>
      <w:proofErr w:type="spellStart"/>
      <w:r>
        <w:t>Сучасні</w:t>
      </w:r>
      <w:proofErr w:type="spellEnd"/>
      <w:r>
        <w:t xml:space="preserve"> </w:t>
      </w:r>
      <w:proofErr w:type="spellStart"/>
      <w:r>
        <w:t>стандарти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випускників</w:t>
      </w:r>
      <w:proofErr w:type="spellEnd"/>
      <w:r>
        <w:t xml:space="preserve"> закладу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вимагають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правника</w:t>
      </w:r>
      <w:proofErr w:type="spellEnd"/>
      <w:r>
        <w:t xml:space="preserve"> </w:t>
      </w:r>
      <w:proofErr w:type="spellStart"/>
      <w:r>
        <w:t>володіння</w:t>
      </w:r>
      <w:proofErr w:type="spellEnd"/>
      <w:r>
        <w:t xml:space="preserve"> </w:t>
      </w:r>
      <w:proofErr w:type="spellStart"/>
      <w:r>
        <w:t>професійною</w:t>
      </w:r>
      <w:proofErr w:type="spellEnd"/>
      <w:r>
        <w:t xml:space="preserve"> </w:t>
      </w:r>
      <w:proofErr w:type="spellStart"/>
      <w:r>
        <w:t>етикою</w:t>
      </w:r>
      <w:proofErr w:type="spellEnd"/>
      <w:r>
        <w:t xml:space="preserve">, правовою та </w:t>
      </w:r>
      <w:proofErr w:type="spellStart"/>
      <w:r>
        <w:t>психологічною</w:t>
      </w:r>
      <w:proofErr w:type="spellEnd"/>
      <w:r>
        <w:t xml:space="preserve"> культурою, </w:t>
      </w:r>
      <w:proofErr w:type="spellStart"/>
      <w:r>
        <w:t>глибокою</w:t>
      </w:r>
      <w:proofErr w:type="spellEnd"/>
      <w:r>
        <w:t xml:space="preserve"> </w:t>
      </w:r>
      <w:proofErr w:type="spellStart"/>
      <w:r>
        <w:t>повагою</w:t>
      </w:r>
      <w:proofErr w:type="spellEnd"/>
      <w:r>
        <w:t xml:space="preserve"> до </w:t>
      </w:r>
      <w:proofErr w:type="spellStart"/>
      <w:r>
        <w:t>приписів</w:t>
      </w:r>
      <w:proofErr w:type="spellEnd"/>
      <w:r>
        <w:t xml:space="preserve"> права та </w:t>
      </w:r>
      <w:proofErr w:type="spellStart"/>
      <w:r>
        <w:t>обачним</w:t>
      </w:r>
      <w:proofErr w:type="spellEnd"/>
      <w:r>
        <w:t xml:space="preserve"> </w:t>
      </w:r>
      <w:proofErr w:type="spellStart"/>
      <w:r>
        <w:t>ставленням</w:t>
      </w:r>
      <w:proofErr w:type="spellEnd"/>
      <w:r>
        <w:t xml:space="preserve"> до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цінностей</w:t>
      </w:r>
      <w:proofErr w:type="spellEnd"/>
      <w:r>
        <w:t xml:space="preserve"> правової </w:t>
      </w:r>
      <w:proofErr w:type="spellStart"/>
      <w:r>
        <w:t>держави</w:t>
      </w:r>
      <w:proofErr w:type="spellEnd"/>
      <w:r>
        <w:t xml:space="preserve">, </w:t>
      </w:r>
      <w:proofErr w:type="spellStart"/>
      <w:r>
        <w:t>стійкістю</w:t>
      </w:r>
      <w:proofErr w:type="spellEnd"/>
      <w:r>
        <w:t xml:space="preserve"> </w:t>
      </w:r>
      <w:proofErr w:type="spellStart"/>
      <w:r>
        <w:t>моральних</w:t>
      </w:r>
      <w:proofErr w:type="spellEnd"/>
      <w:r>
        <w:t xml:space="preserve"> </w:t>
      </w:r>
      <w:proofErr w:type="spellStart"/>
      <w:r>
        <w:t>переконань</w:t>
      </w:r>
      <w:proofErr w:type="spellEnd"/>
      <w:r>
        <w:t xml:space="preserve">, </w:t>
      </w:r>
      <w:proofErr w:type="spellStart"/>
      <w:r>
        <w:t>почуттям</w:t>
      </w:r>
      <w:proofErr w:type="spellEnd"/>
      <w:r>
        <w:t xml:space="preserve"> </w:t>
      </w:r>
      <w:proofErr w:type="spellStart"/>
      <w:r>
        <w:t>обов’язку</w:t>
      </w:r>
      <w:proofErr w:type="spellEnd"/>
      <w:r>
        <w:t xml:space="preserve">.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правничих</w:t>
      </w:r>
      <w:proofErr w:type="spellEnd"/>
      <w:r>
        <w:t xml:space="preserve"> </w:t>
      </w:r>
      <w:r>
        <w:lastRenderedPageBreak/>
        <w:t xml:space="preserve">клінік </w:t>
      </w:r>
      <w:proofErr w:type="spellStart"/>
      <w:r>
        <w:t>спрямована</w:t>
      </w:r>
      <w:proofErr w:type="spellEnd"/>
      <w:r>
        <w:t xml:space="preserve"> на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такого комплексу </w:t>
      </w:r>
      <w:proofErr w:type="spellStart"/>
      <w:r>
        <w:t>знань</w:t>
      </w:r>
      <w:proofErr w:type="spellEnd"/>
      <w:r>
        <w:t xml:space="preserve"> та </w:t>
      </w:r>
      <w:proofErr w:type="spellStart"/>
      <w:r>
        <w:t>особистісних</w:t>
      </w:r>
      <w:proofErr w:type="spellEnd"/>
      <w:r>
        <w:t xml:space="preserve"> </w:t>
      </w:r>
      <w:proofErr w:type="spellStart"/>
      <w:r>
        <w:t>якостей</w:t>
      </w:r>
      <w:proofErr w:type="spellEnd"/>
      <w:r>
        <w:t xml:space="preserve"> </w:t>
      </w:r>
      <w:proofErr w:type="spellStart"/>
      <w:proofErr w:type="gramStart"/>
      <w:r>
        <w:t>студентів</w:t>
      </w:r>
      <w:proofErr w:type="spellEnd"/>
      <w:r>
        <w:t xml:space="preserve"> .</w:t>
      </w:r>
      <w:proofErr w:type="gramEnd"/>
    </w:p>
    <w:p w14:paraId="2F58C8D5" w14:textId="77777777" w:rsidR="00C97F0C" w:rsidRDefault="006B25EB">
      <w:pPr>
        <w:spacing w:before="280" w:after="280"/>
        <w:jc w:val="both"/>
      </w:pPr>
      <w:proofErr w:type="spellStart"/>
      <w:r>
        <w:t>Основні</w:t>
      </w:r>
      <w:proofErr w:type="spellEnd"/>
      <w:r>
        <w:t xml:space="preserve"> </w:t>
      </w:r>
      <w:proofErr w:type="spellStart"/>
      <w:r>
        <w:t>цілі</w:t>
      </w:r>
      <w:proofErr w:type="spellEnd"/>
      <w:r>
        <w:t xml:space="preserve"> курсу:</w:t>
      </w:r>
    </w:p>
    <w:p w14:paraId="7C1D6F3D" w14:textId="77777777" w:rsidR="00C97F0C" w:rsidRDefault="006B25EB">
      <w:pPr>
        <w:spacing w:before="280" w:after="280"/>
        <w:jc w:val="both"/>
      </w:pPr>
      <w:r>
        <w:t xml:space="preserve">1.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спрямування</w:t>
      </w:r>
      <w:proofErr w:type="spellEnd"/>
      <w:r>
        <w:t xml:space="preserve">:  </w:t>
      </w:r>
    </w:p>
    <w:p w14:paraId="10416B87" w14:textId="77777777" w:rsidR="00C97F0C" w:rsidRDefault="006B25EB">
      <w:pPr>
        <w:spacing w:before="280" w:after="280"/>
        <w:jc w:val="both"/>
      </w:pPr>
      <w:r>
        <w:t>●</w:t>
      </w:r>
      <w:r>
        <w:tab/>
      </w:r>
      <w:proofErr w:type="spellStart"/>
      <w:r>
        <w:t>вироблення</w:t>
      </w:r>
      <w:proofErr w:type="spellEnd"/>
      <w:r>
        <w:t xml:space="preserve"> та </w:t>
      </w:r>
      <w:proofErr w:type="spellStart"/>
      <w:r>
        <w:t>вдосконалення</w:t>
      </w:r>
      <w:proofErr w:type="spellEnd"/>
      <w:r>
        <w:t xml:space="preserve"> у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з </w:t>
      </w:r>
      <w:proofErr w:type="spellStart"/>
      <w:r>
        <w:t>юриспруденції</w:t>
      </w:r>
      <w:proofErr w:type="spellEnd"/>
      <w:r>
        <w:t xml:space="preserve"> та </w:t>
      </w:r>
      <w:proofErr w:type="spellStart"/>
      <w:r>
        <w:t>юридичної</w:t>
      </w:r>
      <w:proofErr w:type="spellEnd"/>
      <w:r>
        <w:t xml:space="preserve"> </w:t>
      </w:r>
      <w:proofErr w:type="spellStart"/>
      <w:r>
        <w:t>психології</w:t>
      </w:r>
      <w:proofErr w:type="spellEnd"/>
      <w:r>
        <w:t xml:space="preserve">, </w:t>
      </w:r>
      <w:proofErr w:type="spellStart"/>
      <w:r>
        <w:t>закріплення</w:t>
      </w:r>
      <w:proofErr w:type="spellEnd"/>
      <w:r>
        <w:t xml:space="preserve"> на </w:t>
      </w:r>
      <w:proofErr w:type="spellStart"/>
      <w:r>
        <w:t>практиці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, </w:t>
      </w:r>
      <w:proofErr w:type="spellStart"/>
      <w:r>
        <w:t>отриманих</w:t>
      </w:r>
      <w:proofErr w:type="spellEnd"/>
      <w:r>
        <w:t xml:space="preserve"> у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їхньої</w:t>
      </w:r>
      <w:proofErr w:type="spellEnd"/>
      <w:r>
        <w:t xml:space="preserve"> </w:t>
      </w:r>
      <w:proofErr w:type="spellStart"/>
      <w:r>
        <w:t>теоретичної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; </w:t>
      </w:r>
    </w:p>
    <w:p w14:paraId="38C6D0F7" w14:textId="77777777" w:rsidR="00C97F0C" w:rsidRDefault="006B25EB">
      <w:pPr>
        <w:spacing w:before="280" w:after="280"/>
        <w:jc w:val="both"/>
      </w:pPr>
      <w:r>
        <w:t>●</w:t>
      </w:r>
      <w:r>
        <w:tab/>
      </w:r>
      <w:proofErr w:type="spellStart"/>
      <w:r>
        <w:t>виховання</w:t>
      </w:r>
      <w:proofErr w:type="spellEnd"/>
      <w:r>
        <w:t xml:space="preserve"> в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почуття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за </w:t>
      </w:r>
      <w:proofErr w:type="spellStart"/>
      <w:r>
        <w:t>виконувану</w:t>
      </w:r>
      <w:proofErr w:type="spellEnd"/>
      <w:r>
        <w:t xml:space="preserve"> ними роботу;</w:t>
      </w:r>
    </w:p>
    <w:p w14:paraId="3E4B730A" w14:textId="77777777" w:rsidR="00C97F0C" w:rsidRDefault="006B25EB">
      <w:pPr>
        <w:spacing w:before="280" w:after="280"/>
        <w:jc w:val="both"/>
      </w:pPr>
      <w:r>
        <w:t>●</w:t>
      </w:r>
      <w:r>
        <w:tab/>
        <w:t xml:space="preserve"> </w:t>
      </w:r>
      <w:proofErr w:type="spellStart"/>
      <w:r>
        <w:t>удосконалення</w:t>
      </w:r>
      <w:proofErr w:type="spellEnd"/>
      <w:r>
        <w:t xml:space="preserve"> форм та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інтерактивного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>.</w:t>
      </w:r>
    </w:p>
    <w:p w14:paraId="6F892244" w14:textId="77777777" w:rsidR="00C97F0C" w:rsidRDefault="006B25EB">
      <w:pPr>
        <w:spacing w:before="280" w:after="280"/>
        <w:jc w:val="both"/>
      </w:pPr>
      <w:r>
        <w:t xml:space="preserve">2.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спрямування</w:t>
      </w:r>
      <w:proofErr w:type="spellEnd"/>
      <w:r>
        <w:t xml:space="preserve">:  </w:t>
      </w:r>
    </w:p>
    <w:p w14:paraId="7AF49086" w14:textId="77777777" w:rsidR="00C97F0C" w:rsidRDefault="006B25EB">
      <w:pPr>
        <w:spacing w:before="280" w:after="280"/>
        <w:jc w:val="both"/>
      </w:pPr>
      <w:r>
        <w:t>●</w:t>
      </w:r>
      <w:r>
        <w:tab/>
      </w:r>
      <w:proofErr w:type="spellStart"/>
      <w:r>
        <w:t>безпосередня</w:t>
      </w:r>
      <w:proofErr w:type="spellEnd"/>
      <w:r>
        <w:t xml:space="preserve"> участь </w:t>
      </w:r>
      <w:proofErr w:type="spellStart"/>
      <w:r>
        <w:t>студентів</w:t>
      </w:r>
      <w:proofErr w:type="spellEnd"/>
      <w:r>
        <w:t xml:space="preserve"> у </w:t>
      </w:r>
      <w:proofErr w:type="spellStart"/>
      <w:r>
        <w:t>розв’язанні</w:t>
      </w:r>
      <w:proofErr w:type="spellEnd"/>
      <w:r>
        <w:t xml:space="preserve"> </w:t>
      </w:r>
      <w:proofErr w:type="spellStart"/>
      <w:r>
        <w:t>суспільних</w:t>
      </w:r>
      <w:proofErr w:type="spellEnd"/>
      <w:r>
        <w:t xml:space="preserve"> проблем шляхом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безкоштовної</w:t>
      </w:r>
      <w:proofErr w:type="spellEnd"/>
      <w:r>
        <w:t xml:space="preserve"> правової допомоги </w:t>
      </w:r>
      <w:proofErr w:type="spellStart"/>
      <w:r>
        <w:t>соціально</w:t>
      </w:r>
      <w:proofErr w:type="spellEnd"/>
      <w:r>
        <w:t xml:space="preserve"> </w:t>
      </w:r>
      <w:proofErr w:type="spellStart"/>
      <w:r>
        <w:t>незахищеним</w:t>
      </w:r>
      <w:proofErr w:type="spellEnd"/>
      <w:r>
        <w:t xml:space="preserve"> </w:t>
      </w:r>
      <w:proofErr w:type="spellStart"/>
      <w:r>
        <w:t>верствам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та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правопросвітницької</w:t>
      </w:r>
      <w:proofErr w:type="spellEnd"/>
      <w:r>
        <w:t xml:space="preserve"> роботи; </w:t>
      </w:r>
    </w:p>
    <w:p w14:paraId="13594E68" w14:textId="77777777" w:rsidR="00C97F0C" w:rsidRDefault="006B25EB">
      <w:pPr>
        <w:spacing w:before="280" w:after="280"/>
        <w:jc w:val="both"/>
      </w:pPr>
      <w:r>
        <w:t>●</w:t>
      </w:r>
      <w:r>
        <w:tab/>
      </w:r>
      <w:proofErr w:type="spellStart"/>
      <w:r>
        <w:t>спрямування</w:t>
      </w:r>
      <w:proofErr w:type="spellEnd"/>
      <w:r>
        <w:t xml:space="preserve"> </w:t>
      </w:r>
      <w:proofErr w:type="spellStart"/>
      <w:r>
        <w:t>уваги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до </w:t>
      </w:r>
      <w:proofErr w:type="spellStart"/>
      <w:r>
        <w:t>етичних</w:t>
      </w:r>
      <w:proofErr w:type="spellEnd"/>
      <w:r>
        <w:t xml:space="preserve"> проблем у </w:t>
      </w:r>
      <w:proofErr w:type="spellStart"/>
      <w:r>
        <w:t>їхній</w:t>
      </w:r>
      <w:proofErr w:type="spellEnd"/>
      <w:r>
        <w:t xml:space="preserve"> </w:t>
      </w:r>
      <w:proofErr w:type="spellStart"/>
      <w:r>
        <w:t>професійній</w:t>
      </w:r>
      <w:proofErr w:type="spellEnd"/>
      <w:r>
        <w:t xml:space="preserve"> </w:t>
      </w:r>
      <w:proofErr w:type="spellStart"/>
      <w:proofErr w:type="gramStart"/>
      <w:r>
        <w:t>діяльності</w:t>
      </w:r>
      <w:proofErr w:type="spellEnd"/>
      <w:r>
        <w:t xml:space="preserve">;  </w:t>
      </w:r>
      <w:proofErr w:type="spellStart"/>
      <w:r>
        <w:t>формування</w:t>
      </w:r>
      <w:proofErr w:type="spellEnd"/>
      <w:proofErr w:type="gramEnd"/>
      <w:r>
        <w:t xml:space="preserve"> у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активної</w:t>
      </w:r>
      <w:proofErr w:type="spellEnd"/>
      <w:r>
        <w:t xml:space="preserve"> </w:t>
      </w:r>
      <w:proofErr w:type="spellStart"/>
      <w:r>
        <w:t>громадянської</w:t>
      </w:r>
      <w:proofErr w:type="spellEnd"/>
      <w:r>
        <w:t xml:space="preserve"> </w:t>
      </w:r>
      <w:proofErr w:type="spellStart"/>
      <w:r>
        <w:t>позиції</w:t>
      </w:r>
      <w:proofErr w:type="spellEnd"/>
      <w:r>
        <w:t xml:space="preserve">. </w:t>
      </w:r>
    </w:p>
    <w:p w14:paraId="6421AAA5" w14:textId="77777777" w:rsidR="00C97F0C" w:rsidRDefault="006B25EB">
      <w:pPr>
        <w:spacing w:before="280" w:after="280"/>
        <w:jc w:val="both"/>
      </w:pPr>
      <w:r>
        <w:t xml:space="preserve">7. </w:t>
      </w:r>
      <w:proofErr w:type="spellStart"/>
      <w:r>
        <w:t>Завдання</w:t>
      </w:r>
      <w:proofErr w:type="spellEnd"/>
      <w:r>
        <w:t xml:space="preserve"> курсу:</w:t>
      </w:r>
    </w:p>
    <w:p w14:paraId="7A9C64FD" w14:textId="77777777" w:rsidR="00C97F0C" w:rsidRDefault="006B25EB">
      <w:pPr>
        <w:spacing w:before="280" w:after="280"/>
        <w:jc w:val="both"/>
      </w:pPr>
      <w:r>
        <w:t>1.</w:t>
      </w:r>
      <w:r>
        <w:tab/>
      </w:r>
      <w:proofErr w:type="spellStart"/>
      <w:r>
        <w:t>Розкрити</w:t>
      </w:r>
      <w:proofErr w:type="spellEnd"/>
      <w:r>
        <w:t xml:space="preserve"> мету,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та роль </w:t>
      </w:r>
      <w:proofErr w:type="spellStart"/>
      <w:r>
        <w:t>правничих</w:t>
      </w:r>
      <w:proofErr w:type="spellEnd"/>
      <w:r>
        <w:t xml:space="preserve"> клінік у демократичному </w:t>
      </w:r>
      <w:proofErr w:type="spellStart"/>
      <w:r>
        <w:t>громадянському</w:t>
      </w:r>
      <w:proofErr w:type="spellEnd"/>
      <w:r>
        <w:t xml:space="preserve"> </w:t>
      </w:r>
      <w:proofErr w:type="spellStart"/>
      <w:r>
        <w:t>суспільстві</w:t>
      </w:r>
      <w:proofErr w:type="spellEnd"/>
      <w:r>
        <w:t>.</w:t>
      </w:r>
    </w:p>
    <w:p w14:paraId="5CDB3113" w14:textId="77777777" w:rsidR="00C97F0C" w:rsidRDefault="006B25EB">
      <w:pPr>
        <w:spacing w:before="280" w:after="280"/>
        <w:jc w:val="both"/>
      </w:pPr>
      <w:r>
        <w:t>2.</w:t>
      </w:r>
      <w:r>
        <w:tab/>
      </w:r>
      <w:proofErr w:type="spellStart"/>
      <w:r>
        <w:t>Сформувати</w:t>
      </w:r>
      <w:proofErr w:type="spellEnd"/>
      <w:r>
        <w:t xml:space="preserve"> у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уявлення</w:t>
      </w:r>
      <w:proofErr w:type="spellEnd"/>
      <w:r>
        <w:t xml:space="preserve"> про </w:t>
      </w:r>
      <w:proofErr w:type="spellStart"/>
      <w:r>
        <w:t>професійну</w:t>
      </w:r>
      <w:proofErr w:type="spellEnd"/>
      <w:r>
        <w:t xml:space="preserve"> </w:t>
      </w:r>
      <w:proofErr w:type="spellStart"/>
      <w:r>
        <w:t>етику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роль у </w:t>
      </w:r>
      <w:proofErr w:type="spellStart"/>
      <w:r>
        <w:t>взаємодії</w:t>
      </w:r>
      <w:proofErr w:type="spellEnd"/>
      <w:r>
        <w:t xml:space="preserve"> з </w:t>
      </w:r>
      <w:proofErr w:type="spellStart"/>
      <w:r>
        <w:t>клієнтами</w:t>
      </w:r>
      <w:proofErr w:type="spellEnd"/>
      <w:r>
        <w:t>.</w:t>
      </w:r>
    </w:p>
    <w:p w14:paraId="5FF686C8" w14:textId="77777777" w:rsidR="00C97F0C" w:rsidRDefault="006B25EB">
      <w:pPr>
        <w:spacing w:before="280" w:after="280"/>
        <w:jc w:val="both"/>
      </w:pPr>
      <w:r>
        <w:t>3.</w:t>
      </w:r>
      <w:r>
        <w:tab/>
      </w:r>
      <w:proofErr w:type="spellStart"/>
      <w:r>
        <w:t>Розкрити</w:t>
      </w:r>
      <w:proofErr w:type="spellEnd"/>
      <w:r>
        <w:t xml:space="preserve"> </w:t>
      </w:r>
      <w:proofErr w:type="spellStart"/>
      <w:r>
        <w:t>зміст</w:t>
      </w:r>
      <w:proofErr w:type="spellEnd"/>
      <w:r>
        <w:t xml:space="preserve"> та роль </w:t>
      </w:r>
      <w:proofErr w:type="spellStart"/>
      <w:r>
        <w:t>установчих</w:t>
      </w:r>
      <w:proofErr w:type="spellEnd"/>
      <w:r>
        <w:t xml:space="preserve"> і </w:t>
      </w:r>
      <w:proofErr w:type="spellStart"/>
      <w:r>
        <w:t>локальних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у </w:t>
      </w:r>
      <w:proofErr w:type="spellStart"/>
      <w:r>
        <w:t>роботі</w:t>
      </w:r>
      <w:proofErr w:type="spellEnd"/>
      <w:r>
        <w:t xml:space="preserve"> юриста на </w:t>
      </w:r>
      <w:proofErr w:type="spellStart"/>
      <w:r>
        <w:t>прикладі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правничої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>.</w:t>
      </w:r>
    </w:p>
    <w:p w14:paraId="0F9DA18B" w14:textId="77777777" w:rsidR="00C97F0C" w:rsidRDefault="006B25EB">
      <w:pPr>
        <w:spacing w:before="280" w:after="280"/>
        <w:jc w:val="both"/>
      </w:pPr>
      <w:r>
        <w:t>4.</w:t>
      </w:r>
      <w:r>
        <w:tab/>
      </w:r>
      <w:proofErr w:type="spellStart"/>
      <w:r>
        <w:t>Навчити</w:t>
      </w:r>
      <w:proofErr w:type="spellEnd"/>
      <w:r>
        <w:t xml:space="preserve"> основ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документообігу</w:t>
      </w:r>
      <w:proofErr w:type="spellEnd"/>
      <w:r>
        <w:t xml:space="preserve">, правил </w:t>
      </w:r>
      <w:proofErr w:type="spellStart"/>
      <w:r>
        <w:t>документування</w:t>
      </w:r>
      <w:proofErr w:type="spellEnd"/>
      <w:r>
        <w:t xml:space="preserve">, </w:t>
      </w:r>
      <w:proofErr w:type="spellStart"/>
      <w:r>
        <w:t>ведення</w:t>
      </w:r>
      <w:proofErr w:type="spellEnd"/>
      <w:r>
        <w:t xml:space="preserve"> справ </w:t>
      </w:r>
      <w:proofErr w:type="spellStart"/>
      <w:r>
        <w:t>клієнтів</w:t>
      </w:r>
      <w:proofErr w:type="spellEnd"/>
      <w:r>
        <w:t>.</w:t>
      </w:r>
    </w:p>
    <w:p w14:paraId="2D4B00C7" w14:textId="77777777" w:rsidR="00C97F0C" w:rsidRDefault="006B25EB">
      <w:pPr>
        <w:spacing w:before="280" w:after="280"/>
        <w:jc w:val="both"/>
      </w:pPr>
      <w:r>
        <w:t>5.</w:t>
      </w:r>
      <w:r>
        <w:tab/>
      </w:r>
      <w:proofErr w:type="spellStart"/>
      <w:r>
        <w:t>Навчити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proofErr w:type="gramStart"/>
      <w:r>
        <w:t>технології</w:t>
      </w:r>
      <w:proofErr w:type="spellEnd"/>
      <w:r>
        <w:t xml:space="preserve">  у</w:t>
      </w:r>
      <w:proofErr w:type="gramEnd"/>
      <w:r>
        <w:t xml:space="preserve">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практики 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реальних</w:t>
      </w:r>
      <w:proofErr w:type="spellEnd"/>
      <w:r>
        <w:t xml:space="preserve"> справ; </w:t>
      </w:r>
      <w:proofErr w:type="spellStart"/>
      <w:r>
        <w:t>користуватись</w:t>
      </w:r>
      <w:proofErr w:type="spellEnd"/>
      <w:r>
        <w:t xml:space="preserve"> </w:t>
      </w:r>
      <w:proofErr w:type="spellStart"/>
      <w:r>
        <w:t>електронними</w:t>
      </w:r>
      <w:proofErr w:type="spellEnd"/>
      <w:r>
        <w:t xml:space="preserve"> </w:t>
      </w:r>
      <w:proofErr w:type="spellStart"/>
      <w:r>
        <w:t>кабінетами</w:t>
      </w:r>
      <w:proofErr w:type="spellEnd"/>
      <w:r>
        <w:t xml:space="preserve">, </w:t>
      </w:r>
      <w:proofErr w:type="spellStart"/>
      <w:r>
        <w:t>реєстрами</w:t>
      </w:r>
      <w:proofErr w:type="spellEnd"/>
      <w:r>
        <w:t xml:space="preserve">, базами </w:t>
      </w:r>
      <w:proofErr w:type="spellStart"/>
      <w:r>
        <w:t>даних</w:t>
      </w:r>
      <w:proofErr w:type="spellEnd"/>
      <w:r>
        <w:t xml:space="preserve"> та </w:t>
      </w:r>
      <w:proofErr w:type="spellStart"/>
      <w:r>
        <w:t>знань</w:t>
      </w:r>
      <w:proofErr w:type="spellEnd"/>
      <w:r>
        <w:t xml:space="preserve">; </w:t>
      </w:r>
      <w:proofErr w:type="spellStart"/>
      <w:r>
        <w:t>вміти</w:t>
      </w:r>
      <w:proofErr w:type="spellEnd"/>
      <w:r>
        <w:t xml:space="preserve"> </w:t>
      </w:r>
      <w:proofErr w:type="spellStart"/>
      <w:r>
        <w:t>формувати</w:t>
      </w:r>
      <w:proofErr w:type="spellEnd"/>
      <w:r>
        <w:t xml:space="preserve"> та </w:t>
      </w:r>
      <w:proofErr w:type="spellStart"/>
      <w:r>
        <w:t>користуватись</w:t>
      </w:r>
      <w:proofErr w:type="spellEnd"/>
      <w:r>
        <w:t xml:space="preserve"> </w:t>
      </w:r>
      <w:proofErr w:type="spellStart"/>
      <w:r>
        <w:t>електронними</w:t>
      </w:r>
      <w:proofErr w:type="spellEnd"/>
      <w:r>
        <w:t xml:space="preserve"> документами.</w:t>
      </w:r>
    </w:p>
    <w:p w14:paraId="31699D5F" w14:textId="77777777" w:rsidR="00C97F0C" w:rsidRDefault="006B25EB">
      <w:pPr>
        <w:spacing w:before="280" w:after="280"/>
        <w:jc w:val="both"/>
      </w:pPr>
      <w:r>
        <w:t>6.</w:t>
      </w:r>
      <w:r>
        <w:tab/>
      </w:r>
      <w:proofErr w:type="spellStart"/>
      <w:r>
        <w:t>Сформувати</w:t>
      </w:r>
      <w:proofErr w:type="spellEnd"/>
      <w:r>
        <w:t xml:space="preserve"> і </w:t>
      </w:r>
      <w:proofErr w:type="spellStart"/>
      <w:r>
        <w:t>розвивати</w:t>
      </w:r>
      <w:proofErr w:type="spellEnd"/>
      <w:r>
        <w:t xml:space="preserve"> </w:t>
      </w:r>
      <w:proofErr w:type="spellStart"/>
      <w:r>
        <w:t>практичні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юриста з </w:t>
      </w:r>
      <w:proofErr w:type="spellStart"/>
      <w:r>
        <w:t>клієнтом</w:t>
      </w:r>
      <w:proofErr w:type="spellEnd"/>
      <w:r>
        <w:t>.</w:t>
      </w:r>
    </w:p>
    <w:p w14:paraId="3BC71F80" w14:textId="77777777" w:rsidR="00C97F0C" w:rsidRDefault="006B25EB">
      <w:pPr>
        <w:spacing w:before="280" w:after="280"/>
        <w:jc w:val="both"/>
      </w:pPr>
      <w:r>
        <w:t>7.</w:t>
      </w:r>
      <w:r>
        <w:tab/>
      </w:r>
      <w:proofErr w:type="spellStart"/>
      <w:r>
        <w:t>Навчити</w:t>
      </w:r>
      <w:proofErr w:type="spellEnd"/>
      <w:r>
        <w:t xml:space="preserve"> </w:t>
      </w:r>
      <w:proofErr w:type="gramStart"/>
      <w:r>
        <w:t xml:space="preserve">правилам  </w:t>
      </w:r>
      <w:proofErr w:type="spellStart"/>
      <w:r>
        <w:t>отримання</w:t>
      </w:r>
      <w:proofErr w:type="spellEnd"/>
      <w:proofErr w:type="gramEnd"/>
      <w:r>
        <w:t xml:space="preserve"> </w:t>
      </w:r>
      <w:proofErr w:type="spellStart"/>
      <w:r>
        <w:t>інформації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, </w:t>
      </w:r>
      <w:proofErr w:type="spellStart"/>
      <w:r>
        <w:t>інтерв’ювання</w:t>
      </w:r>
      <w:proofErr w:type="spellEnd"/>
      <w:r>
        <w:t xml:space="preserve"> </w:t>
      </w:r>
      <w:proofErr w:type="spellStart"/>
      <w:r>
        <w:t>клієнта</w:t>
      </w:r>
      <w:proofErr w:type="spellEnd"/>
      <w:r>
        <w:t xml:space="preserve">, формату  </w:t>
      </w:r>
      <w:proofErr w:type="spellStart"/>
      <w:r>
        <w:t>опрацювання</w:t>
      </w:r>
      <w:proofErr w:type="spellEnd"/>
      <w:r>
        <w:t xml:space="preserve"> </w:t>
      </w:r>
      <w:proofErr w:type="spellStart"/>
      <w:r>
        <w:t>письмового</w:t>
      </w:r>
      <w:proofErr w:type="spellEnd"/>
      <w:r>
        <w:t xml:space="preserve"> </w:t>
      </w:r>
      <w:proofErr w:type="spellStart"/>
      <w:r>
        <w:t>звернення</w:t>
      </w:r>
      <w:proofErr w:type="spellEnd"/>
      <w:r>
        <w:t>.</w:t>
      </w:r>
    </w:p>
    <w:p w14:paraId="6110511B" w14:textId="77777777" w:rsidR="00C97F0C" w:rsidRDefault="006B25EB">
      <w:pPr>
        <w:spacing w:before="280" w:after="280"/>
        <w:jc w:val="both"/>
      </w:pPr>
      <w:r>
        <w:lastRenderedPageBreak/>
        <w:t>8.</w:t>
      </w:r>
      <w:r>
        <w:tab/>
      </w:r>
      <w:proofErr w:type="spellStart"/>
      <w:r>
        <w:t>Опанувати</w:t>
      </w:r>
      <w:proofErr w:type="spellEnd"/>
      <w:r>
        <w:t xml:space="preserve"> алгоритм роботи над справою, набути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вироблення</w:t>
      </w:r>
      <w:proofErr w:type="spellEnd"/>
      <w:r>
        <w:t xml:space="preserve"> правової </w:t>
      </w:r>
      <w:proofErr w:type="spellStart"/>
      <w:r>
        <w:t>позиції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>.</w:t>
      </w:r>
    </w:p>
    <w:p w14:paraId="4A047052" w14:textId="77777777" w:rsidR="00C97F0C" w:rsidRDefault="006B25EB">
      <w:pPr>
        <w:spacing w:before="280" w:after="280"/>
        <w:jc w:val="both"/>
      </w:pPr>
      <w:r>
        <w:t>9.</w:t>
      </w:r>
      <w:r>
        <w:tab/>
      </w:r>
      <w:proofErr w:type="spellStart"/>
      <w:proofErr w:type="gramStart"/>
      <w:r>
        <w:t>Сформувати</w:t>
      </w:r>
      <w:proofErr w:type="spellEnd"/>
      <w:r>
        <w:t xml:space="preserve">  та</w:t>
      </w:r>
      <w:proofErr w:type="gramEnd"/>
      <w:r>
        <w:t xml:space="preserve"> </w:t>
      </w:r>
      <w:proofErr w:type="spellStart"/>
      <w:r>
        <w:t>вдосконалити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</w:t>
      </w:r>
      <w:proofErr w:type="spellStart"/>
      <w:r>
        <w:t>процесуальних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  і  </w:t>
      </w:r>
      <w:proofErr w:type="spellStart"/>
      <w:r>
        <w:t>звернень</w:t>
      </w:r>
      <w:proofErr w:type="spellEnd"/>
      <w:r>
        <w:t xml:space="preserve"> до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та </w:t>
      </w:r>
      <w:proofErr w:type="spellStart"/>
      <w:r>
        <w:t>інституцій</w:t>
      </w:r>
      <w:proofErr w:type="spellEnd"/>
      <w:r>
        <w:t xml:space="preserve">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практичної</w:t>
      </w:r>
      <w:proofErr w:type="spellEnd"/>
      <w:r>
        <w:t xml:space="preserve"> роботи юриста.</w:t>
      </w:r>
    </w:p>
    <w:p w14:paraId="2755C8C4" w14:textId="77777777" w:rsidR="00C97F0C" w:rsidRDefault="006B25EB">
      <w:pPr>
        <w:spacing w:before="280" w:after="280"/>
        <w:jc w:val="both"/>
      </w:pPr>
      <w:r>
        <w:t>10.</w:t>
      </w:r>
      <w:r>
        <w:tab/>
      </w:r>
      <w:proofErr w:type="spellStart"/>
      <w:r>
        <w:t>Ознайомити</w:t>
      </w:r>
      <w:proofErr w:type="spellEnd"/>
      <w:r>
        <w:t xml:space="preserve"> з </w:t>
      </w:r>
      <w:proofErr w:type="spellStart"/>
      <w:r>
        <w:t>особливостями</w:t>
      </w:r>
      <w:proofErr w:type="spellEnd"/>
      <w:r>
        <w:t xml:space="preserve"> </w:t>
      </w:r>
      <w:proofErr w:type="spellStart"/>
      <w:r>
        <w:t>представництва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клієнтів</w:t>
      </w:r>
      <w:proofErr w:type="spellEnd"/>
      <w:r>
        <w:t xml:space="preserve"> у </w:t>
      </w:r>
      <w:proofErr w:type="spellStart"/>
      <w:r>
        <w:t>державних</w:t>
      </w:r>
      <w:proofErr w:type="spellEnd"/>
      <w:r>
        <w:t xml:space="preserve"> органах.</w:t>
      </w:r>
    </w:p>
    <w:p w14:paraId="2103CBEA" w14:textId="77777777" w:rsidR="00C97F0C" w:rsidRDefault="006B25EB">
      <w:pPr>
        <w:spacing w:before="280" w:after="280"/>
        <w:jc w:val="both"/>
      </w:pPr>
      <w:r>
        <w:t>11.</w:t>
      </w:r>
      <w:r>
        <w:tab/>
      </w:r>
      <w:proofErr w:type="spellStart"/>
      <w:r>
        <w:t>Ознайомити</w:t>
      </w:r>
      <w:proofErr w:type="spellEnd"/>
      <w:r>
        <w:t xml:space="preserve"> з </w:t>
      </w:r>
      <w:proofErr w:type="spellStart"/>
      <w:r>
        <w:t>психологічними</w:t>
      </w:r>
      <w:proofErr w:type="spellEnd"/>
      <w:r>
        <w:t xml:space="preserve"> </w:t>
      </w:r>
      <w:proofErr w:type="spellStart"/>
      <w:r>
        <w:t>особливостями</w:t>
      </w:r>
      <w:proofErr w:type="spellEnd"/>
      <w:r>
        <w:t xml:space="preserve"> </w:t>
      </w:r>
      <w:proofErr w:type="spellStart"/>
      <w:r>
        <w:t>юридичного</w:t>
      </w:r>
      <w:proofErr w:type="spellEnd"/>
      <w:r>
        <w:t xml:space="preserve"> </w:t>
      </w:r>
      <w:proofErr w:type="spellStart"/>
      <w:r>
        <w:t>консультування</w:t>
      </w:r>
      <w:proofErr w:type="spellEnd"/>
      <w:r>
        <w:t xml:space="preserve"> та право-</w:t>
      </w:r>
      <w:proofErr w:type="spellStart"/>
      <w:r>
        <w:t>просвітницької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14:paraId="29B29924" w14:textId="77777777" w:rsidR="00C97F0C" w:rsidRDefault="006B25EB">
      <w:pPr>
        <w:spacing w:before="280" w:after="280"/>
        <w:jc w:val="both"/>
      </w:pPr>
      <w:r>
        <w:t>12.</w:t>
      </w:r>
      <w:r>
        <w:tab/>
      </w:r>
      <w:proofErr w:type="spellStart"/>
      <w:r>
        <w:t>Сформувати</w:t>
      </w:r>
      <w:proofErr w:type="spellEnd"/>
      <w:r>
        <w:t xml:space="preserve"> </w:t>
      </w:r>
      <w:proofErr w:type="spellStart"/>
      <w:r>
        <w:t>уявлення</w:t>
      </w:r>
      <w:proofErr w:type="spellEnd"/>
      <w:r>
        <w:t xml:space="preserve"> про </w:t>
      </w:r>
      <w:proofErr w:type="spellStart"/>
      <w:r>
        <w:t>практичне</w:t>
      </w:r>
      <w:proofErr w:type="spellEnd"/>
      <w:r>
        <w:t xml:space="preserve"> право як основу право-</w:t>
      </w:r>
      <w:proofErr w:type="spellStart"/>
      <w:r>
        <w:t>просвітницької</w:t>
      </w:r>
      <w:proofErr w:type="spellEnd"/>
      <w:r>
        <w:t xml:space="preserve"> роботи.</w:t>
      </w:r>
    </w:p>
    <w:p w14:paraId="43A9B858" w14:textId="77777777" w:rsidR="00C97F0C" w:rsidRDefault="006B25EB">
      <w:pPr>
        <w:spacing w:before="280" w:after="280"/>
        <w:jc w:val="both"/>
      </w:pPr>
      <w:r>
        <w:t>13.</w:t>
      </w:r>
      <w:r>
        <w:tab/>
      </w:r>
      <w:proofErr w:type="spellStart"/>
      <w:proofErr w:type="gramStart"/>
      <w:r>
        <w:t>Навчити</w:t>
      </w:r>
      <w:proofErr w:type="spellEnd"/>
      <w:r>
        <w:t xml:space="preserve">  </w:t>
      </w:r>
      <w:proofErr w:type="spellStart"/>
      <w:r>
        <w:t>користуватися</w:t>
      </w:r>
      <w:proofErr w:type="spellEnd"/>
      <w:proofErr w:type="gramEnd"/>
      <w:r>
        <w:t xml:space="preserve">  </w:t>
      </w:r>
      <w:proofErr w:type="spellStart"/>
      <w:r>
        <w:t>інтерактивними</w:t>
      </w:r>
      <w:proofErr w:type="spellEnd"/>
      <w:r>
        <w:t xml:space="preserve">  методиками в </w:t>
      </w:r>
      <w:proofErr w:type="spellStart"/>
      <w:r>
        <w:t>навчанні</w:t>
      </w:r>
      <w:proofErr w:type="spellEnd"/>
      <w:r>
        <w:t xml:space="preserve">. </w:t>
      </w:r>
    </w:p>
    <w:p w14:paraId="6111DFA2" w14:textId="77777777" w:rsidR="00C97F0C" w:rsidRDefault="00C97F0C">
      <w:pPr>
        <w:spacing w:before="280" w:after="280"/>
        <w:jc w:val="both"/>
      </w:pPr>
    </w:p>
    <w:p w14:paraId="05BD37A0" w14:textId="77777777" w:rsidR="00C97F0C" w:rsidRDefault="006B25EB">
      <w:pPr>
        <w:spacing w:before="280" w:after="280"/>
        <w:jc w:val="both"/>
      </w:pPr>
      <w:r>
        <w:t xml:space="preserve">8. </w:t>
      </w:r>
      <w:proofErr w:type="spellStart"/>
      <w:r>
        <w:t>Політики</w:t>
      </w:r>
      <w:proofErr w:type="spellEnd"/>
      <w:r>
        <w:t xml:space="preserve"> курсу</w:t>
      </w:r>
    </w:p>
    <w:p w14:paraId="470BAC92" w14:textId="77777777" w:rsidR="00C97F0C" w:rsidRDefault="006B25EB">
      <w:pPr>
        <w:spacing w:before="280" w:after="280"/>
        <w:jc w:val="both"/>
      </w:pPr>
      <w:proofErr w:type="spellStart"/>
      <w:r>
        <w:t>Академічна</w:t>
      </w:r>
      <w:proofErr w:type="spellEnd"/>
      <w:r>
        <w:t xml:space="preserve"> </w:t>
      </w:r>
      <w:proofErr w:type="spellStart"/>
      <w:r>
        <w:t>доброчесність</w:t>
      </w:r>
      <w:proofErr w:type="spellEnd"/>
      <w:r>
        <w:t>:</w:t>
      </w:r>
    </w:p>
    <w:p w14:paraId="25E846C4" w14:textId="77777777" w:rsidR="00C97F0C" w:rsidRDefault="006B25EB">
      <w:pPr>
        <w:spacing w:before="280" w:after="280"/>
        <w:jc w:val="both"/>
      </w:pPr>
      <w:proofErr w:type="spellStart"/>
      <w:r>
        <w:t>Очікується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роботи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оригінальними</w:t>
      </w:r>
      <w:proofErr w:type="spellEnd"/>
      <w:r>
        <w:t xml:space="preserve"> </w:t>
      </w:r>
      <w:proofErr w:type="spellStart"/>
      <w:r>
        <w:t>дослідженнями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вираженням</w:t>
      </w:r>
      <w:proofErr w:type="spellEnd"/>
      <w:r>
        <w:t xml:space="preserve"> </w:t>
      </w:r>
      <w:proofErr w:type="spellStart"/>
      <w:r>
        <w:t>особистої</w:t>
      </w:r>
      <w:proofErr w:type="spellEnd"/>
      <w:r>
        <w:t xml:space="preserve"> </w:t>
      </w:r>
      <w:proofErr w:type="spellStart"/>
      <w:proofErr w:type="gramStart"/>
      <w:r>
        <w:t>позиції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посилань</w:t>
      </w:r>
      <w:proofErr w:type="spellEnd"/>
      <w:r>
        <w:t xml:space="preserve"> на </w:t>
      </w:r>
      <w:proofErr w:type="spellStart"/>
      <w:r>
        <w:t>використані</w:t>
      </w:r>
      <w:proofErr w:type="spellEnd"/>
      <w:r>
        <w:t xml:space="preserve"> </w:t>
      </w:r>
      <w:proofErr w:type="spellStart"/>
      <w:r>
        <w:t>джерела</w:t>
      </w:r>
      <w:proofErr w:type="spellEnd"/>
      <w:r>
        <w:t xml:space="preserve">, </w:t>
      </w:r>
      <w:proofErr w:type="spellStart"/>
      <w:r>
        <w:t>фабрикування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, </w:t>
      </w:r>
      <w:proofErr w:type="spellStart"/>
      <w:r>
        <w:t>списування</w:t>
      </w:r>
      <w:proofErr w:type="spellEnd"/>
      <w:r>
        <w:t xml:space="preserve">, </w:t>
      </w:r>
      <w:proofErr w:type="spellStart"/>
      <w:r>
        <w:t>втручання</w:t>
      </w:r>
      <w:proofErr w:type="spellEnd"/>
      <w:r>
        <w:t xml:space="preserve"> </w:t>
      </w:r>
      <w:proofErr w:type="gramStart"/>
      <w:r>
        <w:t>в роботу</w:t>
      </w:r>
      <w:proofErr w:type="gram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становлять</w:t>
      </w:r>
      <w:proofErr w:type="spellEnd"/>
      <w:r>
        <w:t xml:space="preserve">, але не </w:t>
      </w:r>
      <w:proofErr w:type="spellStart"/>
      <w:r>
        <w:t>обмежують</w:t>
      </w:r>
      <w:proofErr w:type="spellEnd"/>
      <w:r>
        <w:t xml:space="preserve">, </w:t>
      </w:r>
      <w:proofErr w:type="spellStart"/>
      <w:r>
        <w:t>приклади</w:t>
      </w:r>
      <w:proofErr w:type="spellEnd"/>
      <w:r>
        <w:t xml:space="preserve"> </w:t>
      </w:r>
      <w:proofErr w:type="spellStart"/>
      <w:r>
        <w:t>можливої</w:t>
      </w:r>
      <w:proofErr w:type="spellEnd"/>
      <w:r>
        <w:t xml:space="preserve"> </w:t>
      </w:r>
      <w:proofErr w:type="spellStart"/>
      <w:r>
        <w:t>академічної</w:t>
      </w:r>
      <w:proofErr w:type="spellEnd"/>
      <w:r>
        <w:t xml:space="preserve"> не </w:t>
      </w:r>
      <w:proofErr w:type="spellStart"/>
      <w:r>
        <w:t>доброчесності</w:t>
      </w:r>
      <w:proofErr w:type="spellEnd"/>
      <w:r>
        <w:t xml:space="preserve">.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ознак</w:t>
      </w:r>
      <w:proofErr w:type="spellEnd"/>
      <w:r>
        <w:t xml:space="preserve"> </w:t>
      </w:r>
      <w:proofErr w:type="spellStart"/>
      <w:r>
        <w:t>академічної</w:t>
      </w:r>
      <w:proofErr w:type="spellEnd"/>
      <w:r>
        <w:t xml:space="preserve"> не </w:t>
      </w:r>
      <w:proofErr w:type="spellStart"/>
      <w:r>
        <w:t>доброчесності</w:t>
      </w:r>
      <w:proofErr w:type="spellEnd"/>
      <w:r>
        <w:t xml:space="preserve"> в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 xml:space="preserve"> студента є </w:t>
      </w:r>
      <w:proofErr w:type="spellStart"/>
      <w:r>
        <w:t>підставою</w:t>
      </w:r>
      <w:proofErr w:type="spellEnd"/>
      <w:r>
        <w:t xml:space="preserve"> для </w:t>
      </w:r>
      <w:proofErr w:type="spellStart"/>
      <w:proofErr w:type="gramStart"/>
      <w:r>
        <w:t>її</w:t>
      </w:r>
      <w:proofErr w:type="spellEnd"/>
      <w:r>
        <w:t xml:space="preserve">  не</w:t>
      </w:r>
      <w:proofErr w:type="gramEnd"/>
      <w:r>
        <w:t xml:space="preserve"> </w:t>
      </w:r>
      <w:proofErr w:type="spellStart"/>
      <w:r>
        <w:t>зарахування</w:t>
      </w:r>
      <w:proofErr w:type="spellEnd"/>
      <w:r>
        <w:t xml:space="preserve"> </w:t>
      </w:r>
      <w:proofErr w:type="spellStart"/>
      <w:r>
        <w:t>викладачем</w:t>
      </w:r>
      <w:proofErr w:type="spellEnd"/>
      <w:r>
        <w:t xml:space="preserve">,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масштабів</w:t>
      </w:r>
      <w:proofErr w:type="spellEnd"/>
      <w:r>
        <w:t xml:space="preserve"> </w:t>
      </w:r>
      <w:proofErr w:type="spellStart"/>
      <w:r>
        <w:t>плагіату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обману.</w:t>
      </w:r>
    </w:p>
    <w:p w14:paraId="5AEF8BFE" w14:textId="77777777" w:rsidR="00C97F0C" w:rsidRDefault="00C97F0C">
      <w:pPr>
        <w:jc w:val="both"/>
      </w:pPr>
    </w:p>
    <w:p w14:paraId="32DA715B" w14:textId="77777777" w:rsidR="00C97F0C" w:rsidRDefault="006B25EB">
      <w:pPr>
        <w:jc w:val="both"/>
      </w:pPr>
      <w:r>
        <w:t xml:space="preserve">Рекомендовано </w:t>
      </w:r>
      <w:proofErr w:type="spellStart"/>
      <w:r>
        <w:t>виділити</w:t>
      </w:r>
      <w:proofErr w:type="spellEnd"/>
      <w:r>
        <w:t xml:space="preserve"> два </w:t>
      </w:r>
      <w:proofErr w:type="spellStart"/>
      <w:r>
        <w:t>базових</w:t>
      </w:r>
      <w:proofErr w:type="spellEnd"/>
      <w:r>
        <w:t xml:space="preserve"> блоки </w:t>
      </w:r>
      <w:proofErr w:type="spellStart"/>
      <w:r>
        <w:t>навчального</w:t>
      </w:r>
      <w:proofErr w:type="spellEnd"/>
      <w:r>
        <w:t xml:space="preserve"> курсу: </w:t>
      </w:r>
      <w:proofErr w:type="spellStart"/>
      <w:r>
        <w:t>загальна</w:t>
      </w:r>
      <w:proofErr w:type="spellEnd"/>
      <w:r>
        <w:t xml:space="preserve"> та </w:t>
      </w:r>
      <w:proofErr w:type="spellStart"/>
      <w:r>
        <w:t>особлива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. До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належать теми, </w:t>
      </w:r>
      <w:proofErr w:type="spellStart"/>
      <w:r>
        <w:t>які</w:t>
      </w:r>
      <w:proofErr w:type="spellEnd"/>
      <w:r>
        <w:t xml:space="preserve"> є </w:t>
      </w:r>
      <w:proofErr w:type="spellStart"/>
      <w:r>
        <w:t>спільними</w:t>
      </w:r>
      <w:proofErr w:type="spellEnd"/>
      <w:r>
        <w:t xml:space="preserve"> для будь-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клінічної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. В </w:t>
      </w:r>
      <w:proofErr w:type="spellStart"/>
      <w:r>
        <w:t>особливій</w:t>
      </w:r>
      <w:proofErr w:type="spellEnd"/>
      <w:r>
        <w:t xml:space="preserve"> </w:t>
      </w:r>
      <w:proofErr w:type="spellStart"/>
      <w:r>
        <w:t>частині</w:t>
      </w:r>
      <w:proofErr w:type="spellEnd"/>
      <w:r>
        <w:t xml:space="preserve">, </w:t>
      </w:r>
      <w:proofErr w:type="spellStart"/>
      <w:r>
        <w:t>кожна</w:t>
      </w:r>
      <w:proofErr w:type="spellEnd"/>
      <w:r>
        <w:t xml:space="preserve"> </w:t>
      </w:r>
      <w:proofErr w:type="spellStart"/>
      <w:r>
        <w:t>правнича</w:t>
      </w:r>
      <w:proofErr w:type="spellEnd"/>
      <w:r>
        <w:t xml:space="preserve"> школа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найважливіші</w:t>
      </w:r>
      <w:proofErr w:type="spellEnd"/>
      <w:r>
        <w:t xml:space="preserve"> теми,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значущі</w:t>
      </w:r>
      <w:proofErr w:type="spellEnd"/>
      <w:r>
        <w:t xml:space="preserve"> за </w:t>
      </w:r>
      <w:proofErr w:type="spellStart"/>
      <w:r>
        <w:t>кількістю</w:t>
      </w:r>
      <w:proofErr w:type="spellEnd"/>
      <w:r>
        <w:t xml:space="preserve"> </w:t>
      </w:r>
      <w:proofErr w:type="spellStart"/>
      <w:r>
        <w:t>звернень</w:t>
      </w:r>
      <w:proofErr w:type="spellEnd"/>
      <w:r>
        <w:t xml:space="preserve"> до </w:t>
      </w:r>
      <w:proofErr w:type="spellStart"/>
      <w:r>
        <w:t>правничої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 xml:space="preserve">. З </w:t>
      </w:r>
      <w:proofErr w:type="spellStart"/>
      <w:r>
        <w:t>огляду</w:t>
      </w:r>
      <w:proofErr w:type="spellEnd"/>
      <w:r>
        <w:t xml:space="preserve"> на </w:t>
      </w:r>
      <w:proofErr w:type="spellStart"/>
      <w:r>
        <w:t>загальну</w:t>
      </w:r>
      <w:proofErr w:type="spellEnd"/>
      <w:r>
        <w:t xml:space="preserve"> </w:t>
      </w:r>
      <w:proofErr w:type="spellStart"/>
      <w:r>
        <w:t>тенденцію</w:t>
      </w:r>
      <w:proofErr w:type="spellEnd"/>
      <w:r>
        <w:t xml:space="preserve"> </w:t>
      </w:r>
      <w:proofErr w:type="spellStart"/>
      <w:r>
        <w:t>поширення</w:t>
      </w:r>
      <w:proofErr w:type="spellEnd"/>
      <w:r>
        <w:t xml:space="preserve"> теми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правничих</w:t>
      </w:r>
      <w:proofErr w:type="spellEnd"/>
      <w:r>
        <w:t xml:space="preserve"> клінік “</w:t>
      </w:r>
      <w:proofErr w:type="spellStart"/>
      <w:r>
        <w:t>Захист</w:t>
      </w:r>
      <w:proofErr w:type="spellEnd"/>
      <w:r>
        <w:t xml:space="preserve"> прав </w:t>
      </w:r>
      <w:proofErr w:type="spellStart"/>
      <w:r>
        <w:t>споживачів</w:t>
      </w:r>
      <w:proofErr w:type="spellEnd"/>
      <w:r>
        <w:t xml:space="preserve">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” у </w:t>
      </w:r>
      <w:proofErr w:type="spellStart"/>
      <w:r>
        <w:t>модельній</w:t>
      </w:r>
      <w:proofErr w:type="spellEnd"/>
      <w:r>
        <w:t xml:space="preserve"> </w:t>
      </w:r>
      <w:proofErr w:type="spellStart"/>
      <w:r>
        <w:t>навчальній</w:t>
      </w:r>
      <w:proofErr w:type="spellEnd"/>
      <w:r>
        <w:t xml:space="preserve"> </w:t>
      </w:r>
      <w:proofErr w:type="spellStart"/>
      <w:r>
        <w:t>програмі</w:t>
      </w:r>
      <w:proofErr w:type="spellEnd"/>
      <w:r>
        <w:t xml:space="preserve"> </w:t>
      </w:r>
      <w:proofErr w:type="spellStart"/>
      <w:r>
        <w:t>надано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кейси</w:t>
      </w:r>
      <w:proofErr w:type="spellEnd"/>
      <w:r>
        <w:t xml:space="preserve"> з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>.</w:t>
      </w:r>
    </w:p>
    <w:p w14:paraId="013B80FC" w14:textId="77777777" w:rsidR="00C97F0C" w:rsidRDefault="00C97F0C">
      <w:pPr>
        <w:spacing w:before="240" w:after="240"/>
        <w:jc w:val="both"/>
      </w:pPr>
    </w:p>
    <w:tbl>
      <w:tblPr>
        <w:tblStyle w:val="afc"/>
        <w:tblW w:w="98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4230"/>
        <w:gridCol w:w="1800"/>
        <w:gridCol w:w="2780"/>
      </w:tblGrid>
      <w:tr w:rsidR="00C97F0C" w14:paraId="2E37CCE2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FFD9D" w14:textId="77777777" w:rsidR="00C97F0C" w:rsidRDefault="006B25EB">
            <w:pPr>
              <w:widowControl w:val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Розділи</w:t>
            </w:r>
            <w:proofErr w:type="spellEnd"/>
          </w:p>
          <w:p w14:paraId="60416778" w14:textId="77777777" w:rsidR="00C97F0C" w:rsidRDefault="006B25EB">
            <w:pPr>
              <w:widowControl w:val="0"/>
              <w:jc w:val="both"/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Заняття</w:t>
            </w:r>
            <w:proofErr w:type="spellEnd"/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B606D" w14:textId="77777777" w:rsidR="00C97F0C" w:rsidRDefault="006B25EB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1CC6" w14:textId="77777777" w:rsidR="00C97F0C" w:rsidRDefault="006B25EB">
            <w:pPr>
              <w:widowControl w:val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Приблизний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відсоток</w:t>
            </w:r>
            <w:proofErr w:type="spellEnd"/>
            <w:r>
              <w:rPr>
                <w:b/>
                <w:sz w:val="20"/>
                <w:szCs w:val="20"/>
              </w:rPr>
              <w:t xml:space="preserve"> теми</w:t>
            </w:r>
          </w:p>
          <w:p w14:paraId="1B9FB658" w14:textId="77777777" w:rsidR="00C97F0C" w:rsidRDefault="006B25EB">
            <w:pPr>
              <w:widowControl w:val="0"/>
              <w:jc w:val="both"/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відносно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цілого</w:t>
            </w:r>
            <w:proofErr w:type="spellEnd"/>
            <w:r>
              <w:rPr>
                <w:b/>
                <w:sz w:val="20"/>
                <w:szCs w:val="20"/>
              </w:rPr>
              <w:t xml:space="preserve"> курсу</w:t>
            </w:r>
            <w:r>
              <w:rPr>
                <w:b/>
                <w:vertAlign w:val="superscript"/>
              </w:rPr>
              <w:footnoteReference w:id="2"/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2FC59" w14:textId="77777777" w:rsidR="00C97F0C" w:rsidRDefault="006B25EB">
            <w:pPr>
              <w:widowControl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Пояснення</w:t>
            </w:r>
            <w:proofErr w:type="spellEnd"/>
          </w:p>
        </w:tc>
      </w:tr>
      <w:tr w:rsidR="00C97F0C" w14:paraId="3821C1E0" w14:textId="77777777">
        <w:trPr>
          <w:trHeight w:val="760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BB8D1" w14:textId="77777777" w:rsidR="00C97F0C" w:rsidRDefault="006B25EB">
            <w:pPr>
              <w:widowControl w:val="0"/>
              <w:jc w:val="both"/>
            </w:pPr>
            <w:r>
              <w:lastRenderedPageBreak/>
              <w:t>1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E050B" w14:textId="77777777" w:rsidR="00C97F0C" w:rsidRDefault="006B25EB">
            <w:pPr>
              <w:widowControl w:val="0"/>
              <w:jc w:val="both"/>
            </w:pPr>
            <w:proofErr w:type="spellStart"/>
            <w:r>
              <w:t>Вступ</w:t>
            </w:r>
            <w:proofErr w:type="spellEnd"/>
            <w:r>
              <w:t xml:space="preserve"> </w:t>
            </w:r>
            <w:proofErr w:type="gramStart"/>
            <w:r>
              <w:t>до курсу</w:t>
            </w:r>
            <w:proofErr w:type="gramEnd"/>
            <w:r>
              <w:t xml:space="preserve"> “</w:t>
            </w:r>
            <w:proofErr w:type="spellStart"/>
            <w:r>
              <w:t>Правнича</w:t>
            </w:r>
            <w:proofErr w:type="spellEnd"/>
            <w:r>
              <w:t xml:space="preserve"> </w:t>
            </w:r>
            <w:proofErr w:type="spellStart"/>
            <w:r>
              <w:t>клініка</w:t>
            </w:r>
            <w:proofErr w:type="spellEnd"/>
            <w:r>
              <w:t>”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425AD" w14:textId="77777777" w:rsidR="00C97F0C" w:rsidRDefault="006B25EB">
            <w:pPr>
              <w:widowControl w:val="0"/>
              <w:ind w:left="720"/>
              <w:jc w:val="both"/>
            </w:pPr>
            <w:r>
              <w:t>5%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63DE8" w14:textId="77777777" w:rsidR="00C97F0C" w:rsidRDefault="006B25EB">
            <w:pPr>
              <w:widowControl w:val="0"/>
              <w:jc w:val="both"/>
            </w:pPr>
            <w:proofErr w:type="spellStart"/>
            <w:r>
              <w:t>Лекція</w:t>
            </w:r>
            <w:proofErr w:type="spellEnd"/>
            <w:r>
              <w:t xml:space="preserve"> та </w:t>
            </w:r>
            <w:proofErr w:type="spellStart"/>
            <w:r>
              <w:t>виконання</w:t>
            </w:r>
            <w:proofErr w:type="spellEnd"/>
            <w:r>
              <w:t xml:space="preserve"> практичного </w:t>
            </w:r>
            <w:proofErr w:type="spellStart"/>
            <w:r>
              <w:t>завдання</w:t>
            </w:r>
            <w:proofErr w:type="spellEnd"/>
          </w:p>
        </w:tc>
      </w:tr>
      <w:tr w:rsidR="00C97F0C" w14:paraId="106A3D8E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78AFE" w14:textId="77777777" w:rsidR="00C97F0C" w:rsidRDefault="006B25EB">
            <w:pPr>
              <w:widowControl w:val="0"/>
              <w:jc w:val="both"/>
            </w:pPr>
            <w:r>
              <w:t>2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BD2DE" w14:textId="77777777" w:rsidR="00C97F0C" w:rsidRDefault="006B25EB">
            <w:pPr>
              <w:widowControl w:val="0"/>
              <w:jc w:val="both"/>
            </w:pPr>
            <w:proofErr w:type="spellStart"/>
            <w:r>
              <w:t>Правове</w:t>
            </w:r>
            <w:proofErr w:type="spellEnd"/>
            <w:r>
              <w:t xml:space="preserve"> </w:t>
            </w:r>
            <w:proofErr w:type="spellStart"/>
            <w:r>
              <w:t>регулювання</w:t>
            </w:r>
            <w:proofErr w:type="spellEnd"/>
            <w:r>
              <w:t xml:space="preserve"> та </w:t>
            </w:r>
            <w:proofErr w:type="spellStart"/>
            <w:r>
              <w:t>організація</w:t>
            </w:r>
            <w:proofErr w:type="spellEnd"/>
            <w:r>
              <w:t xml:space="preserve"> роботи </w:t>
            </w:r>
            <w:proofErr w:type="spellStart"/>
            <w:r>
              <w:t>правничої</w:t>
            </w:r>
            <w:proofErr w:type="spellEnd"/>
            <w:r>
              <w:t xml:space="preserve"> </w:t>
            </w:r>
            <w:proofErr w:type="spellStart"/>
            <w:r>
              <w:t>клініки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56903" w14:textId="77777777" w:rsidR="00C97F0C" w:rsidRDefault="006B25EB">
            <w:pPr>
              <w:widowControl w:val="0"/>
              <w:ind w:left="720"/>
              <w:jc w:val="both"/>
            </w:pPr>
            <w:proofErr w:type="gramStart"/>
            <w:r>
              <w:t>5-7</w:t>
            </w:r>
            <w:proofErr w:type="gramEnd"/>
            <w:r>
              <w:t>%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A8B2F" w14:textId="77777777" w:rsidR="00C97F0C" w:rsidRDefault="006B25EB">
            <w:pPr>
              <w:widowControl w:val="0"/>
              <w:jc w:val="both"/>
            </w:pPr>
            <w:proofErr w:type="spellStart"/>
            <w:r>
              <w:t>Ознайомлення</w:t>
            </w:r>
            <w:proofErr w:type="spellEnd"/>
            <w:r>
              <w:t xml:space="preserve"> з </w:t>
            </w:r>
            <w:proofErr w:type="spellStart"/>
            <w:r>
              <w:t>роботою</w:t>
            </w:r>
            <w:proofErr w:type="spellEnd"/>
            <w:r>
              <w:t xml:space="preserve">, </w:t>
            </w:r>
            <w:proofErr w:type="spellStart"/>
            <w:r>
              <w:t>практичні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</w:p>
        </w:tc>
      </w:tr>
      <w:tr w:rsidR="00C97F0C" w14:paraId="37C07C9E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81BE5" w14:textId="77777777" w:rsidR="00C97F0C" w:rsidRDefault="006B25EB">
            <w:pPr>
              <w:widowControl w:val="0"/>
              <w:jc w:val="both"/>
            </w:pPr>
            <w:r>
              <w:t xml:space="preserve">3 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2F994" w14:textId="77777777" w:rsidR="00C97F0C" w:rsidRDefault="006B25EB">
            <w:pPr>
              <w:widowControl w:val="0"/>
              <w:jc w:val="both"/>
            </w:pPr>
            <w:proofErr w:type="spellStart"/>
            <w:r>
              <w:t>Технології</w:t>
            </w:r>
            <w:proofErr w:type="spellEnd"/>
            <w:r>
              <w:t xml:space="preserve"> в </w:t>
            </w:r>
            <w:proofErr w:type="spellStart"/>
            <w:r>
              <w:t>юридичній</w:t>
            </w:r>
            <w:proofErr w:type="spellEnd"/>
            <w:r>
              <w:t xml:space="preserve"> </w:t>
            </w:r>
            <w:proofErr w:type="spellStart"/>
            <w:r>
              <w:t>практиці</w:t>
            </w:r>
            <w:proofErr w:type="spellEnd"/>
            <w:r>
              <w:t xml:space="preserve">: Робота з </w:t>
            </w:r>
            <w:proofErr w:type="spellStart"/>
            <w:r>
              <w:t>відкритими</w:t>
            </w:r>
            <w:proofErr w:type="spellEnd"/>
            <w:r>
              <w:t xml:space="preserve"> базами </w:t>
            </w:r>
            <w:proofErr w:type="spellStart"/>
            <w:r>
              <w:t>даних</w:t>
            </w:r>
            <w:proofErr w:type="spellEnd"/>
            <w:r>
              <w:t xml:space="preserve">. Робота з документами </w:t>
            </w:r>
            <w:proofErr w:type="spellStart"/>
            <w:r>
              <w:t>сучасного</w:t>
            </w:r>
            <w:proofErr w:type="spellEnd"/>
            <w:r>
              <w:t xml:space="preserve"> </w:t>
            </w:r>
            <w:proofErr w:type="spellStart"/>
            <w:r>
              <w:t>правника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D975A" w14:textId="77777777" w:rsidR="00C97F0C" w:rsidRDefault="006B25EB">
            <w:pPr>
              <w:widowControl w:val="0"/>
              <w:ind w:left="720"/>
              <w:jc w:val="both"/>
            </w:pPr>
            <w:proofErr w:type="gramStart"/>
            <w:r>
              <w:t>5-7</w:t>
            </w:r>
            <w:proofErr w:type="gramEnd"/>
            <w:r>
              <w:t>%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49CF" w14:textId="77777777" w:rsidR="00C97F0C" w:rsidRDefault="006B25EB">
            <w:pPr>
              <w:widowControl w:val="0"/>
              <w:jc w:val="both"/>
            </w:pPr>
            <w:proofErr w:type="spellStart"/>
            <w:r>
              <w:t>Практичні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</w:p>
        </w:tc>
      </w:tr>
      <w:tr w:rsidR="00C97F0C" w14:paraId="72EF4EB9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97AF5" w14:textId="77777777" w:rsidR="00C97F0C" w:rsidRDefault="006B25EB">
            <w:pPr>
              <w:widowControl w:val="0"/>
              <w:jc w:val="both"/>
            </w:pPr>
            <w:r>
              <w:t>4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F06BC" w14:textId="77777777" w:rsidR="00C97F0C" w:rsidRDefault="006B25EB">
            <w:pPr>
              <w:widowControl w:val="0"/>
              <w:jc w:val="both"/>
            </w:pPr>
            <w:proofErr w:type="spellStart"/>
            <w:r>
              <w:t>Етичні</w:t>
            </w:r>
            <w:proofErr w:type="spellEnd"/>
            <w:r>
              <w:t xml:space="preserve"> засади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правничої</w:t>
            </w:r>
            <w:proofErr w:type="spellEnd"/>
            <w:r>
              <w:t xml:space="preserve"> </w:t>
            </w:r>
            <w:proofErr w:type="spellStart"/>
            <w:r>
              <w:t>клініки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22C58" w14:textId="77777777" w:rsidR="00C97F0C" w:rsidRDefault="006B25EB">
            <w:pPr>
              <w:widowControl w:val="0"/>
              <w:ind w:left="720" w:hanging="10"/>
              <w:jc w:val="both"/>
            </w:pPr>
            <w:r>
              <w:t>5%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C01D7" w14:textId="77777777" w:rsidR="00C97F0C" w:rsidRDefault="006B25EB">
            <w:pPr>
              <w:widowControl w:val="0"/>
              <w:jc w:val="both"/>
            </w:pPr>
            <w:proofErr w:type="spellStart"/>
            <w:r>
              <w:t>Лекція</w:t>
            </w:r>
            <w:proofErr w:type="spellEnd"/>
            <w:r>
              <w:t xml:space="preserve">, </w:t>
            </w:r>
            <w:proofErr w:type="spellStart"/>
            <w:r>
              <w:t>самостійне</w:t>
            </w:r>
            <w:proofErr w:type="spellEnd"/>
            <w:r>
              <w:t xml:space="preserve"> </w:t>
            </w:r>
            <w:proofErr w:type="spellStart"/>
            <w:r>
              <w:t>опрацювання</w:t>
            </w:r>
            <w:proofErr w:type="spellEnd"/>
            <w:r>
              <w:t xml:space="preserve"> </w:t>
            </w:r>
            <w:proofErr w:type="spellStart"/>
            <w:r>
              <w:t>рекомендованих</w:t>
            </w:r>
            <w:proofErr w:type="spellEnd"/>
            <w:r>
              <w:t xml:space="preserve"> </w:t>
            </w:r>
            <w:proofErr w:type="spellStart"/>
            <w:r>
              <w:t>джерел</w:t>
            </w:r>
            <w:proofErr w:type="spellEnd"/>
            <w:r>
              <w:t xml:space="preserve">, </w:t>
            </w:r>
            <w:proofErr w:type="spellStart"/>
            <w:r>
              <w:t>практичне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</w:p>
        </w:tc>
      </w:tr>
      <w:tr w:rsidR="00C97F0C" w14:paraId="2E38BB77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C0332" w14:textId="77777777" w:rsidR="00C97F0C" w:rsidRDefault="006B25EB">
            <w:pPr>
              <w:widowControl w:val="0"/>
              <w:jc w:val="both"/>
            </w:pPr>
            <w:r>
              <w:t>5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375E6" w14:textId="77777777" w:rsidR="00C97F0C" w:rsidRDefault="006B25EB">
            <w:pPr>
              <w:jc w:val="both"/>
            </w:pPr>
            <w:proofErr w:type="spellStart"/>
            <w:r>
              <w:t>Консультування</w:t>
            </w:r>
            <w:proofErr w:type="spellEnd"/>
            <w:r>
              <w:t xml:space="preserve"> </w:t>
            </w:r>
            <w:proofErr w:type="spellStart"/>
            <w:r>
              <w:t>клієнтів</w:t>
            </w:r>
            <w:proofErr w:type="spellEnd"/>
            <w:r>
              <w:t xml:space="preserve">, як метод </w:t>
            </w:r>
            <w:proofErr w:type="spellStart"/>
            <w:r>
              <w:t>надання</w:t>
            </w:r>
            <w:proofErr w:type="spellEnd"/>
            <w:r>
              <w:t xml:space="preserve"> правової допомоги</w:t>
            </w:r>
          </w:p>
          <w:p w14:paraId="62CEBF23" w14:textId="77777777" w:rsidR="00C97F0C" w:rsidRDefault="00C97F0C">
            <w:pPr>
              <w:widowControl w:val="0"/>
              <w:jc w:val="both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77F9A" w14:textId="77777777" w:rsidR="00C97F0C" w:rsidRDefault="006B25EB">
            <w:pPr>
              <w:widowControl w:val="0"/>
              <w:ind w:left="720" w:hanging="10"/>
              <w:jc w:val="both"/>
            </w:pPr>
            <w:proofErr w:type="gramStart"/>
            <w:r>
              <w:t>7-10</w:t>
            </w:r>
            <w:proofErr w:type="gramEnd"/>
            <w:r>
              <w:t>%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70146" w14:textId="77777777" w:rsidR="00C97F0C" w:rsidRDefault="006B25EB">
            <w:pPr>
              <w:widowControl w:val="0"/>
              <w:jc w:val="both"/>
            </w:pPr>
            <w:proofErr w:type="spellStart"/>
            <w:r>
              <w:t>Лекція</w:t>
            </w:r>
            <w:proofErr w:type="spellEnd"/>
            <w:r>
              <w:t xml:space="preserve"> та </w:t>
            </w:r>
            <w:proofErr w:type="spellStart"/>
            <w:r>
              <w:t>практичне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(</w:t>
            </w:r>
            <w:proofErr w:type="spellStart"/>
            <w:r>
              <w:t>симуляція</w:t>
            </w:r>
            <w:proofErr w:type="spellEnd"/>
            <w:r>
              <w:t xml:space="preserve"> </w:t>
            </w:r>
            <w:proofErr w:type="spellStart"/>
            <w:r>
              <w:t>консультування</w:t>
            </w:r>
            <w:proofErr w:type="spellEnd"/>
            <w:r>
              <w:t>)</w:t>
            </w:r>
          </w:p>
        </w:tc>
      </w:tr>
      <w:tr w:rsidR="00C97F0C" w14:paraId="7E7C9BE6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C8052" w14:textId="77777777" w:rsidR="00C97F0C" w:rsidRDefault="006B25EB">
            <w:pPr>
              <w:widowControl w:val="0"/>
              <w:jc w:val="both"/>
            </w:pPr>
            <w:r>
              <w:t>6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3BD8E" w14:textId="77777777" w:rsidR="00C97F0C" w:rsidRDefault="006B25EB">
            <w:pPr>
              <w:widowControl w:val="0"/>
              <w:jc w:val="both"/>
            </w:pPr>
            <w:proofErr w:type="spellStart"/>
            <w:r>
              <w:t>Правниче</w:t>
            </w:r>
            <w:proofErr w:type="spellEnd"/>
            <w:r>
              <w:t xml:space="preserve"> письмо та </w:t>
            </w:r>
            <w:proofErr w:type="spellStart"/>
            <w:r>
              <w:t>аналіз</w:t>
            </w:r>
            <w:proofErr w:type="spellEnd"/>
            <w:r>
              <w:t xml:space="preserve"> справ в </w:t>
            </w:r>
            <w:proofErr w:type="spellStart"/>
            <w:r>
              <w:t>правничій</w:t>
            </w:r>
            <w:proofErr w:type="spellEnd"/>
            <w:r>
              <w:t xml:space="preserve"> </w:t>
            </w:r>
            <w:proofErr w:type="spellStart"/>
            <w:r>
              <w:t>клініці</w:t>
            </w:r>
            <w:proofErr w:type="spellEnd"/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footnoteReference w:id="3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BBC6B" w14:textId="77777777" w:rsidR="00C97F0C" w:rsidRDefault="006B25EB">
            <w:pPr>
              <w:widowControl w:val="0"/>
              <w:ind w:left="720" w:hanging="10"/>
              <w:jc w:val="both"/>
            </w:pPr>
            <w:proofErr w:type="gramStart"/>
            <w:r>
              <w:t>5-7</w:t>
            </w:r>
            <w:proofErr w:type="gramEnd"/>
            <w:r>
              <w:t>%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80174" w14:textId="77777777" w:rsidR="00C97F0C" w:rsidRDefault="006B25EB">
            <w:pPr>
              <w:widowControl w:val="0"/>
              <w:jc w:val="both"/>
            </w:pPr>
            <w:proofErr w:type="spellStart"/>
            <w:r>
              <w:t>Лекція</w:t>
            </w:r>
            <w:proofErr w:type="spellEnd"/>
            <w:r>
              <w:t xml:space="preserve"> та </w:t>
            </w:r>
            <w:proofErr w:type="spellStart"/>
            <w:r>
              <w:t>практичне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</w:p>
        </w:tc>
      </w:tr>
      <w:tr w:rsidR="00C97F0C" w14:paraId="37886AEF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5C1D1" w14:textId="77777777" w:rsidR="00C97F0C" w:rsidRDefault="006B25EB">
            <w:pPr>
              <w:widowControl w:val="0"/>
              <w:jc w:val="both"/>
            </w:pPr>
            <w:r>
              <w:t>7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91AC1" w14:textId="77777777" w:rsidR="00C97F0C" w:rsidRDefault="006B25EB">
            <w:pPr>
              <w:widowControl w:val="0"/>
              <w:jc w:val="both"/>
            </w:pPr>
            <w:proofErr w:type="spellStart"/>
            <w:r>
              <w:t>Представництво</w:t>
            </w:r>
            <w:proofErr w:type="spellEnd"/>
            <w:r>
              <w:t xml:space="preserve"> </w:t>
            </w:r>
            <w:proofErr w:type="spellStart"/>
            <w:r>
              <w:t>клієнтів</w:t>
            </w:r>
            <w:proofErr w:type="spellEnd"/>
            <w:r>
              <w:t xml:space="preserve"> в органах </w:t>
            </w:r>
            <w:proofErr w:type="spellStart"/>
            <w:r>
              <w:t>влади</w:t>
            </w:r>
            <w:proofErr w:type="spellEnd"/>
            <w:r>
              <w:t xml:space="preserve">. </w:t>
            </w:r>
            <w:proofErr w:type="spellStart"/>
            <w:r>
              <w:t>Альтернативні</w:t>
            </w:r>
            <w:proofErr w:type="spellEnd"/>
            <w:r>
              <w:t xml:space="preserve"> </w:t>
            </w:r>
            <w:proofErr w:type="spellStart"/>
            <w:r>
              <w:t>способи</w:t>
            </w:r>
            <w:proofErr w:type="spellEnd"/>
            <w:r>
              <w:t xml:space="preserve"> </w:t>
            </w:r>
            <w:proofErr w:type="spellStart"/>
            <w:r>
              <w:t>вирішення</w:t>
            </w:r>
            <w:proofErr w:type="spellEnd"/>
            <w:r>
              <w:t xml:space="preserve"> </w:t>
            </w:r>
            <w:proofErr w:type="spellStart"/>
            <w:r>
              <w:t>спорів</w:t>
            </w:r>
            <w:proofErr w:type="spellEnd"/>
            <w:r>
              <w:t xml:space="preserve"> та </w:t>
            </w:r>
            <w:proofErr w:type="spellStart"/>
            <w:r>
              <w:t>інші</w:t>
            </w:r>
            <w:proofErr w:type="spellEnd"/>
            <w:r>
              <w:t xml:space="preserve"> напрямки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правничої</w:t>
            </w:r>
            <w:proofErr w:type="spellEnd"/>
            <w:r>
              <w:t xml:space="preserve"> </w:t>
            </w:r>
            <w:proofErr w:type="spellStart"/>
            <w:r>
              <w:t>клініки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46849" w14:textId="77777777" w:rsidR="00C97F0C" w:rsidRDefault="006B25EB">
            <w:pPr>
              <w:widowControl w:val="0"/>
              <w:ind w:left="720" w:hanging="10"/>
              <w:jc w:val="both"/>
            </w:pPr>
            <w:proofErr w:type="gramStart"/>
            <w:r>
              <w:t>5-10</w:t>
            </w:r>
            <w:proofErr w:type="gramEnd"/>
            <w:r>
              <w:t>%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169E6" w14:textId="77777777" w:rsidR="00C97F0C" w:rsidRDefault="006B25EB">
            <w:pPr>
              <w:widowControl w:val="0"/>
              <w:jc w:val="both"/>
            </w:pPr>
            <w:proofErr w:type="spellStart"/>
            <w:r>
              <w:t>Практичне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</w:p>
        </w:tc>
      </w:tr>
      <w:tr w:rsidR="00C97F0C" w14:paraId="11430B12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11A8" w14:textId="77777777" w:rsidR="00C97F0C" w:rsidRDefault="006B25EB">
            <w:pPr>
              <w:widowControl w:val="0"/>
              <w:jc w:val="both"/>
            </w:pPr>
            <w:r>
              <w:t>8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10618" w14:textId="77777777" w:rsidR="00C97F0C" w:rsidRDefault="006B25EB">
            <w:pPr>
              <w:widowControl w:val="0"/>
              <w:jc w:val="both"/>
            </w:pPr>
            <w:proofErr w:type="spellStart"/>
            <w:r>
              <w:t>Правопросвітня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 xml:space="preserve"> </w:t>
            </w:r>
            <w:proofErr w:type="spellStart"/>
            <w:r>
              <w:t>правничої</w:t>
            </w:r>
            <w:proofErr w:type="spellEnd"/>
            <w:r>
              <w:t xml:space="preserve"> </w:t>
            </w:r>
            <w:proofErr w:type="spellStart"/>
            <w:r>
              <w:t>клініки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372B5" w14:textId="77777777" w:rsidR="00C97F0C" w:rsidRDefault="006B25EB">
            <w:pPr>
              <w:widowControl w:val="0"/>
              <w:ind w:left="720" w:hanging="10"/>
              <w:jc w:val="both"/>
            </w:pPr>
            <w:proofErr w:type="gramStart"/>
            <w:r>
              <w:t>7-10</w:t>
            </w:r>
            <w:proofErr w:type="gramEnd"/>
            <w:r>
              <w:t>%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42EC5" w14:textId="77777777" w:rsidR="00C97F0C" w:rsidRDefault="006B25EB">
            <w:pPr>
              <w:widowControl w:val="0"/>
              <w:jc w:val="both"/>
            </w:pPr>
            <w:proofErr w:type="spellStart"/>
            <w:r>
              <w:t>Лекція</w:t>
            </w:r>
            <w:proofErr w:type="spellEnd"/>
            <w:r>
              <w:t xml:space="preserve"> та </w:t>
            </w:r>
            <w:proofErr w:type="spellStart"/>
            <w:r>
              <w:t>практичне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</w:p>
        </w:tc>
      </w:tr>
      <w:tr w:rsidR="00C97F0C" w14:paraId="02665BCA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C68AF" w14:textId="77777777" w:rsidR="00C97F0C" w:rsidRDefault="006B25EB">
            <w:pPr>
              <w:widowControl w:val="0"/>
              <w:jc w:val="both"/>
            </w:pPr>
            <w:r>
              <w:t>9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8F5C9" w14:textId="77777777" w:rsidR="00C97F0C" w:rsidRDefault="006B25EB">
            <w:pPr>
              <w:widowControl w:val="0"/>
              <w:jc w:val="both"/>
            </w:pPr>
            <w:proofErr w:type="spellStart"/>
            <w:r>
              <w:t>Найбільш</w:t>
            </w:r>
            <w:proofErr w:type="spellEnd"/>
            <w:r>
              <w:t xml:space="preserve"> </w:t>
            </w:r>
            <w:proofErr w:type="spellStart"/>
            <w:r>
              <w:t>поширені</w:t>
            </w:r>
            <w:proofErr w:type="spellEnd"/>
            <w:r>
              <w:t xml:space="preserve"> </w:t>
            </w:r>
            <w:proofErr w:type="spellStart"/>
            <w:r>
              <w:t>категорії</w:t>
            </w:r>
            <w:proofErr w:type="spellEnd"/>
            <w:r>
              <w:t xml:space="preserve"> справ </w:t>
            </w:r>
            <w:proofErr w:type="spellStart"/>
            <w:r>
              <w:t>клієнтів</w:t>
            </w:r>
            <w:proofErr w:type="spellEnd"/>
            <w:r>
              <w:t xml:space="preserve"> </w:t>
            </w:r>
            <w:proofErr w:type="spellStart"/>
            <w:r>
              <w:t>правничої</w:t>
            </w:r>
            <w:proofErr w:type="spellEnd"/>
            <w:r>
              <w:t xml:space="preserve"> </w:t>
            </w:r>
            <w:proofErr w:type="spellStart"/>
            <w:r>
              <w:t>клініки</w:t>
            </w:r>
            <w:proofErr w:type="spellEnd"/>
            <w:r>
              <w:t>.</w:t>
            </w:r>
            <w:r>
              <w:rPr>
                <w:vertAlign w:val="superscript"/>
              </w:rPr>
              <w:footnoteReference w:id="4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A15A9" w14:textId="77777777" w:rsidR="00C97F0C" w:rsidRDefault="006B25EB">
            <w:pPr>
              <w:widowControl w:val="0"/>
              <w:ind w:left="720"/>
              <w:jc w:val="both"/>
            </w:pPr>
            <w:proofErr w:type="gramStart"/>
            <w:r>
              <w:t>5-7</w:t>
            </w:r>
            <w:proofErr w:type="gramEnd"/>
            <w:r>
              <w:t>%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DAEC4" w14:textId="77777777" w:rsidR="00C97F0C" w:rsidRDefault="006B25EB">
            <w:pPr>
              <w:widowControl w:val="0"/>
              <w:jc w:val="both"/>
            </w:pPr>
            <w:proofErr w:type="spellStart"/>
            <w:r>
              <w:t>Лекція</w:t>
            </w:r>
            <w:proofErr w:type="spellEnd"/>
            <w:r>
              <w:t xml:space="preserve"> та </w:t>
            </w:r>
            <w:proofErr w:type="spellStart"/>
            <w:r>
              <w:t>практичне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</w:p>
        </w:tc>
      </w:tr>
      <w:tr w:rsidR="00C97F0C" w14:paraId="23FEA7AB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C0BE8" w14:textId="77777777" w:rsidR="00C97F0C" w:rsidRDefault="006B25EB">
            <w:pPr>
              <w:widowControl w:val="0"/>
              <w:jc w:val="both"/>
            </w:pPr>
            <w:r>
              <w:t>10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18D9D" w14:textId="77777777" w:rsidR="00C97F0C" w:rsidRDefault="006B25EB">
            <w:pPr>
              <w:widowControl w:val="0"/>
              <w:jc w:val="both"/>
            </w:pPr>
            <w:r>
              <w:t xml:space="preserve">Практична робота: </w:t>
            </w:r>
            <w:proofErr w:type="spellStart"/>
            <w:r>
              <w:t>консультування</w:t>
            </w:r>
            <w:proofErr w:type="spellEnd"/>
            <w:r>
              <w:t xml:space="preserve"> </w:t>
            </w:r>
            <w:proofErr w:type="spellStart"/>
            <w:r>
              <w:t>клієнтів</w:t>
            </w:r>
            <w:proofErr w:type="spellEnd"/>
            <w:r>
              <w:t xml:space="preserve">, </w:t>
            </w:r>
            <w:proofErr w:type="spellStart"/>
            <w:r>
              <w:t>складання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правопросвітницька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>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291B6" w14:textId="77777777" w:rsidR="00C97F0C" w:rsidRDefault="006B25EB">
            <w:pPr>
              <w:widowControl w:val="0"/>
              <w:ind w:left="720"/>
              <w:jc w:val="both"/>
            </w:pPr>
            <w:r>
              <w:t>40%</w:t>
            </w:r>
          </w:p>
        </w:tc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CA625" w14:textId="77777777" w:rsidR="00C97F0C" w:rsidRDefault="006B25EB">
            <w:pPr>
              <w:widowControl w:val="0"/>
              <w:jc w:val="both"/>
            </w:pPr>
            <w:r>
              <w:t xml:space="preserve">Практична робота в </w:t>
            </w:r>
            <w:proofErr w:type="spellStart"/>
            <w:r>
              <w:t>клініці</w:t>
            </w:r>
            <w:proofErr w:type="spellEnd"/>
            <w:r>
              <w:t xml:space="preserve"> з </w:t>
            </w:r>
            <w:proofErr w:type="spellStart"/>
            <w:r>
              <w:t>клієнтами</w:t>
            </w:r>
            <w:proofErr w:type="spellEnd"/>
            <w:r>
              <w:t xml:space="preserve">. </w:t>
            </w:r>
            <w:proofErr w:type="spellStart"/>
            <w:r>
              <w:t>Консультування</w:t>
            </w:r>
            <w:proofErr w:type="spellEnd"/>
            <w:r>
              <w:t xml:space="preserve"> та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заняття</w:t>
            </w:r>
            <w:proofErr w:type="spellEnd"/>
            <w:r>
              <w:t xml:space="preserve">  з</w:t>
            </w:r>
            <w:proofErr w:type="gramEnd"/>
            <w:r>
              <w:t xml:space="preserve"> правової </w:t>
            </w:r>
            <w:proofErr w:type="spellStart"/>
            <w:r>
              <w:t>просвіти</w:t>
            </w:r>
            <w:proofErr w:type="spellEnd"/>
            <w:r>
              <w:t>.</w:t>
            </w:r>
          </w:p>
        </w:tc>
      </w:tr>
    </w:tbl>
    <w:p w14:paraId="7B7316DF" w14:textId="77777777" w:rsidR="00C97F0C" w:rsidRDefault="006B25EB">
      <w:pPr>
        <w:spacing w:before="240" w:after="240"/>
        <w:jc w:val="both"/>
      </w:pPr>
      <w:r>
        <w:lastRenderedPageBreak/>
        <w:br/>
        <w:t xml:space="preserve">З </w:t>
      </w:r>
      <w:proofErr w:type="spellStart"/>
      <w:r>
        <w:t>огляду</w:t>
      </w:r>
      <w:proofErr w:type="spellEnd"/>
      <w:r>
        <w:t xml:space="preserve"> на </w:t>
      </w:r>
      <w:proofErr w:type="spellStart"/>
      <w:r>
        <w:t>практичний</w:t>
      </w:r>
      <w:proofErr w:type="spellEnd"/>
      <w:r>
        <w:t xml:space="preserve"> характер курсу, рекомендовано </w:t>
      </w:r>
      <w:proofErr w:type="spellStart"/>
      <w:r>
        <w:t>значну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часу </w:t>
      </w:r>
      <w:proofErr w:type="spellStart"/>
      <w:r>
        <w:t>приділити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реальній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у </w:t>
      </w:r>
      <w:proofErr w:type="spellStart"/>
      <w:r>
        <w:t>правничій</w:t>
      </w:r>
      <w:proofErr w:type="spellEnd"/>
      <w:r>
        <w:t xml:space="preserve"> </w:t>
      </w:r>
      <w:proofErr w:type="spellStart"/>
      <w:r>
        <w:t>клініці</w:t>
      </w:r>
      <w:proofErr w:type="spellEnd"/>
      <w:r>
        <w:t xml:space="preserve"> (40% часу). </w:t>
      </w:r>
      <w:proofErr w:type="spellStart"/>
      <w:r>
        <w:t>Відповідно</w:t>
      </w:r>
      <w:proofErr w:type="spellEnd"/>
      <w:r>
        <w:t xml:space="preserve">, </w:t>
      </w:r>
      <w:proofErr w:type="spellStart"/>
      <w:r>
        <w:t>менше</w:t>
      </w:r>
      <w:proofErr w:type="spellEnd"/>
      <w:r>
        <w:t xml:space="preserve"> часу </w:t>
      </w:r>
      <w:proofErr w:type="spellStart"/>
      <w:r>
        <w:t>виділено</w:t>
      </w:r>
      <w:proofErr w:type="spellEnd"/>
      <w:r>
        <w:t xml:space="preserve"> на </w:t>
      </w:r>
      <w:proofErr w:type="spellStart"/>
      <w:r>
        <w:t>семінарські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,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відпрацювання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відбуватиметься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чергувань</w:t>
      </w:r>
      <w:proofErr w:type="spellEnd"/>
      <w:r>
        <w:t xml:space="preserve"> у </w:t>
      </w:r>
      <w:proofErr w:type="spellStart"/>
      <w:r>
        <w:t>правничій</w:t>
      </w:r>
      <w:proofErr w:type="spellEnd"/>
      <w:r>
        <w:t xml:space="preserve"> </w:t>
      </w:r>
      <w:proofErr w:type="spellStart"/>
      <w:r>
        <w:t>клініці</w:t>
      </w:r>
      <w:proofErr w:type="spellEnd"/>
      <w:r>
        <w:t xml:space="preserve">, при </w:t>
      </w:r>
      <w:proofErr w:type="spellStart"/>
      <w:r>
        <w:t>роботі</w:t>
      </w:r>
      <w:proofErr w:type="spellEnd"/>
      <w:r>
        <w:t xml:space="preserve"> з </w:t>
      </w:r>
      <w:proofErr w:type="spellStart"/>
      <w:r>
        <w:t>клієнтами</w:t>
      </w:r>
      <w:proofErr w:type="spellEnd"/>
      <w:r>
        <w:t xml:space="preserve">, </w:t>
      </w:r>
      <w:proofErr w:type="spellStart"/>
      <w:r>
        <w:t>складанні</w:t>
      </w:r>
      <w:proofErr w:type="spellEnd"/>
      <w:r>
        <w:t xml:space="preserve"> </w:t>
      </w:r>
      <w:proofErr w:type="spellStart"/>
      <w:r>
        <w:t>реальних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та при </w:t>
      </w:r>
      <w:proofErr w:type="spellStart"/>
      <w:r>
        <w:t>проведенні</w:t>
      </w:r>
      <w:proofErr w:type="spellEnd"/>
      <w:r>
        <w:t xml:space="preserve"> занять з практичного права. Тому,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практичних</w:t>
      </w:r>
      <w:proofErr w:type="spellEnd"/>
      <w:r>
        <w:t xml:space="preserve"> та </w:t>
      </w:r>
      <w:proofErr w:type="spellStart"/>
      <w:r>
        <w:t>семінарських</w:t>
      </w:r>
      <w:proofErr w:type="spellEnd"/>
      <w:r>
        <w:t xml:space="preserve"> занять </w:t>
      </w:r>
      <w:proofErr w:type="spellStart"/>
      <w:r>
        <w:t>студенти-правники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змогу</w:t>
      </w:r>
      <w:proofErr w:type="spellEnd"/>
      <w:r>
        <w:t xml:space="preserve"> </w:t>
      </w:r>
      <w:proofErr w:type="spellStart"/>
      <w:r>
        <w:t>обговорити</w:t>
      </w:r>
      <w:proofErr w:type="spellEnd"/>
      <w:r>
        <w:t xml:space="preserve"> з </w:t>
      </w:r>
      <w:proofErr w:type="spellStart"/>
      <w:r>
        <w:t>викладачем</w:t>
      </w:r>
      <w:proofErr w:type="spellEnd"/>
      <w:r>
        <w:t xml:space="preserve"> та </w:t>
      </w:r>
      <w:proofErr w:type="spellStart"/>
      <w:r>
        <w:t>іншими</w:t>
      </w:r>
      <w:proofErr w:type="spellEnd"/>
      <w:r>
        <w:t xml:space="preserve"> студентами </w:t>
      </w:r>
      <w:proofErr w:type="spellStart"/>
      <w:r>
        <w:t>запитання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виникли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практичної</w:t>
      </w:r>
      <w:proofErr w:type="spellEnd"/>
      <w:r>
        <w:t xml:space="preserve"> роботи.  </w:t>
      </w:r>
    </w:p>
    <w:p w14:paraId="09415B5B" w14:textId="77777777" w:rsidR="00C97F0C" w:rsidRDefault="006B25EB">
      <w:pPr>
        <w:spacing w:before="240" w:after="240"/>
        <w:jc w:val="both"/>
      </w:pPr>
      <w:proofErr w:type="spellStart"/>
      <w:r>
        <w:t>Саме</w:t>
      </w:r>
      <w:proofErr w:type="spellEnd"/>
      <w:r>
        <w:t xml:space="preserve"> </w:t>
      </w:r>
      <w:proofErr w:type="spellStart"/>
      <w:r>
        <w:t>ця</w:t>
      </w:r>
      <w:proofErr w:type="spellEnd"/>
      <w:r>
        <w:t xml:space="preserve"> практична </w:t>
      </w:r>
      <w:proofErr w:type="spellStart"/>
      <w:r>
        <w:t>складова</w:t>
      </w:r>
      <w:proofErr w:type="spellEnd"/>
      <w:r>
        <w:t xml:space="preserve"> -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правових</w:t>
      </w:r>
      <w:proofErr w:type="spellEnd"/>
      <w:r>
        <w:t xml:space="preserve"> проблем, </w:t>
      </w:r>
      <w:proofErr w:type="spellStart"/>
      <w:r>
        <w:t>правове</w:t>
      </w:r>
      <w:proofErr w:type="spellEnd"/>
      <w:r>
        <w:t xml:space="preserve"> </w:t>
      </w:r>
      <w:proofErr w:type="spellStart"/>
      <w:r>
        <w:t>консультування</w:t>
      </w:r>
      <w:proofErr w:type="spellEnd"/>
      <w:r>
        <w:t xml:space="preserve"> людей, за </w:t>
      </w:r>
      <w:proofErr w:type="spellStart"/>
      <w:r>
        <w:t>реальних</w:t>
      </w:r>
      <w:proofErr w:type="spellEnd"/>
      <w:r>
        <w:t xml:space="preserve"> умов та </w:t>
      </w:r>
      <w:proofErr w:type="spellStart"/>
      <w:r>
        <w:t>обставин</w:t>
      </w:r>
      <w:proofErr w:type="spellEnd"/>
      <w:r>
        <w:t xml:space="preserve"> і </w:t>
      </w:r>
      <w:proofErr w:type="spellStart"/>
      <w:r>
        <w:t>відрізняє</w:t>
      </w:r>
      <w:proofErr w:type="spellEnd"/>
      <w:r>
        <w:t xml:space="preserve"> курс “</w:t>
      </w:r>
      <w:proofErr w:type="spellStart"/>
      <w:r>
        <w:t>Правнича</w:t>
      </w:r>
      <w:proofErr w:type="spellEnd"/>
      <w:r>
        <w:t xml:space="preserve"> </w:t>
      </w:r>
      <w:proofErr w:type="spellStart"/>
      <w:r>
        <w:t>клініка</w:t>
      </w:r>
      <w:proofErr w:type="spellEnd"/>
      <w:r>
        <w:t xml:space="preserve">”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подібних</w:t>
      </w:r>
      <w:proofErr w:type="spellEnd"/>
      <w:r>
        <w:t xml:space="preserve"> </w:t>
      </w:r>
      <w:proofErr w:type="spellStart"/>
      <w:r>
        <w:t>курсів</w:t>
      </w:r>
      <w:proofErr w:type="spellEnd"/>
      <w:r>
        <w:t xml:space="preserve">. </w:t>
      </w:r>
      <w:proofErr w:type="spellStart"/>
      <w:r>
        <w:t>Правовий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сформованих</w:t>
      </w:r>
      <w:proofErr w:type="spellEnd"/>
      <w:r>
        <w:t xml:space="preserve"> </w:t>
      </w:r>
      <w:proofErr w:type="spellStart"/>
      <w:r>
        <w:t>кейсів</w:t>
      </w:r>
      <w:proofErr w:type="spellEnd"/>
      <w:r>
        <w:t xml:space="preserve"> та </w:t>
      </w:r>
      <w:proofErr w:type="spellStart"/>
      <w:r>
        <w:t>правових</w:t>
      </w:r>
      <w:proofErr w:type="spellEnd"/>
      <w:r>
        <w:t xml:space="preserve"> проблем реального </w:t>
      </w:r>
      <w:proofErr w:type="spellStart"/>
      <w:r>
        <w:t>клієнта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значні</w:t>
      </w:r>
      <w:proofErr w:type="spellEnd"/>
      <w:r>
        <w:t xml:space="preserve"> </w:t>
      </w:r>
      <w:proofErr w:type="spellStart"/>
      <w:r>
        <w:t>переваги</w:t>
      </w:r>
      <w:proofErr w:type="spellEnd"/>
      <w:r>
        <w:t xml:space="preserve"> для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та </w:t>
      </w:r>
      <w:proofErr w:type="spellStart"/>
      <w:r>
        <w:t>вмінь</w:t>
      </w:r>
      <w:proofErr w:type="spellEnd"/>
      <w:r>
        <w:t xml:space="preserve"> студента-</w:t>
      </w:r>
      <w:proofErr w:type="spellStart"/>
      <w:r>
        <w:t>правника</w:t>
      </w:r>
      <w:proofErr w:type="spellEnd"/>
      <w:r>
        <w:t xml:space="preserve">. </w:t>
      </w:r>
      <w:proofErr w:type="spellStart"/>
      <w:r>
        <w:t>Комунікація</w:t>
      </w:r>
      <w:proofErr w:type="spellEnd"/>
      <w:r>
        <w:t xml:space="preserve"> з </w:t>
      </w:r>
      <w:proofErr w:type="spellStart"/>
      <w:r>
        <w:t>реальними</w:t>
      </w:r>
      <w:proofErr w:type="spellEnd"/>
      <w:r>
        <w:t xml:space="preserve"> </w:t>
      </w:r>
      <w:proofErr w:type="spellStart"/>
      <w:r>
        <w:t>клієнтами</w:t>
      </w:r>
      <w:proofErr w:type="spellEnd"/>
      <w:r>
        <w:t xml:space="preserve"> </w:t>
      </w:r>
      <w:proofErr w:type="spellStart"/>
      <w:r>
        <w:t>впливає</w:t>
      </w:r>
      <w:proofErr w:type="spellEnd"/>
      <w:r>
        <w:t xml:space="preserve"> на </w:t>
      </w:r>
      <w:proofErr w:type="spellStart"/>
      <w:r>
        <w:t>подолання</w:t>
      </w:r>
      <w:proofErr w:type="spellEnd"/>
      <w:r>
        <w:t xml:space="preserve"> </w:t>
      </w:r>
      <w:proofErr w:type="spellStart"/>
      <w:r>
        <w:t>психологічного</w:t>
      </w:r>
      <w:proofErr w:type="spellEnd"/>
      <w:r>
        <w:t xml:space="preserve"> </w:t>
      </w:r>
      <w:proofErr w:type="spellStart"/>
      <w:r>
        <w:t>бар'єру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молодим </w:t>
      </w:r>
      <w:proofErr w:type="spellStart"/>
      <w:r>
        <w:t>правником</w:t>
      </w:r>
      <w:proofErr w:type="spellEnd"/>
      <w:r>
        <w:t xml:space="preserve"> та </w:t>
      </w:r>
      <w:proofErr w:type="spellStart"/>
      <w:r>
        <w:t>клієнтом</w:t>
      </w:r>
      <w:proofErr w:type="spellEnd"/>
      <w:r>
        <w:t xml:space="preserve">, на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важливості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інтерв'ю</w:t>
      </w:r>
      <w:proofErr w:type="spellEnd"/>
      <w:r>
        <w:t xml:space="preserve">, правильно </w:t>
      </w:r>
      <w:proofErr w:type="spellStart"/>
      <w:r>
        <w:t>поставлених</w:t>
      </w:r>
      <w:proofErr w:type="spellEnd"/>
      <w:r>
        <w:t xml:space="preserve"> </w:t>
      </w:r>
      <w:proofErr w:type="spellStart"/>
      <w:r>
        <w:t>запитань</w:t>
      </w:r>
      <w:proofErr w:type="spellEnd"/>
      <w:r>
        <w:t xml:space="preserve"> для </w:t>
      </w:r>
      <w:proofErr w:type="spellStart"/>
      <w:r>
        <w:t>виокремлення</w:t>
      </w:r>
      <w:proofErr w:type="spellEnd"/>
      <w:r>
        <w:t xml:space="preserve"> правової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масиву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отриманої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клієнта</w:t>
      </w:r>
      <w:proofErr w:type="spellEnd"/>
      <w:r>
        <w:t>.</w:t>
      </w:r>
    </w:p>
    <w:p w14:paraId="2B5A6CBB" w14:textId="77777777" w:rsidR="00C97F0C" w:rsidRDefault="00C97F0C">
      <w:pPr>
        <w:spacing w:before="280" w:after="280"/>
        <w:jc w:val="both"/>
        <w:rPr>
          <w:rFonts w:ascii="Arial" w:eastAsia="Arial" w:hAnsi="Arial" w:cs="Arial"/>
          <w:sz w:val="22"/>
          <w:szCs w:val="22"/>
        </w:rPr>
      </w:pPr>
    </w:p>
    <w:p w14:paraId="4709FE07" w14:textId="77777777" w:rsidR="00C97F0C" w:rsidRDefault="00C97F0C">
      <w:pPr>
        <w:jc w:val="both"/>
        <w:rPr>
          <w:rFonts w:ascii="Verdana" w:eastAsia="Verdana" w:hAnsi="Verdana" w:cs="Verdana"/>
          <w:color w:val="B70A2D"/>
        </w:rPr>
      </w:pPr>
    </w:p>
    <w:p w14:paraId="65631FF1" w14:textId="77777777" w:rsidR="00C97F0C" w:rsidRDefault="006B25EB">
      <w:pPr>
        <w:jc w:val="both"/>
        <w:rPr>
          <w:rFonts w:ascii="Verdana" w:eastAsia="Verdana" w:hAnsi="Verdana" w:cs="Verdana"/>
          <w:color w:val="B70A2D"/>
        </w:rPr>
      </w:pPr>
      <w:r>
        <w:br w:type="page"/>
      </w:r>
    </w:p>
    <w:p w14:paraId="26CD52BE" w14:textId="77777777" w:rsidR="00C97F0C" w:rsidRDefault="006B25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B70A2D"/>
          <w:sz w:val="44"/>
          <w:szCs w:val="44"/>
        </w:rPr>
      </w:pPr>
      <w:r>
        <w:rPr>
          <w:rFonts w:ascii="Arial" w:eastAsia="Arial" w:hAnsi="Arial" w:cs="Arial"/>
          <w:color w:val="B70A2D"/>
          <w:sz w:val="44"/>
          <w:szCs w:val="44"/>
        </w:rPr>
        <w:lastRenderedPageBreak/>
        <w:t xml:space="preserve">РОЗДІЛ 2. </w:t>
      </w:r>
    </w:p>
    <w:p w14:paraId="2DEC15F8" w14:textId="77777777" w:rsidR="00C97F0C" w:rsidRDefault="006B25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B70A2D"/>
          <w:sz w:val="44"/>
          <w:szCs w:val="44"/>
        </w:rPr>
      </w:pPr>
      <w:r>
        <w:rPr>
          <w:rFonts w:ascii="Arial" w:eastAsia="Arial" w:hAnsi="Arial" w:cs="Arial"/>
          <w:color w:val="B70A2D"/>
          <w:sz w:val="44"/>
          <w:szCs w:val="44"/>
        </w:rPr>
        <w:t>ВПРАВИ ТА ЗАВДАННЯ.</w:t>
      </w:r>
    </w:p>
    <w:p w14:paraId="5513A7DB" w14:textId="77777777" w:rsidR="00C97F0C" w:rsidRDefault="006B25EB">
      <w:pPr>
        <w:jc w:val="both"/>
        <w:rPr>
          <w:b/>
        </w:rPr>
      </w:pPr>
      <w:r>
        <w:rPr>
          <w:b/>
        </w:rPr>
        <w:t xml:space="preserve">Тема 1: </w:t>
      </w:r>
      <w:proofErr w:type="spellStart"/>
      <w:r>
        <w:rPr>
          <w:b/>
        </w:rPr>
        <w:t>Вступ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до курсу</w:t>
      </w:r>
      <w:proofErr w:type="gramEnd"/>
      <w:r>
        <w:rPr>
          <w:b/>
        </w:rPr>
        <w:t xml:space="preserve"> “</w:t>
      </w:r>
      <w:proofErr w:type="spellStart"/>
      <w:r>
        <w:rPr>
          <w:b/>
        </w:rPr>
        <w:t>Правнича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клініка</w:t>
      </w:r>
      <w:proofErr w:type="spellEnd"/>
      <w:r>
        <w:rPr>
          <w:b/>
        </w:rPr>
        <w:t>”</w:t>
      </w:r>
    </w:p>
    <w:p w14:paraId="6E1B5173" w14:textId="77777777" w:rsidR="00C97F0C" w:rsidRDefault="006B25EB">
      <w:pPr>
        <w:widowControl w:val="0"/>
        <w:numPr>
          <w:ilvl w:val="0"/>
          <w:numId w:val="44"/>
        </w:numPr>
        <w:spacing w:line="276" w:lineRule="auto"/>
      </w:pPr>
      <w:proofErr w:type="spellStart"/>
      <w:r>
        <w:t>Правнича</w:t>
      </w:r>
      <w:proofErr w:type="spellEnd"/>
      <w:r>
        <w:t xml:space="preserve"> </w:t>
      </w:r>
      <w:proofErr w:type="spellStart"/>
      <w:r>
        <w:t>клінічна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 xml:space="preserve">: </w:t>
      </w:r>
      <w:proofErr w:type="spellStart"/>
      <w:r>
        <w:t>поняття</w:t>
      </w:r>
      <w:proofErr w:type="spellEnd"/>
      <w:r>
        <w:t xml:space="preserve">, мета, </w:t>
      </w:r>
      <w:proofErr w:type="spellStart"/>
      <w:r>
        <w:t>завдання</w:t>
      </w:r>
      <w:proofErr w:type="spellEnd"/>
      <w:r>
        <w:t xml:space="preserve"> і </w:t>
      </w:r>
      <w:proofErr w:type="spellStart"/>
      <w:r>
        <w:t>соціальна</w:t>
      </w:r>
      <w:proofErr w:type="spellEnd"/>
      <w:r>
        <w:t xml:space="preserve"> роль. </w:t>
      </w:r>
    </w:p>
    <w:p w14:paraId="2910A144" w14:textId="77777777" w:rsidR="00C97F0C" w:rsidRDefault="006B25EB">
      <w:pPr>
        <w:widowControl w:val="0"/>
        <w:numPr>
          <w:ilvl w:val="0"/>
          <w:numId w:val="44"/>
        </w:numPr>
        <w:spacing w:line="276" w:lineRule="auto"/>
      </w:pPr>
      <w:proofErr w:type="spellStart"/>
      <w:r>
        <w:t>Джерела</w:t>
      </w:r>
      <w:proofErr w:type="spellEnd"/>
      <w:r>
        <w:t xml:space="preserve">, </w:t>
      </w:r>
      <w:proofErr w:type="spellStart"/>
      <w:r>
        <w:t>корисні</w:t>
      </w:r>
      <w:proofErr w:type="spellEnd"/>
      <w:r>
        <w:t xml:space="preserve"> для </w:t>
      </w:r>
      <w:proofErr w:type="spellStart"/>
      <w:r>
        <w:t>використання</w:t>
      </w:r>
      <w:proofErr w:type="spellEnd"/>
      <w:r>
        <w:t xml:space="preserve">. </w:t>
      </w:r>
      <w:proofErr w:type="spellStart"/>
      <w:r>
        <w:t>Правове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правничих</w:t>
      </w:r>
      <w:proofErr w:type="spellEnd"/>
      <w:r>
        <w:t xml:space="preserve"> клінік. </w:t>
      </w:r>
    </w:p>
    <w:p w14:paraId="7E07642C" w14:textId="77777777" w:rsidR="00C97F0C" w:rsidRDefault="006B25EB">
      <w:pPr>
        <w:widowControl w:val="0"/>
        <w:numPr>
          <w:ilvl w:val="0"/>
          <w:numId w:val="44"/>
        </w:numPr>
        <w:spacing w:line="276" w:lineRule="auto"/>
      </w:pPr>
      <w:proofErr w:type="spellStart"/>
      <w:r>
        <w:t>Значення</w:t>
      </w:r>
      <w:proofErr w:type="spellEnd"/>
      <w:r>
        <w:t xml:space="preserve"> </w:t>
      </w:r>
      <w:proofErr w:type="spellStart"/>
      <w:r>
        <w:t>правничої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 xml:space="preserve"> для </w:t>
      </w:r>
      <w:proofErr w:type="spellStart"/>
      <w:r>
        <w:t>суспільства</w:t>
      </w:r>
      <w:proofErr w:type="spellEnd"/>
      <w:r>
        <w:t xml:space="preserve"> та для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правника</w:t>
      </w:r>
      <w:proofErr w:type="spellEnd"/>
      <w:r>
        <w:t>.</w:t>
      </w:r>
    </w:p>
    <w:p w14:paraId="7C9AEE35" w14:textId="77777777" w:rsidR="00C97F0C" w:rsidRDefault="006B25EB">
      <w:pPr>
        <w:widowControl w:val="0"/>
        <w:numPr>
          <w:ilvl w:val="0"/>
          <w:numId w:val="44"/>
        </w:numPr>
        <w:spacing w:line="276" w:lineRule="auto"/>
      </w:pPr>
      <w:proofErr w:type="spellStart"/>
      <w:r>
        <w:t>Навчальна</w:t>
      </w:r>
      <w:proofErr w:type="spellEnd"/>
      <w:r>
        <w:t xml:space="preserve"> та </w:t>
      </w:r>
      <w:proofErr w:type="spellStart"/>
      <w:r>
        <w:t>соціальна</w:t>
      </w:r>
      <w:proofErr w:type="spellEnd"/>
      <w:r>
        <w:t xml:space="preserve"> </w:t>
      </w:r>
      <w:proofErr w:type="spellStart"/>
      <w:r>
        <w:t>спрямованості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>.</w:t>
      </w:r>
    </w:p>
    <w:p w14:paraId="5EB15BC4" w14:textId="77777777" w:rsidR="00C97F0C" w:rsidRDefault="006B25EB">
      <w:pPr>
        <w:widowControl w:val="0"/>
        <w:numPr>
          <w:ilvl w:val="0"/>
          <w:numId w:val="44"/>
        </w:numPr>
        <w:spacing w:line="276" w:lineRule="auto"/>
      </w:pPr>
      <w:proofErr w:type="spellStart"/>
      <w:r>
        <w:t>Форми</w:t>
      </w:r>
      <w:proofErr w:type="spellEnd"/>
      <w:r>
        <w:t xml:space="preserve"> роботи: </w:t>
      </w:r>
      <w:proofErr w:type="spellStart"/>
      <w:r>
        <w:t>юридичне</w:t>
      </w:r>
      <w:proofErr w:type="spellEnd"/>
      <w:r>
        <w:t xml:space="preserve"> </w:t>
      </w:r>
      <w:proofErr w:type="spellStart"/>
      <w:r>
        <w:t>консультування</w:t>
      </w:r>
      <w:proofErr w:type="spellEnd"/>
      <w:r>
        <w:t xml:space="preserve">, </w:t>
      </w:r>
      <w:proofErr w:type="spellStart"/>
      <w:r>
        <w:t>представництво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, </w:t>
      </w:r>
      <w:proofErr w:type="spellStart"/>
      <w:r>
        <w:t>правопросвітня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>.</w:t>
      </w:r>
    </w:p>
    <w:p w14:paraId="551A596D" w14:textId="77777777" w:rsidR="00C97F0C" w:rsidRDefault="006B25EB">
      <w:pPr>
        <w:widowControl w:val="0"/>
        <w:numPr>
          <w:ilvl w:val="0"/>
          <w:numId w:val="44"/>
        </w:numPr>
        <w:spacing w:line="276" w:lineRule="auto"/>
      </w:pPr>
      <w:proofErr w:type="spellStart"/>
      <w:r>
        <w:t>Детальне</w:t>
      </w:r>
      <w:proofErr w:type="spellEnd"/>
      <w:r>
        <w:t xml:space="preserve"> </w:t>
      </w:r>
      <w:proofErr w:type="spellStart"/>
      <w:r>
        <w:t>ознайомлення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навчальною</w:t>
      </w:r>
      <w:proofErr w:type="spellEnd"/>
      <w:r>
        <w:t xml:space="preserve"> </w:t>
      </w:r>
      <w:proofErr w:type="spellStart"/>
      <w:r>
        <w:t>програмою</w:t>
      </w:r>
      <w:proofErr w:type="spellEnd"/>
      <w:r>
        <w:t xml:space="preserve"> курсу та </w:t>
      </w:r>
      <w:proofErr w:type="spellStart"/>
      <w:r>
        <w:t>роз’яснення</w:t>
      </w:r>
      <w:proofErr w:type="spellEnd"/>
      <w:r>
        <w:t xml:space="preserve"> правил роботи та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>.</w:t>
      </w:r>
    </w:p>
    <w:p w14:paraId="6EE581A9" w14:textId="77777777" w:rsidR="00C97F0C" w:rsidRDefault="00C97F0C">
      <w:pPr>
        <w:widowControl w:val="0"/>
      </w:pPr>
    </w:p>
    <w:p w14:paraId="75AC3324" w14:textId="77777777" w:rsidR="00C97F0C" w:rsidRDefault="006B25EB">
      <w:pPr>
        <w:widowControl w:val="0"/>
        <w:jc w:val="both"/>
      </w:pPr>
      <w:proofErr w:type="spellStart"/>
      <w:r>
        <w:rPr>
          <w:b/>
        </w:rPr>
        <w:t>Опис</w:t>
      </w:r>
      <w:proofErr w:type="spellEnd"/>
      <w:r>
        <w:rPr>
          <w:b/>
        </w:rPr>
        <w:t xml:space="preserve">: </w:t>
      </w:r>
      <w:r>
        <w:t xml:space="preserve">Перша </w:t>
      </w:r>
      <w:proofErr w:type="spellStart"/>
      <w:r>
        <w:t>лекція</w:t>
      </w:r>
      <w:proofErr w:type="spellEnd"/>
      <w:r>
        <w:t xml:space="preserve"> носить </w:t>
      </w:r>
      <w:proofErr w:type="spellStart"/>
      <w:r>
        <w:t>ознайомчий</w:t>
      </w:r>
      <w:proofErr w:type="spellEnd"/>
      <w:r>
        <w:t xml:space="preserve"> характер. Мета: </w:t>
      </w:r>
      <w:proofErr w:type="spellStart"/>
      <w:r>
        <w:t>ознайомити</w:t>
      </w:r>
      <w:proofErr w:type="spellEnd"/>
      <w:r>
        <w:t xml:space="preserve"> </w:t>
      </w:r>
      <w:proofErr w:type="spellStart"/>
      <w:r>
        <w:t>слухачів</w:t>
      </w:r>
      <w:proofErr w:type="spellEnd"/>
      <w:r>
        <w:t xml:space="preserve"> з </w:t>
      </w:r>
      <w:proofErr w:type="spellStart"/>
      <w:r>
        <w:t>основними</w:t>
      </w:r>
      <w:proofErr w:type="spellEnd"/>
      <w:r>
        <w:t xml:space="preserve"> </w:t>
      </w:r>
      <w:proofErr w:type="spellStart"/>
      <w:r>
        <w:t>поняттями</w:t>
      </w:r>
      <w:proofErr w:type="spellEnd"/>
      <w:r>
        <w:t xml:space="preserve"> </w:t>
      </w:r>
      <w:proofErr w:type="spellStart"/>
      <w:r>
        <w:t>правничого</w:t>
      </w:r>
      <w:proofErr w:type="spellEnd"/>
      <w:r>
        <w:t xml:space="preserve"> </w:t>
      </w:r>
      <w:proofErr w:type="spellStart"/>
      <w:r>
        <w:t>клінічного</w:t>
      </w:r>
      <w:proofErr w:type="spellEnd"/>
      <w:r>
        <w:t xml:space="preserve"> руху, метою та </w:t>
      </w:r>
      <w:proofErr w:type="spellStart"/>
      <w:r>
        <w:t>завданнями</w:t>
      </w:r>
      <w:proofErr w:type="spellEnd"/>
      <w:r>
        <w:t xml:space="preserve"> </w:t>
      </w:r>
      <w:proofErr w:type="spellStart"/>
      <w:r>
        <w:t>правничої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 xml:space="preserve">. </w:t>
      </w:r>
    </w:p>
    <w:p w14:paraId="6A32EAEE" w14:textId="77777777" w:rsidR="00C97F0C" w:rsidRDefault="00C97F0C">
      <w:pPr>
        <w:widowControl w:val="0"/>
        <w:rPr>
          <w:b/>
        </w:rPr>
      </w:pPr>
    </w:p>
    <w:p w14:paraId="3E6B9A3B" w14:textId="77777777" w:rsidR="00C97F0C" w:rsidRDefault="006B25EB">
      <w:pPr>
        <w:widowControl w:val="0"/>
        <w:rPr>
          <w:b/>
        </w:rPr>
      </w:pPr>
      <w:proofErr w:type="spellStart"/>
      <w:r>
        <w:rPr>
          <w:b/>
        </w:rPr>
        <w:t>Приклади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завдань</w:t>
      </w:r>
      <w:proofErr w:type="spellEnd"/>
      <w:r>
        <w:rPr>
          <w:b/>
        </w:rPr>
        <w:t>:</w:t>
      </w:r>
    </w:p>
    <w:p w14:paraId="4108A73E" w14:textId="77777777" w:rsidR="00C97F0C" w:rsidRDefault="006B25EB">
      <w:pPr>
        <w:widowControl w:val="0"/>
      </w:pPr>
      <w:r>
        <w:t xml:space="preserve">1. Провести </w:t>
      </w:r>
      <w:proofErr w:type="spellStart"/>
      <w:r>
        <w:t>опитування</w:t>
      </w:r>
      <w:proofErr w:type="spellEnd"/>
      <w:r>
        <w:t xml:space="preserve"> за результатами </w:t>
      </w:r>
      <w:proofErr w:type="spellStart"/>
      <w:r>
        <w:t>опрацювання</w:t>
      </w:r>
      <w:proofErr w:type="spellEnd"/>
      <w:r>
        <w:t xml:space="preserve"> студентами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курсу “</w:t>
      </w:r>
      <w:proofErr w:type="spellStart"/>
      <w:r>
        <w:t>Правнича</w:t>
      </w:r>
      <w:proofErr w:type="spellEnd"/>
      <w:r>
        <w:t xml:space="preserve"> </w:t>
      </w:r>
      <w:proofErr w:type="spellStart"/>
      <w:r>
        <w:t>клініка</w:t>
      </w:r>
      <w:proofErr w:type="spellEnd"/>
      <w:r>
        <w:t>”</w:t>
      </w:r>
      <w:r>
        <w:rPr>
          <w:vertAlign w:val="superscript"/>
        </w:rPr>
        <w:footnoteReference w:id="5"/>
      </w:r>
    </w:p>
    <w:p w14:paraId="0404DF40" w14:textId="77777777" w:rsidR="00C97F0C" w:rsidRDefault="006B25EB">
      <w:pPr>
        <w:widowControl w:val="0"/>
      </w:pPr>
      <w:r>
        <w:t xml:space="preserve">2.Написати </w:t>
      </w:r>
      <w:proofErr w:type="spellStart"/>
      <w:r>
        <w:t>коротке</w:t>
      </w:r>
      <w:proofErr w:type="spellEnd"/>
      <w:r>
        <w:t xml:space="preserve"> </w:t>
      </w:r>
      <w:proofErr w:type="spellStart"/>
      <w:r>
        <w:t>есе</w:t>
      </w:r>
      <w:proofErr w:type="spellEnd"/>
      <w:r>
        <w:t xml:space="preserve"> на одну з </w:t>
      </w:r>
      <w:proofErr w:type="spellStart"/>
      <w:r>
        <w:t>обраних</w:t>
      </w:r>
      <w:proofErr w:type="spellEnd"/>
      <w:r>
        <w:t xml:space="preserve"> тем</w:t>
      </w:r>
      <w:r>
        <w:rPr>
          <w:vertAlign w:val="superscript"/>
        </w:rPr>
        <w:footnoteReference w:id="6"/>
      </w:r>
      <w:r>
        <w:t>:</w:t>
      </w:r>
    </w:p>
    <w:p w14:paraId="49F5590A" w14:textId="77777777" w:rsidR="00C97F0C" w:rsidRDefault="006B25EB">
      <w:pPr>
        <w:widowControl w:val="0"/>
        <w:numPr>
          <w:ilvl w:val="0"/>
          <w:numId w:val="32"/>
        </w:numPr>
        <w:spacing w:line="276" w:lineRule="auto"/>
        <w:ind w:hanging="15"/>
      </w:pPr>
      <w:r>
        <w:t xml:space="preserve">“Роль </w:t>
      </w:r>
      <w:proofErr w:type="spellStart"/>
      <w:r>
        <w:t>правничої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 xml:space="preserve"> в </w:t>
      </w:r>
      <w:proofErr w:type="spellStart"/>
      <w:r>
        <w:t>суспільних</w:t>
      </w:r>
      <w:proofErr w:type="spellEnd"/>
      <w:r>
        <w:t xml:space="preserve"> </w:t>
      </w:r>
      <w:proofErr w:type="spellStart"/>
      <w:r>
        <w:t>процесах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та </w:t>
      </w:r>
      <w:proofErr w:type="spellStart"/>
      <w:r>
        <w:t>демократичній</w:t>
      </w:r>
      <w:proofErr w:type="spellEnd"/>
      <w:r>
        <w:t xml:space="preserve"> </w:t>
      </w:r>
      <w:proofErr w:type="spellStart"/>
      <w:r>
        <w:t>державі</w:t>
      </w:r>
      <w:proofErr w:type="spellEnd"/>
      <w:r>
        <w:t>”</w:t>
      </w:r>
    </w:p>
    <w:p w14:paraId="6465B6B6" w14:textId="77777777" w:rsidR="00C97F0C" w:rsidRDefault="006B25EB">
      <w:pPr>
        <w:widowControl w:val="0"/>
        <w:numPr>
          <w:ilvl w:val="0"/>
          <w:numId w:val="32"/>
        </w:numPr>
        <w:spacing w:line="276" w:lineRule="auto"/>
        <w:ind w:hanging="15"/>
      </w:pPr>
      <w:r>
        <w:t>“</w:t>
      </w:r>
      <w:proofErr w:type="spellStart"/>
      <w:r>
        <w:t>Внесок</w:t>
      </w:r>
      <w:proofErr w:type="spellEnd"/>
      <w:r>
        <w:t xml:space="preserve"> </w:t>
      </w:r>
      <w:proofErr w:type="spellStart"/>
      <w:r>
        <w:t>правничої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 xml:space="preserve"> в </w:t>
      </w:r>
      <w:proofErr w:type="spellStart"/>
      <w:r>
        <w:t>професійний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молодого </w:t>
      </w:r>
      <w:proofErr w:type="spellStart"/>
      <w:r>
        <w:t>правника</w:t>
      </w:r>
      <w:proofErr w:type="spellEnd"/>
      <w:r>
        <w:t>”</w:t>
      </w:r>
    </w:p>
    <w:p w14:paraId="2D1F5B68" w14:textId="77777777" w:rsidR="00C97F0C" w:rsidRDefault="006B25EB">
      <w:pPr>
        <w:widowControl w:val="0"/>
        <w:numPr>
          <w:ilvl w:val="0"/>
          <w:numId w:val="32"/>
        </w:numPr>
        <w:spacing w:line="276" w:lineRule="auto"/>
        <w:ind w:hanging="15"/>
      </w:pPr>
      <w:r>
        <w:t>“</w:t>
      </w:r>
      <w:proofErr w:type="spellStart"/>
      <w:r>
        <w:t>Потенційні</w:t>
      </w:r>
      <w:proofErr w:type="spellEnd"/>
      <w:r>
        <w:t xml:space="preserve"> напрямки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правничої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>”</w:t>
      </w:r>
    </w:p>
    <w:p w14:paraId="27025EDA" w14:textId="77777777" w:rsidR="00C97F0C" w:rsidRDefault="00C97F0C">
      <w:pPr>
        <w:widowControl w:val="0"/>
        <w:jc w:val="both"/>
      </w:pPr>
    </w:p>
    <w:p w14:paraId="20FDA245" w14:textId="77777777" w:rsidR="00C97F0C" w:rsidRDefault="006B25EB">
      <w:pPr>
        <w:widowControl w:val="0"/>
        <w:jc w:val="both"/>
      </w:pPr>
      <w:proofErr w:type="spellStart"/>
      <w:r>
        <w:t>Есе</w:t>
      </w:r>
      <w:proofErr w:type="spellEnd"/>
      <w:r>
        <w:t xml:space="preserve"> рекомендовано </w:t>
      </w:r>
      <w:proofErr w:type="spellStart"/>
      <w:r>
        <w:t>писати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структурної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IRAC – </w:t>
      </w:r>
      <w:proofErr w:type="spellStart"/>
      <w:r>
        <w:t>Issue</w:t>
      </w:r>
      <w:proofErr w:type="spellEnd"/>
      <w:r>
        <w:t xml:space="preserve">, </w:t>
      </w:r>
      <w:proofErr w:type="spellStart"/>
      <w:r>
        <w:t>Rule</w:t>
      </w:r>
      <w:proofErr w:type="spellEnd"/>
      <w:r>
        <w:t xml:space="preserve">, Analysis, </w:t>
      </w:r>
      <w:proofErr w:type="spellStart"/>
      <w:r>
        <w:t>Conclusions</w:t>
      </w:r>
      <w:proofErr w:type="spellEnd"/>
      <w:r>
        <w:t xml:space="preserve"> (</w:t>
      </w:r>
      <w:proofErr w:type="spellStart"/>
      <w:r>
        <w:t>питання</w:t>
      </w:r>
      <w:proofErr w:type="spellEnd"/>
      <w:r>
        <w:t xml:space="preserve">, правило, </w:t>
      </w:r>
      <w:proofErr w:type="spellStart"/>
      <w:r>
        <w:t>аналіз</w:t>
      </w:r>
      <w:proofErr w:type="spellEnd"/>
      <w:r>
        <w:t xml:space="preserve">, </w:t>
      </w:r>
      <w:proofErr w:type="spellStart"/>
      <w:r>
        <w:t>висновки</w:t>
      </w:r>
      <w:proofErr w:type="spellEnd"/>
      <w:r>
        <w:t xml:space="preserve">). </w:t>
      </w:r>
      <w:proofErr w:type="spellStart"/>
      <w:r>
        <w:t>Есе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бути </w:t>
      </w:r>
      <w:proofErr w:type="spellStart"/>
      <w:r>
        <w:t>лаконічними</w:t>
      </w:r>
      <w:proofErr w:type="spellEnd"/>
      <w:r>
        <w:t xml:space="preserve">, точно </w:t>
      </w:r>
      <w:proofErr w:type="spellStart"/>
      <w:r>
        <w:t>сконцентрованими</w:t>
      </w:r>
      <w:proofErr w:type="spellEnd"/>
      <w:r>
        <w:t xml:space="preserve"> на </w:t>
      </w:r>
      <w:proofErr w:type="spellStart"/>
      <w:r>
        <w:t>темі</w:t>
      </w:r>
      <w:proofErr w:type="spellEnd"/>
      <w:r>
        <w:t xml:space="preserve">. </w:t>
      </w:r>
      <w:proofErr w:type="spellStart"/>
      <w:r>
        <w:t>Рекомендації</w:t>
      </w:r>
      <w:proofErr w:type="spellEnd"/>
      <w:r>
        <w:t xml:space="preserve"> у </w:t>
      </w:r>
      <w:proofErr w:type="spellStart"/>
      <w:r>
        <w:t>Додатку</w:t>
      </w:r>
      <w:proofErr w:type="spellEnd"/>
      <w:r>
        <w:t xml:space="preserve"> 2.</w:t>
      </w:r>
    </w:p>
    <w:p w14:paraId="3D46F913" w14:textId="77777777" w:rsidR="00C97F0C" w:rsidRDefault="00C97F0C">
      <w:pPr>
        <w:widowControl w:val="0"/>
      </w:pPr>
    </w:p>
    <w:p w14:paraId="66CE16BB" w14:textId="77777777" w:rsidR="00C97F0C" w:rsidRDefault="006B25EB">
      <w:pPr>
        <w:widowControl w:val="0"/>
        <w:rPr>
          <w:b/>
        </w:rPr>
      </w:pPr>
      <w:proofErr w:type="spellStart"/>
      <w:r>
        <w:rPr>
          <w:b/>
        </w:rPr>
        <w:t>Джерела</w:t>
      </w:r>
      <w:proofErr w:type="spellEnd"/>
      <w:r>
        <w:rPr>
          <w:b/>
        </w:rPr>
        <w:t xml:space="preserve"> для </w:t>
      </w:r>
      <w:proofErr w:type="spellStart"/>
      <w:r>
        <w:rPr>
          <w:b/>
        </w:rPr>
        <w:t>опрацювання</w:t>
      </w:r>
      <w:proofErr w:type="spellEnd"/>
      <w:r>
        <w:rPr>
          <w:b/>
        </w:rPr>
        <w:t>:</w:t>
      </w:r>
    </w:p>
    <w:p w14:paraId="0B4AF30E" w14:textId="77777777" w:rsidR="00C97F0C" w:rsidRDefault="006B25EB">
      <w:pPr>
        <w:widowControl w:val="0"/>
        <w:numPr>
          <w:ilvl w:val="0"/>
          <w:numId w:val="38"/>
        </w:numPr>
        <w:spacing w:line="276" w:lineRule="auto"/>
      </w:pPr>
      <w:r>
        <w:t xml:space="preserve">Закон України Про </w:t>
      </w:r>
      <w:proofErr w:type="spellStart"/>
      <w:r>
        <w:t>вищу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 // </w:t>
      </w:r>
      <w:proofErr w:type="spellStart"/>
      <w:r>
        <w:t>Відомості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України: закон </w:t>
      </w:r>
      <w:proofErr w:type="spellStart"/>
      <w:r>
        <w:t>від</w:t>
      </w:r>
      <w:proofErr w:type="spellEnd"/>
      <w:r>
        <w:t xml:space="preserve"> 06.09.2014 р., </w:t>
      </w:r>
      <w:proofErr w:type="spellStart"/>
      <w:r>
        <w:t>редакція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01.09.2021 [</w:t>
      </w:r>
      <w:proofErr w:type="spellStart"/>
      <w:r>
        <w:t>Електронний</w:t>
      </w:r>
      <w:proofErr w:type="spellEnd"/>
      <w:r>
        <w:t xml:space="preserve"> ресурс] – режим доступу: </w:t>
      </w:r>
      <w:hyperlink r:id="rId8" w:anchor="Text">
        <w:r>
          <w:rPr>
            <w:color w:val="0000FF"/>
            <w:u w:val="single"/>
          </w:rPr>
          <w:t>https://zakon.rada.gov.ua/laws/show/1556-18#Text</w:t>
        </w:r>
      </w:hyperlink>
      <w:r>
        <w:t xml:space="preserve"> </w:t>
      </w:r>
    </w:p>
    <w:p w14:paraId="555B21DF" w14:textId="77777777" w:rsidR="00C97F0C" w:rsidRDefault="006B25EB">
      <w:pPr>
        <w:widowControl w:val="0"/>
        <w:numPr>
          <w:ilvl w:val="0"/>
          <w:numId w:val="38"/>
        </w:numPr>
        <w:spacing w:line="276" w:lineRule="auto"/>
      </w:pPr>
      <w:r>
        <w:t xml:space="preserve">Закон України Про </w:t>
      </w:r>
      <w:proofErr w:type="spellStart"/>
      <w:r>
        <w:t>безоплатну</w:t>
      </w:r>
      <w:proofErr w:type="spellEnd"/>
      <w:r>
        <w:t xml:space="preserve"> </w:t>
      </w:r>
      <w:proofErr w:type="spellStart"/>
      <w:r>
        <w:t>правову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// </w:t>
      </w:r>
      <w:proofErr w:type="spellStart"/>
      <w:r>
        <w:t>Відомості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України: закон </w:t>
      </w:r>
      <w:proofErr w:type="spellStart"/>
      <w:r>
        <w:t>від</w:t>
      </w:r>
      <w:proofErr w:type="spellEnd"/>
      <w:r>
        <w:t xml:space="preserve"> 09.07.2021, </w:t>
      </w:r>
      <w:proofErr w:type="spellStart"/>
      <w:r>
        <w:t>редакція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r>
        <w:rPr>
          <w:b/>
        </w:rPr>
        <w:t xml:space="preserve">18.07.2020 </w:t>
      </w:r>
      <w:r>
        <w:t>[</w:t>
      </w:r>
      <w:proofErr w:type="spellStart"/>
      <w:r>
        <w:t>Електронний</w:t>
      </w:r>
      <w:proofErr w:type="spellEnd"/>
      <w:r>
        <w:t xml:space="preserve"> ресурс] – </w:t>
      </w:r>
      <w:r>
        <w:lastRenderedPageBreak/>
        <w:t xml:space="preserve">режим доступу: </w:t>
      </w:r>
      <w:hyperlink r:id="rId9" w:anchor="Text">
        <w:r>
          <w:rPr>
            <w:color w:val="0000FF"/>
            <w:u w:val="single"/>
          </w:rPr>
          <w:t>https://zakon.rada.gov.ua/laws/show/3460-17#Text</w:t>
        </w:r>
      </w:hyperlink>
      <w:r>
        <w:t xml:space="preserve"> </w:t>
      </w:r>
    </w:p>
    <w:p w14:paraId="242F5449" w14:textId="77777777" w:rsidR="00C97F0C" w:rsidRDefault="006B25EB">
      <w:pPr>
        <w:widowControl w:val="0"/>
        <w:numPr>
          <w:ilvl w:val="0"/>
          <w:numId w:val="38"/>
        </w:numPr>
        <w:spacing w:line="276" w:lineRule="auto"/>
      </w:pPr>
      <w:r>
        <w:t xml:space="preserve">Закон України Про адвокатуру та </w:t>
      </w:r>
      <w:proofErr w:type="spellStart"/>
      <w:r>
        <w:t>адвокатську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// </w:t>
      </w:r>
      <w:proofErr w:type="spellStart"/>
      <w:r>
        <w:t>Відомості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України: закон </w:t>
      </w:r>
      <w:proofErr w:type="spellStart"/>
      <w:r>
        <w:t>від</w:t>
      </w:r>
      <w:proofErr w:type="spellEnd"/>
      <w:r>
        <w:t xml:space="preserve"> 15.08.2012р., </w:t>
      </w:r>
      <w:proofErr w:type="spellStart"/>
      <w:r>
        <w:t>редакція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r>
        <w:rPr>
          <w:b/>
        </w:rPr>
        <w:t xml:space="preserve">16.07.2021 </w:t>
      </w:r>
      <w:r>
        <w:t>[</w:t>
      </w:r>
      <w:proofErr w:type="spellStart"/>
      <w:r>
        <w:t>Електронний</w:t>
      </w:r>
      <w:proofErr w:type="spellEnd"/>
      <w:r>
        <w:t xml:space="preserve"> ресурс] – режим доступу: </w:t>
      </w:r>
      <w:hyperlink r:id="rId10" w:anchor="Text">
        <w:r>
          <w:rPr>
            <w:color w:val="0000FF"/>
            <w:u w:val="single"/>
          </w:rPr>
          <w:t>https://zakon.rada.gov.ua/laws/show/5076-17#Text</w:t>
        </w:r>
      </w:hyperlink>
      <w:r>
        <w:t xml:space="preserve"> </w:t>
      </w:r>
    </w:p>
    <w:p w14:paraId="46C13A0E" w14:textId="77777777" w:rsidR="00C97F0C" w:rsidRDefault="006B25EB">
      <w:pPr>
        <w:numPr>
          <w:ilvl w:val="0"/>
          <w:numId w:val="38"/>
        </w:numPr>
        <w:spacing w:line="276" w:lineRule="auto"/>
        <w:jc w:val="both"/>
      </w:pPr>
      <w:proofErr w:type="spellStart"/>
      <w:r>
        <w:t>Типове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юридичну</w:t>
      </w:r>
      <w:proofErr w:type="spellEnd"/>
      <w:r>
        <w:t xml:space="preserve"> </w:t>
      </w:r>
      <w:proofErr w:type="spellStart"/>
      <w:r>
        <w:t>клініку</w:t>
      </w:r>
      <w:proofErr w:type="spellEnd"/>
      <w:r>
        <w:t xml:space="preserve">: </w:t>
      </w:r>
      <w:proofErr w:type="spellStart"/>
      <w:r>
        <w:t>затверджене</w:t>
      </w:r>
      <w:proofErr w:type="spellEnd"/>
      <w:r>
        <w:t xml:space="preserve"> наказом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України </w:t>
      </w:r>
      <w:proofErr w:type="spellStart"/>
      <w:r>
        <w:t>від</w:t>
      </w:r>
      <w:proofErr w:type="spellEnd"/>
      <w:r>
        <w:t xml:space="preserve"> 3 </w:t>
      </w:r>
      <w:proofErr w:type="spellStart"/>
      <w:r>
        <w:t>серпня</w:t>
      </w:r>
      <w:proofErr w:type="spellEnd"/>
      <w:r>
        <w:t xml:space="preserve"> 2006 року № 592.</w:t>
      </w:r>
    </w:p>
    <w:p w14:paraId="7DDCF423" w14:textId="77777777" w:rsidR="00C97F0C" w:rsidRDefault="006B25EB">
      <w:pPr>
        <w:numPr>
          <w:ilvl w:val="0"/>
          <w:numId w:val="38"/>
        </w:numPr>
        <w:spacing w:line="276" w:lineRule="auto"/>
        <w:jc w:val="both"/>
      </w:pPr>
      <w:proofErr w:type="spellStart"/>
      <w:r>
        <w:t>Стандарти</w:t>
      </w:r>
      <w:proofErr w:type="spellEnd"/>
      <w:r>
        <w:t xml:space="preserve"> юридичних клінік України: </w:t>
      </w:r>
      <w:proofErr w:type="spellStart"/>
      <w:r>
        <w:t>прийняті</w:t>
      </w:r>
      <w:proofErr w:type="spellEnd"/>
      <w:r>
        <w:t xml:space="preserve"> </w:t>
      </w:r>
      <w:proofErr w:type="spellStart"/>
      <w:r>
        <w:t>Асоціацією</w:t>
      </w:r>
      <w:proofErr w:type="spellEnd"/>
      <w:r>
        <w:t xml:space="preserve"> юридичних клінік України, </w:t>
      </w:r>
      <w:proofErr w:type="spellStart"/>
      <w:r>
        <w:t>схвалені</w:t>
      </w:r>
      <w:proofErr w:type="spellEnd"/>
      <w:r>
        <w:t xml:space="preserve"> </w:t>
      </w:r>
      <w:proofErr w:type="spellStart"/>
      <w:r>
        <w:t>Всеукраїнським</w:t>
      </w:r>
      <w:proofErr w:type="spellEnd"/>
      <w:r>
        <w:t xml:space="preserve"> </w:t>
      </w:r>
      <w:proofErr w:type="spellStart"/>
      <w:r>
        <w:t>З’їздом</w:t>
      </w:r>
      <w:proofErr w:type="spellEnd"/>
      <w:r>
        <w:t xml:space="preserve"> </w:t>
      </w:r>
      <w:proofErr w:type="spellStart"/>
      <w:r>
        <w:t>Асоціації</w:t>
      </w:r>
      <w:proofErr w:type="spellEnd"/>
      <w:r>
        <w:t xml:space="preserve"> юридичних клінік України Протокол № 2 </w:t>
      </w:r>
      <w:proofErr w:type="spellStart"/>
      <w:r>
        <w:t>від</w:t>
      </w:r>
      <w:proofErr w:type="spellEnd"/>
      <w:r>
        <w:t xml:space="preserve"> 19 червня 2014 року. [</w:t>
      </w:r>
      <w:proofErr w:type="spellStart"/>
      <w:r>
        <w:t>Електронний</w:t>
      </w:r>
      <w:proofErr w:type="spellEnd"/>
      <w:r>
        <w:t xml:space="preserve"> ресурс] – режим доступу: </w:t>
      </w:r>
      <w:hyperlink r:id="rId11">
        <w:r>
          <w:rPr>
            <w:color w:val="0000FF"/>
            <w:u w:val="single"/>
          </w:rPr>
          <w:t>https://legalclinics.in.ua/wp-content/uploads/2017/07/standarti-diyalnosti-yuridichnikh-klinik-ukrajini.pdf</w:t>
        </w:r>
      </w:hyperlink>
      <w:r>
        <w:t xml:space="preserve"> </w:t>
      </w:r>
    </w:p>
    <w:p w14:paraId="208EE6BE" w14:textId="77777777" w:rsidR="00C97F0C" w:rsidRDefault="006B25EB">
      <w:pPr>
        <w:widowControl w:val="0"/>
        <w:numPr>
          <w:ilvl w:val="0"/>
          <w:numId w:val="38"/>
        </w:numPr>
        <w:spacing w:line="276" w:lineRule="auto"/>
      </w:pPr>
      <w:proofErr w:type="spellStart"/>
      <w:r>
        <w:t>Правнича</w:t>
      </w:r>
      <w:proofErr w:type="spellEnd"/>
      <w:r>
        <w:t xml:space="preserve"> </w:t>
      </w:r>
      <w:proofErr w:type="spellStart"/>
      <w:r>
        <w:t>клінічна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: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 / за </w:t>
      </w:r>
      <w:proofErr w:type="spellStart"/>
      <w:r>
        <w:t>заг</w:t>
      </w:r>
      <w:proofErr w:type="spellEnd"/>
      <w:r>
        <w:t xml:space="preserve">. ред. В. М. Сущенка. – К.: </w:t>
      </w:r>
      <w:proofErr w:type="spellStart"/>
      <w:r>
        <w:t>Ваіте</w:t>
      </w:r>
      <w:proofErr w:type="spellEnd"/>
      <w:r>
        <w:t>, 2020 – 274 с. [</w:t>
      </w:r>
      <w:proofErr w:type="spellStart"/>
      <w:r>
        <w:t>Електронний</w:t>
      </w:r>
      <w:proofErr w:type="spellEnd"/>
      <w:r>
        <w:t xml:space="preserve"> ресурс] – режим доступу: </w:t>
      </w:r>
      <w:hyperlink r:id="rId12">
        <w:r>
          <w:rPr>
            <w:color w:val="0000FF"/>
            <w:u w:val="single"/>
          </w:rPr>
          <w:t>https://newjustice.org.ua/wp-content/uploads/2021/03/Textbook-Clinical-Legal-Education.pdf</w:t>
        </w:r>
      </w:hyperlink>
      <w:r>
        <w:t xml:space="preserve"> </w:t>
      </w:r>
    </w:p>
    <w:p w14:paraId="2536BC99" w14:textId="77777777" w:rsidR="00C97F0C" w:rsidRDefault="006B25EB">
      <w:pPr>
        <w:numPr>
          <w:ilvl w:val="0"/>
          <w:numId w:val="38"/>
        </w:numPr>
        <w:tabs>
          <w:tab w:val="left" w:pos="851"/>
          <w:tab w:val="left" w:pos="993"/>
        </w:tabs>
        <w:spacing w:line="276" w:lineRule="auto"/>
        <w:jc w:val="both"/>
      </w:pPr>
      <w:proofErr w:type="spellStart"/>
      <w:r>
        <w:t>Основи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</w:t>
      </w:r>
      <w:proofErr w:type="spellStart"/>
      <w:r>
        <w:t>клінічної</w:t>
      </w:r>
      <w:proofErr w:type="spellEnd"/>
      <w:r>
        <w:t xml:space="preserve"> практики: </w:t>
      </w:r>
      <w:proofErr w:type="spellStart"/>
      <w:r>
        <w:t>Навчально-методичний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 / За ред. А. О. </w:t>
      </w:r>
      <w:proofErr w:type="spellStart"/>
      <w:r>
        <w:t>Галая</w:t>
      </w:r>
      <w:proofErr w:type="spellEnd"/>
      <w:r>
        <w:t xml:space="preserve">.– К.: </w:t>
      </w:r>
      <w:proofErr w:type="spellStart"/>
      <w:r>
        <w:t>Атіка</w:t>
      </w:r>
      <w:proofErr w:type="spellEnd"/>
      <w:r>
        <w:t>, 2007.– 204 с. [</w:t>
      </w:r>
      <w:proofErr w:type="spellStart"/>
      <w:r>
        <w:t>Електронний</w:t>
      </w:r>
      <w:proofErr w:type="spellEnd"/>
      <w:r>
        <w:t xml:space="preserve"> ресурс] – режим доступу: </w:t>
      </w:r>
      <w:hyperlink r:id="rId13">
        <w:r>
          <w:rPr>
            <w:color w:val="0000FF"/>
            <w:u w:val="single"/>
          </w:rPr>
          <w:t>https://legalclinics.in.ua/wp-content/uploads/2017/07/Osnovy-yurydychnoyi-klinichnoyi-praktyky.pdf</w:t>
        </w:r>
      </w:hyperlink>
      <w:r>
        <w:t xml:space="preserve"> </w:t>
      </w:r>
    </w:p>
    <w:p w14:paraId="3FEE0E8D" w14:textId="77777777" w:rsidR="00C97F0C" w:rsidRDefault="006B25EB">
      <w:pPr>
        <w:numPr>
          <w:ilvl w:val="0"/>
          <w:numId w:val="38"/>
        </w:numPr>
        <w:tabs>
          <w:tab w:val="left" w:pos="851"/>
          <w:tab w:val="left" w:pos="993"/>
        </w:tabs>
        <w:spacing w:line="276" w:lineRule="auto"/>
        <w:jc w:val="both"/>
      </w:pPr>
      <w:proofErr w:type="spellStart"/>
      <w:r>
        <w:t>Гаррис</w:t>
      </w:r>
      <w:proofErr w:type="spellEnd"/>
      <w:r>
        <w:t xml:space="preserve"> Ричард. Школа адвокатуры. / Р. </w:t>
      </w:r>
      <w:proofErr w:type="spellStart"/>
      <w:r>
        <w:t>Гаррис</w:t>
      </w:r>
      <w:proofErr w:type="spellEnd"/>
      <w:r>
        <w:t xml:space="preserve">; предисл. П. Сергеича. – </w:t>
      </w:r>
      <w:proofErr w:type="gramStart"/>
      <w:r>
        <w:t>Харьков :</w:t>
      </w:r>
      <w:proofErr w:type="gramEnd"/>
      <w:r>
        <w:t xml:space="preserve"> ООО “Издательство “Права человека”, 2016. – 304 с. </w:t>
      </w:r>
    </w:p>
    <w:p w14:paraId="2AB11050" w14:textId="77777777" w:rsidR="00C97F0C" w:rsidRDefault="006B25EB">
      <w:pPr>
        <w:numPr>
          <w:ilvl w:val="0"/>
          <w:numId w:val="38"/>
        </w:numPr>
        <w:tabs>
          <w:tab w:val="left" w:pos="851"/>
          <w:tab w:val="left" w:pos="993"/>
        </w:tabs>
        <w:spacing w:line="276" w:lineRule="auto"/>
        <w:jc w:val="both"/>
      </w:pPr>
      <w:r>
        <w:t xml:space="preserve">Frank S. </w:t>
      </w:r>
      <w:proofErr w:type="spellStart"/>
      <w:r>
        <w:t>Bloch</w:t>
      </w:r>
      <w:proofErr w:type="spellEnd"/>
      <w:r>
        <w:t xml:space="preserve">. The Global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: </w:t>
      </w:r>
      <w:proofErr w:type="spellStart"/>
      <w:r>
        <w:t>Educating</w:t>
      </w:r>
      <w:proofErr w:type="spellEnd"/>
      <w:r>
        <w:t xml:space="preserve"> </w:t>
      </w:r>
      <w:proofErr w:type="spellStart"/>
      <w:r>
        <w:t>Lawyers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Social Justice [</w:t>
      </w:r>
      <w:proofErr w:type="spellStart"/>
      <w:r>
        <w:t>Електронний</w:t>
      </w:r>
      <w:proofErr w:type="spellEnd"/>
      <w:r>
        <w:t xml:space="preserve"> ресурс] – режим доступу:  </w:t>
      </w:r>
      <w:hyperlink r:id="rId14">
        <w:r>
          <w:rPr>
            <w:color w:val="1155CC"/>
            <w:u w:val="single"/>
          </w:rPr>
          <w:t>https://oxford.universitypressscholarship.com/view/10.1093/acprof:oso/9780195381146.001.0001/acprof-9780195381146</w:t>
        </w:r>
      </w:hyperlink>
    </w:p>
    <w:p w14:paraId="65CBA5C7" w14:textId="77777777" w:rsidR="00C97F0C" w:rsidRDefault="006B25EB">
      <w:pPr>
        <w:numPr>
          <w:ilvl w:val="0"/>
          <w:numId w:val="38"/>
        </w:numPr>
        <w:tabs>
          <w:tab w:val="left" w:pos="851"/>
          <w:tab w:val="left" w:pos="993"/>
        </w:tabs>
        <w:spacing w:line="276" w:lineRule="auto"/>
        <w:jc w:val="both"/>
      </w:pPr>
      <w:proofErr w:type="spellStart"/>
      <w:r>
        <w:t>Clelia</w:t>
      </w:r>
      <w:proofErr w:type="spellEnd"/>
      <w:r>
        <w:t xml:space="preserve"> </w:t>
      </w:r>
      <w:proofErr w:type="spellStart"/>
      <w:r>
        <w:t>Bartoli</w:t>
      </w:r>
      <w:proofErr w:type="spellEnd"/>
      <w:r>
        <w:t xml:space="preserve">. Legal </w:t>
      </w:r>
      <w:proofErr w:type="spellStart"/>
      <w:r>
        <w:t>clinics</w:t>
      </w:r>
      <w:proofErr w:type="spellEnd"/>
      <w:r>
        <w:t xml:space="preserve"> in Europe: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commitment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justice</w:t>
      </w:r>
      <w:proofErr w:type="spellEnd"/>
      <w:r>
        <w:t xml:space="preserve">  [</w:t>
      </w:r>
      <w:proofErr w:type="spellStart"/>
      <w:r>
        <w:t>Електронний</w:t>
      </w:r>
      <w:proofErr w:type="spellEnd"/>
      <w:r>
        <w:t xml:space="preserve"> ресурс] – режим доступу: </w:t>
      </w:r>
      <w:hyperlink r:id="rId15">
        <w:r>
          <w:rPr>
            <w:color w:val="1155CC"/>
            <w:u w:val="single"/>
          </w:rPr>
          <w:t>http://www.dirittoequestionipubbliche.org/page/2016_nSE_Legal-clinics-in-Europe/DQ_2016_Legal-Clinics-in-Europe_specialissue.pdf</w:t>
        </w:r>
      </w:hyperlink>
      <w:r>
        <w:t xml:space="preserve"> </w:t>
      </w:r>
    </w:p>
    <w:p w14:paraId="50A39F87" w14:textId="77777777" w:rsidR="00C97F0C" w:rsidRDefault="00000000">
      <w:pPr>
        <w:numPr>
          <w:ilvl w:val="0"/>
          <w:numId w:val="38"/>
        </w:numPr>
        <w:tabs>
          <w:tab w:val="left" w:pos="851"/>
          <w:tab w:val="left" w:pos="993"/>
        </w:tabs>
        <w:spacing w:line="276" w:lineRule="auto"/>
        <w:jc w:val="both"/>
      </w:pPr>
      <w:hyperlink r:id="rId16">
        <w:r w:rsidR="006B25EB">
          <w:rPr>
            <w:color w:val="1155CC"/>
            <w:highlight w:val="white"/>
          </w:rPr>
          <w:t>Richard J. Wilson</w:t>
        </w:r>
      </w:hyperlink>
      <w:r w:rsidR="006B25EB">
        <w:rPr>
          <w:color w:val="181817"/>
          <w:highlight w:val="white"/>
        </w:rPr>
        <w:t xml:space="preserve">, The Global Evolution </w:t>
      </w:r>
      <w:proofErr w:type="spellStart"/>
      <w:r w:rsidR="006B25EB">
        <w:rPr>
          <w:color w:val="181817"/>
          <w:highlight w:val="white"/>
        </w:rPr>
        <w:t>of</w:t>
      </w:r>
      <w:proofErr w:type="spellEnd"/>
      <w:r w:rsidR="006B25EB">
        <w:rPr>
          <w:color w:val="181817"/>
          <w:highlight w:val="white"/>
        </w:rPr>
        <w:t xml:space="preserve"> </w:t>
      </w:r>
      <w:proofErr w:type="spellStart"/>
      <w:r w:rsidR="006B25EB">
        <w:rPr>
          <w:color w:val="181817"/>
          <w:highlight w:val="white"/>
        </w:rPr>
        <w:t>Clinical</w:t>
      </w:r>
      <w:proofErr w:type="spellEnd"/>
      <w:r w:rsidR="006B25EB">
        <w:rPr>
          <w:color w:val="181817"/>
          <w:highlight w:val="white"/>
        </w:rPr>
        <w:t xml:space="preserve"> Legal Education </w:t>
      </w:r>
      <w:r w:rsidR="006B25EB">
        <w:t xml:space="preserve"> [</w:t>
      </w:r>
      <w:proofErr w:type="spellStart"/>
      <w:r w:rsidR="006B25EB">
        <w:t>Електронний</w:t>
      </w:r>
      <w:proofErr w:type="spellEnd"/>
      <w:r w:rsidR="006B25EB">
        <w:t xml:space="preserve"> ресурс] – режим доступу: </w:t>
      </w:r>
      <w:hyperlink r:id="rId17" w:anchor="fndtn-information">
        <w:r w:rsidR="006B25EB">
          <w:rPr>
            <w:color w:val="1155CC"/>
            <w:highlight w:val="white"/>
            <w:u w:val="single"/>
          </w:rPr>
          <w:t>https://www.cambridge.org/core/books/global-evolution-of-clinical-legal-education/5D3EBED1A0A77197E0ADCD78A1DA0780#fndtn-information</w:t>
        </w:r>
      </w:hyperlink>
      <w:r w:rsidR="006B25EB">
        <w:rPr>
          <w:color w:val="181817"/>
          <w:highlight w:val="white"/>
        </w:rPr>
        <w:t xml:space="preserve"> </w:t>
      </w:r>
    </w:p>
    <w:p w14:paraId="302BEEE3" w14:textId="77777777" w:rsidR="00C97F0C" w:rsidRDefault="006B25EB">
      <w:pPr>
        <w:numPr>
          <w:ilvl w:val="0"/>
          <w:numId w:val="38"/>
        </w:numPr>
        <w:tabs>
          <w:tab w:val="left" w:pos="851"/>
          <w:tab w:val="left" w:pos="993"/>
        </w:tabs>
        <w:spacing w:line="276" w:lineRule="auto"/>
        <w:jc w:val="both"/>
        <w:rPr>
          <w:color w:val="181817"/>
          <w:highlight w:val="white"/>
        </w:rPr>
      </w:pPr>
      <w:r>
        <w:rPr>
          <w:color w:val="181817"/>
          <w:highlight w:val="white"/>
        </w:rPr>
        <w:t xml:space="preserve">Best </w:t>
      </w:r>
      <w:proofErr w:type="spellStart"/>
      <w:r>
        <w:rPr>
          <w:color w:val="181817"/>
          <w:highlight w:val="white"/>
        </w:rPr>
        <w:t>Practices</w:t>
      </w:r>
      <w:proofErr w:type="spellEnd"/>
      <w:r>
        <w:rPr>
          <w:color w:val="181817"/>
          <w:highlight w:val="white"/>
        </w:rPr>
        <w:t xml:space="preserve"> </w:t>
      </w:r>
      <w:proofErr w:type="spellStart"/>
      <w:r>
        <w:rPr>
          <w:color w:val="181817"/>
          <w:highlight w:val="white"/>
        </w:rPr>
        <w:t>for</w:t>
      </w:r>
      <w:proofErr w:type="spellEnd"/>
      <w:r>
        <w:rPr>
          <w:color w:val="181817"/>
          <w:highlight w:val="white"/>
        </w:rPr>
        <w:t xml:space="preserve"> Legal Education / </w:t>
      </w:r>
      <w:proofErr w:type="spellStart"/>
      <w:r>
        <w:rPr>
          <w:color w:val="181817"/>
          <w:highlight w:val="white"/>
        </w:rPr>
        <w:t>by</w:t>
      </w:r>
      <w:proofErr w:type="spellEnd"/>
      <w:r>
        <w:rPr>
          <w:color w:val="181817"/>
          <w:highlight w:val="white"/>
        </w:rPr>
        <w:t xml:space="preserve"> </w:t>
      </w:r>
      <w:proofErr w:type="spellStart"/>
      <w:r>
        <w:rPr>
          <w:color w:val="181817"/>
          <w:highlight w:val="white"/>
        </w:rPr>
        <w:t>Roy</w:t>
      </w:r>
      <w:proofErr w:type="spellEnd"/>
      <w:r>
        <w:rPr>
          <w:color w:val="181817"/>
          <w:highlight w:val="white"/>
        </w:rPr>
        <w:t xml:space="preserve"> </w:t>
      </w:r>
      <w:proofErr w:type="spellStart"/>
      <w:r>
        <w:rPr>
          <w:color w:val="181817"/>
          <w:highlight w:val="white"/>
        </w:rPr>
        <w:t>Stuckey</w:t>
      </w:r>
      <w:proofErr w:type="spellEnd"/>
      <w:r>
        <w:rPr>
          <w:color w:val="181817"/>
          <w:highlight w:val="white"/>
        </w:rPr>
        <w:t xml:space="preserve"> </w:t>
      </w:r>
      <w:proofErr w:type="spellStart"/>
      <w:r>
        <w:rPr>
          <w:color w:val="181817"/>
          <w:highlight w:val="white"/>
        </w:rPr>
        <w:t>and</w:t>
      </w:r>
      <w:proofErr w:type="spellEnd"/>
      <w:r>
        <w:rPr>
          <w:color w:val="181817"/>
          <w:highlight w:val="white"/>
        </w:rPr>
        <w:t xml:space="preserve"> </w:t>
      </w:r>
      <w:proofErr w:type="spellStart"/>
      <w:proofErr w:type="gramStart"/>
      <w:r>
        <w:rPr>
          <w:color w:val="181817"/>
          <w:highlight w:val="white"/>
        </w:rPr>
        <w:t>Others</w:t>
      </w:r>
      <w:proofErr w:type="spellEnd"/>
      <w:r>
        <w:rPr>
          <w:color w:val="181817"/>
          <w:highlight w:val="white"/>
        </w:rPr>
        <w:t xml:space="preserve"> </w:t>
      </w:r>
      <w:r>
        <w:t xml:space="preserve"> [</w:t>
      </w:r>
      <w:proofErr w:type="spellStart"/>
      <w:proofErr w:type="gramEnd"/>
      <w:r>
        <w:t>Електронний</w:t>
      </w:r>
      <w:proofErr w:type="spellEnd"/>
      <w:r>
        <w:t xml:space="preserve"> ресурс] – режим доступу: </w:t>
      </w:r>
      <w:hyperlink r:id="rId18">
        <w:r>
          <w:rPr>
            <w:color w:val="1155CC"/>
            <w:highlight w:val="white"/>
            <w:u w:val="single"/>
          </w:rPr>
          <w:t>https://encle.org/upload/files/teaching-materials/best_practices-full.pdf</w:t>
        </w:r>
      </w:hyperlink>
      <w:r>
        <w:rPr>
          <w:color w:val="181817"/>
          <w:highlight w:val="white"/>
        </w:rPr>
        <w:t xml:space="preserve"> </w:t>
      </w:r>
    </w:p>
    <w:p w14:paraId="20784313" w14:textId="77777777" w:rsidR="00C97F0C" w:rsidRDefault="006B25EB">
      <w:pPr>
        <w:numPr>
          <w:ilvl w:val="0"/>
          <w:numId w:val="38"/>
        </w:numPr>
        <w:tabs>
          <w:tab w:val="left" w:pos="851"/>
          <w:tab w:val="left" w:pos="993"/>
        </w:tabs>
        <w:spacing w:line="276" w:lineRule="auto"/>
        <w:jc w:val="both"/>
        <w:rPr>
          <w:color w:val="181817"/>
          <w:highlight w:val="white"/>
        </w:rPr>
      </w:pPr>
      <w:r>
        <w:rPr>
          <w:color w:val="181817"/>
          <w:highlight w:val="white"/>
        </w:rPr>
        <w:t xml:space="preserve">New </w:t>
      </w:r>
      <w:proofErr w:type="spellStart"/>
      <w:r>
        <w:rPr>
          <w:color w:val="181817"/>
          <w:highlight w:val="white"/>
        </w:rPr>
        <w:t>Clinicians</w:t>
      </w:r>
      <w:proofErr w:type="spellEnd"/>
      <w:r>
        <w:rPr>
          <w:color w:val="181817"/>
          <w:highlight w:val="white"/>
        </w:rPr>
        <w:t xml:space="preserve">’ Tool Kit” </w:t>
      </w:r>
      <w:proofErr w:type="spellStart"/>
      <w:r>
        <w:rPr>
          <w:color w:val="181817"/>
          <w:highlight w:val="white"/>
        </w:rPr>
        <w:t>by</w:t>
      </w:r>
      <w:proofErr w:type="spellEnd"/>
      <w:r>
        <w:rPr>
          <w:color w:val="181817"/>
          <w:highlight w:val="white"/>
        </w:rPr>
        <w:t xml:space="preserve"> </w:t>
      </w:r>
      <w:proofErr w:type="spellStart"/>
      <w:r>
        <w:rPr>
          <w:color w:val="181817"/>
          <w:highlight w:val="white"/>
        </w:rPr>
        <w:t>Stephanie</w:t>
      </w:r>
      <w:proofErr w:type="spellEnd"/>
      <w:r>
        <w:rPr>
          <w:color w:val="181817"/>
          <w:highlight w:val="white"/>
        </w:rPr>
        <w:t xml:space="preserve"> </w:t>
      </w:r>
      <w:proofErr w:type="spellStart"/>
      <w:r>
        <w:rPr>
          <w:color w:val="181817"/>
          <w:highlight w:val="white"/>
        </w:rPr>
        <w:t>Glaberson</w:t>
      </w:r>
      <w:proofErr w:type="spellEnd"/>
      <w:r>
        <w:rPr>
          <w:color w:val="181817"/>
          <w:highlight w:val="white"/>
        </w:rPr>
        <w:t xml:space="preserve">, </w:t>
      </w:r>
      <w:proofErr w:type="spellStart"/>
      <w:r>
        <w:rPr>
          <w:color w:val="181817"/>
          <w:highlight w:val="white"/>
        </w:rPr>
        <w:t>Zina</w:t>
      </w:r>
      <w:proofErr w:type="spellEnd"/>
      <w:r>
        <w:rPr>
          <w:color w:val="181817"/>
          <w:highlight w:val="white"/>
        </w:rPr>
        <w:t xml:space="preserve"> </w:t>
      </w:r>
      <w:proofErr w:type="spellStart"/>
      <w:r>
        <w:rPr>
          <w:color w:val="181817"/>
          <w:highlight w:val="white"/>
        </w:rPr>
        <w:t>Makar</w:t>
      </w:r>
      <w:proofErr w:type="spellEnd"/>
      <w:r>
        <w:rPr>
          <w:color w:val="181817"/>
          <w:highlight w:val="white"/>
        </w:rPr>
        <w:t xml:space="preserve"> </w:t>
      </w:r>
      <w:proofErr w:type="spellStart"/>
      <w:r>
        <w:rPr>
          <w:color w:val="181817"/>
          <w:highlight w:val="white"/>
        </w:rPr>
        <w:t>and</w:t>
      </w:r>
      <w:proofErr w:type="spellEnd"/>
      <w:r>
        <w:rPr>
          <w:color w:val="181817"/>
          <w:highlight w:val="white"/>
        </w:rPr>
        <w:t xml:space="preserve"> </w:t>
      </w:r>
      <w:proofErr w:type="spellStart"/>
      <w:r>
        <w:rPr>
          <w:color w:val="181817"/>
          <w:highlight w:val="white"/>
        </w:rPr>
        <w:t>Shanta</w:t>
      </w:r>
      <w:proofErr w:type="spellEnd"/>
      <w:r>
        <w:rPr>
          <w:color w:val="181817"/>
          <w:highlight w:val="white"/>
        </w:rPr>
        <w:t xml:space="preserve"> </w:t>
      </w:r>
      <w:proofErr w:type="spellStart"/>
      <w:r>
        <w:rPr>
          <w:color w:val="181817"/>
          <w:highlight w:val="white"/>
        </w:rPr>
        <w:t>Trivedi</w:t>
      </w:r>
      <w:proofErr w:type="spellEnd"/>
      <w:r>
        <w:rPr>
          <w:color w:val="181817"/>
          <w:highlight w:val="white"/>
        </w:rPr>
        <w:t xml:space="preserve"> (</w:t>
      </w:r>
      <w:proofErr w:type="spellStart"/>
      <w:r>
        <w:rPr>
          <w:color w:val="181817"/>
          <w:highlight w:val="white"/>
        </w:rPr>
        <w:t>presentation</w:t>
      </w:r>
      <w:proofErr w:type="spellEnd"/>
      <w:r>
        <w:rPr>
          <w:color w:val="181817"/>
          <w:highlight w:val="white"/>
        </w:rPr>
        <w:t xml:space="preserve"> </w:t>
      </w:r>
      <w:proofErr w:type="spellStart"/>
      <w:r>
        <w:rPr>
          <w:color w:val="181817"/>
          <w:highlight w:val="white"/>
        </w:rPr>
        <w:t>at</w:t>
      </w:r>
      <w:proofErr w:type="spellEnd"/>
      <w:r>
        <w:rPr>
          <w:color w:val="181817"/>
          <w:highlight w:val="white"/>
        </w:rPr>
        <w:t xml:space="preserve"> </w:t>
      </w:r>
      <w:proofErr w:type="spellStart"/>
      <w:r>
        <w:rPr>
          <w:color w:val="181817"/>
          <w:highlight w:val="white"/>
        </w:rPr>
        <w:t>the</w:t>
      </w:r>
      <w:proofErr w:type="spellEnd"/>
      <w:r>
        <w:rPr>
          <w:color w:val="181817"/>
          <w:highlight w:val="white"/>
        </w:rPr>
        <w:t xml:space="preserve"> AALS </w:t>
      </w:r>
      <w:proofErr w:type="spellStart"/>
      <w:r>
        <w:rPr>
          <w:color w:val="181817"/>
          <w:highlight w:val="white"/>
        </w:rPr>
        <w:t>Clinical</w:t>
      </w:r>
      <w:proofErr w:type="spellEnd"/>
      <w:r>
        <w:rPr>
          <w:color w:val="181817"/>
          <w:highlight w:val="white"/>
        </w:rPr>
        <w:t xml:space="preserve"> Conference, </w:t>
      </w:r>
      <w:proofErr w:type="spellStart"/>
      <w:r>
        <w:rPr>
          <w:color w:val="181817"/>
          <w:highlight w:val="white"/>
        </w:rPr>
        <w:t>May</w:t>
      </w:r>
      <w:proofErr w:type="spellEnd"/>
      <w:r>
        <w:rPr>
          <w:color w:val="181817"/>
          <w:highlight w:val="white"/>
        </w:rPr>
        <w:t xml:space="preserve">, 2019) </w:t>
      </w:r>
      <w:r>
        <w:t xml:space="preserve"> [</w:t>
      </w:r>
      <w:proofErr w:type="spellStart"/>
      <w:r>
        <w:t>Електронний</w:t>
      </w:r>
      <w:proofErr w:type="spellEnd"/>
      <w:r>
        <w:t xml:space="preserve"> ресурс] – режим доступу: </w:t>
      </w:r>
      <w:hyperlink r:id="rId19">
        <w:r>
          <w:rPr>
            <w:color w:val="1155CC"/>
            <w:highlight w:val="white"/>
            <w:u w:val="single"/>
          </w:rPr>
          <w:t>https://encle.org/upload/files/teaching-materials/new_clinicians_tool_kit.pdf</w:t>
        </w:r>
      </w:hyperlink>
      <w:r>
        <w:rPr>
          <w:color w:val="181817"/>
          <w:highlight w:val="white"/>
        </w:rPr>
        <w:t xml:space="preserve"> </w:t>
      </w:r>
    </w:p>
    <w:p w14:paraId="40B1E3C1" w14:textId="77777777" w:rsidR="00C97F0C" w:rsidRDefault="006B25EB">
      <w:pPr>
        <w:numPr>
          <w:ilvl w:val="0"/>
          <w:numId w:val="38"/>
        </w:numPr>
        <w:tabs>
          <w:tab w:val="left" w:pos="851"/>
          <w:tab w:val="left" w:pos="993"/>
        </w:tabs>
        <w:spacing w:line="276" w:lineRule="auto"/>
        <w:jc w:val="both"/>
        <w:rPr>
          <w:color w:val="181817"/>
          <w:highlight w:val="white"/>
        </w:rPr>
      </w:pPr>
      <w:proofErr w:type="spellStart"/>
      <w:r>
        <w:rPr>
          <w:color w:val="181817"/>
          <w:highlight w:val="white"/>
        </w:rPr>
        <w:lastRenderedPageBreak/>
        <w:t>Constructing</w:t>
      </w:r>
      <w:proofErr w:type="spellEnd"/>
      <w:r>
        <w:rPr>
          <w:color w:val="181817"/>
          <w:highlight w:val="white"/>
        </w:rPr>
        <w:t xml:space="preserve"> a Clinic” </w:t>
      </w:r>
      <w:proofErr w:type="spellStart"/>
      <w:r>
        <w:rPr>
          <w:color w:val="181817"/>
          <w:highlight w:val="white"/>
        </w:rPr>
        <w:t>by</w:t>
      </w:r>
      <w:proofErr w:type="spellEnd"/>
      <w:r>
        <w:rPr>
          <w:color w:val="181817"/>
          <w:highlight w:val="white"/>
        </w:rPr>
        <w:t xml:space="preserve"> Philip G. </w:t>
      </w:r>
      <w:proofErr w:type="spellStart"/>
      <w:r>
        <w:rPr>
          <w:color w:val="181817"/>
          <w:highlight w:val="white"/>
        </w:rPr>
        <w:t>Schrag</w:t>
      </w:r>
      <w:proofErr w:type="spellEnd"/>
      <w:r>
        <w:rPr>
          <w:color w:val="181817"/>
          <w:highlight w:val="white"/>
        </w:rPr>
        <w:t xml:space="preserve">, 3 </w:t>
      </w:r>
      <w:proofErr w:type="spellStart"/>
      <w:r>
        <w:rPr>
          <w:color w:val="181817"/>
          <w:highlight w:val="white"/>
        </w:rPr>
        <w:t>Clinical</w:t>
      </w:r>
      <w:proofErr w:type="spellEnd"/>
      <w:r>
        <w:rPr>
          <w:color w:val="181817"/>
          <w:highlight w:val="white"/>
        </w:rPr>
        <w:t xml:space="preserve"> Law Review 175-249 (1996) </w:t>
      </w:r>
      <w:r>
        <w:t xml:space="preserve"> [</w:t>
      </w:r>
      <w:proofErr w:type="spellStart"/>
      <w:r>
        <w:t>Електронний</w:t>
      </w:r>
      <w:proofErr w:type="spellEnd"/>
      <w:r>
        <w:t xml:space="preserve"> ресурс] – режим доступу: </w:t>
      </w:r>
      <w:hyperlink r:id="rId20">
        <w:r>
          <w:rPr>
            <w:color w:val="1155CC"/>
            <w:highlight w:val="white"/>
            <w:u w:val="single"/>
          </w:rPr>
          <w:t>https://encle.org/upload/files/teaching-materials/Constructing-a-Clinic.pdf</w:t>
        </w:r>
      </w:hyperlink>
      <w:r>
        <w:rPr>
          <w:color w:val="181817"/>
          <w:highlight w:val="white"/>
        </w:rPr>
        <w:t xml:space="preserve"> </w:t>
      </w:r>
    </w:p>
    <w:p w14:paraId="037B3144" w14:textId="77777777" w:rsidR="00C97F0C" w:rsidRDefault="006B25EB">
      <w:pPr>
        <w:numPr>
          <w:ilvl w:val="0"/>
          <w:numId w:val="38"/>
        </w:numPr>
        <w:tabs>
          <w:tab w:val="left" w:pos="851"/>
          <w:tab w:val="left" w:pos="993"/>
        </w:tabs>
        <w:spacing w:line="276" w:lineRule="auto"/>
        <w:jc w:val="both"/>
        <w:rPr>
          <w:color w:val="181817"/>
          <w:highlight w:val="white"/>
        </w:rPr>
      </w:pPr>
      <w:proofErr w:type="spellStart"/>
      <w:r>
        <w:rPr>
          <w:color w:val="181817"/>
          <w:highlight w:val="white"/>
        </w:rPr>
        <w:t>Introduction</w:t>
      </w:r>
      <w:proofErr w:type="spellEnd"/>
      <w:r>
        <w:rPr>
          <w:color w:val="181817"/>
          <w:highlight w:val="white"/>
        </w:rPr>
        <w:t xml:space="preserve"> </w:t>
      </w:r>
      <w:proofErr w:type="spellStart"/>
      <w:r>
        <w:rPr>
          <w:color w:val="181817"/>
          <w:highlight w:val="white"/>
        </w:rPr>
        <w:t>to</w:t>
      </w:r>
      <w:proofErr w:type="spellEnd"/>
      <w:r>
        <w:rPr>
          <w:color w:val="181817"/>
          <w:highlight w:val="white"/>
        </w:rPr>
        <w:t xml:space="preserve"> </w:t>
      </w:r>
      <w:proofErr w:type="spellStart"/>
      <w:r>
        <w:rPr>
          <w:color w:val="181817"/>
          <w:highlight w:val="white"/>
        </w:rPr>
        <w:t>Clinical</w:t>
      </w:r>
      <w:proofErr w:type="spellEnd"/>
      <w:r>
        <w:rPr>
          <w:color w:val="181817"/>
          <w:highlight w:val="white"/>
        </w:rPr>
        <w:t xml:space="preserve"> </w:t>
      </w:r>
      <w:proofErr w:type="spellStart"/>
      <w:r>
        <w:rPr>
          <w:color w:val="181817"/>
          <w:highlight w:val="white"/>
        </w:rPr>
        <w:t>Teaching</w:t>
      </w:r>
      <w:proofErr w:type="spellEnd"/>
      <w:r>
        <w:rPr>
          <w:color w:val="181817"/>
          <w:highlight w:val="white"/>
        </w:rPr>
        <w:t xml:space="preserve"> </w:t>
      </w:r>
      <w:proofErr w:type="spellStart"/>
      <w:r>
        <w:rPr>
          <w:color w:val="181817"/>
          <w:highlight w:val="white"/>
        </w:rPr>
        <w:t>for</w:t>
      </w:r>
      <w:proofErr w:type="spellEnd"/>
      <w:r>
        <w:rPr>
          <w:color w:val="181817"/>
          <w:highlight w:val="white"/>
        </w:rPr>
        <w:t xml:space="preserve"> </w:t>
      </w:r>
      <w:proofErr w:type="spellStart"/>
      <w:r>
        <w:rPr>
          <w:color w:val="181817"/>
          <w:highlight w:val="white"/>
        </w:rPr>
        <w:t>the</w:t>
      </w:r>
      <w:proofErr w:type="spellEnd"/>
      <w:r>
        <w:rPr>
          <w:color w:val="181817"/>
          <w:highlight w:val="white"/>
        </w:rPr>
        <w:t xml:space="preserve"> New </w:t>
      </w:r>
      <w:proofErr w:type="spellStart"/>
      <w:r>
        <w:rPr>
          <w:color w:val="181817"/>
          <w:highlight w:val="white"/>
        </w:rPr>
        <w:t>Clinical</w:t>
      </w:r>
      <w:proofErr w:type="spellEnd"/>
      <w:r>
        <w:rPr>
          <w:color w:val="181817"/>
          <w:highlight w:val="white"/>
        </w:rPr>
        <w:t xml:space="preserve"> </w:t>
      </w:r>
      <w:proofErr w:type="spellStart"/>
      <w:r>
        <w:rPr>
          <w:color w:val="181817"/>
          <w:highlight w:val="white"/>
        </w:rPr>
        <w:t>law</w:t>
      </w:r>
      <w:proofErr w:type="spellEnd"/>
      <w:r>
        <w:rPr>
          <w:color w:val="181817"/>
          <w:highlight w:val="white"/>
        </w:rPr>
        <w:t xml:space="preserve"> </w:t>
      </w:r>
      <w:proofErr w:type="spellStart"/>
      <w:r>
        <w:rPr>
          <w:color w:val="181817"/>
          <w:highlight w:val="white"/>
        </w:rPr>
        <w:t>Professor</w:t>
      </w:r>
      <w:proofErr w:type="spellEnd"/>
      <w:r>
        <w:rPr>
          <w:color w:val="181817"/>
          <w:highlight w:val="white"/>
        </w:rPr>
        <w:t xml:space="preserve">: A View </w:t>
      </w:r>
      <w:proofErr w:type="spellStart"/>
      <w:r>
        <w:rPr>
          <w:color w:val="181817"/>
          <w:highlight w:val="white"/>
        </w:rPr>
        <w:t>from</w:t>
      </w:r>
      <w:proofErr w:type="spellEnd"/>
      <w:r>
        <w:rPr>
          <w:color w:val="181817"/>
          <w:highlight w:val="white"/>
        </w:rPr>
        <w:t xml:space="preserve"> </w:t>
      </w:r>
      <w:proofErr w:type="spellStart"/>
      <w:r>
        <w:rPr>
          <w:color w:val="181817"/>
          <w:highlight w:val="white"/>
        </w:rPr>
        <w:t>the</w:t>
      </w:r>
      <w:proofErr w:type="spellEnd"/>
      <w:r>
        <w:rPr>
          <w:color w:val="181817"/>
          <w:highlight w:val="white"/>
        </w:rPr>
        <w:t xml:space="preserve"> First </w:t>
      </w:r>
      <w:proofErr w:type="spellStart"/>
      <w:r>
        <w:rPr>
          <w:color w:val="181817"/>
          <w:highlight w:val="white"/>
        </w:rPr>
        <w:t>Floor</w:t>
      </w:r>
      <w:proofErr w:type="spellEnd"/>
      <w:r>
        <w:rPr>
          <w:color w:val="181817"/>
          <w:highlight w:val="white"/>
        </w:rPr>
        <w:t xml:space="preserve"> William P. </w:t>
      </w:r>
      <w:proofErr w:type="spellStart"/>
      <w:r>
        <w:rPr>
          <w:color w:val="181817"/>
          <w:highlight w:val="white"/>
        </w:rPr>
        <w:t>Quigley</w:t>
      </w:r>
      <w:proofErr w:type="spellEnd"/>
      <w:r>
        <w:rPr>
          <w:color w:val="181817"/>
          <w:highlight w:val="white"/>
        </w:rPr>
        <w:t xml:space="preserve">. </w:t>
      </w:r>
      <w:r>
        <w:t xml:space="preserve"> [</w:t>
      </w:r>
      <w:proofErr w:type="spellStart"/>
      <w:r>
        <w:t>Електронний</w:t>
      </w:r>
      <w:proofErr w:type="spellEnd"/>
      <w:r>
        <w:t xml:space="preserve"> ресурс] – режим доступу: </w:t>
      </w:r>
      <w:hyperlink r:id="rId21">
        <w:r>
          <w:rPr>
            <w:color w:val="1155CC"/>
            <w:highlight w:val="white"/>
            <w:u w:val="single"/>
          </w:rPr>
          <w:t>https://encle.org/upload/files/teaching-materials/Introduction-to-Clinical-Teaching.pdf</w:t>
        </w:r>
      </w:hyperlink>
    </w:p>
    <w:p w14:paraId="281DC27D" w14:textId="77777777" w:rsidR="00C97F0C" w:rsidRDefault="00C97F0C">
      <w:pPr>
        <w:tabs>
          <w:tab w:val="left" w:pos="851"/>
          <w:tab w:val="left" w:pos="993"/>
        </w:tabs>
        <w:spacing w:line="276" w:lineRule="auto"/>
        <w:ind w:left="720"/>
        <w:jc w:val="both"/>
        <w:rPr>
          <w:color w:val="181817"/>
          <w:highlight w:val="white"/>
        </w:rPr>
      </w:pPr>
    </w:p>
    <w:p w14:paraId="18BB0583" w14:textId="77777777" w:rsidR="00C97F0C" w:rsidRDefault="006B25EB">
      <w:pPr>
        <w:widowControl w:val="0"/>
      </w:pPr>
      <w:r>
        <w:br w:type="page"/>
      </w:r>
    </w:p>
    <w:p w14:paraId="59CF2CBC" w14:textId="77777777" w:rsidR="00C97F0C" w:rsidRDefault="006B25EB">
      <w:pPr>
        <w:spacing w:before="240" w:after="240"/>
        <w:jc w:val="both"/>
        <w:rPr>
          <w:b/>
        </w:rPr>
      </w:pPr>
      <w:r>
        <w:rPr>
          <w:b/>
        </w:rPr>
        <w:lastRenderedPageBreak/>
        <w:t xml:space="preserve">Тема 2: </w:t>
      </w:r>
      <w:proofErr w:type="spellStart"/>
      <w:r>
        <w:rPr>
          <w:b/>
        </w:rPr>
        <w:t>Правове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регулювання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організація</w:t>
      </w:r>
      <w:proofErr w:type="spellEnd"/>
      <w:r>
        <w:rPr>
          <w:b/>
        </w:rPr>
        <w:t xml:space="preserve"> роботи </w:t>
      </w:r>
      <w:proofErr w:type="spellStart"/>
      <w:r>
        <w:rPr>
          <w:b/>
        </w:rPr>
        <w:t>правничої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клініки</w:t>
      </w:r>
      <w:proofErr w:type="spellEnd"/>
    </w:p>
    <w:p w14:paraId="7BF40056" w14:textId="77777777" w:rsidR="00C97F0C" w:rsidRDefault="006B25EB">
      <w:pPr>
        <w:numPr>
          <w:ilvl w:val="0"/>
          <w:numId w:val="36"/>
        </w:numPr>
        <w:spacing w:line="276" w:lineRule="auto"/>
        <w:jc w:val="both"/>
      </w:pPr>
      <w:proofErr w:type="spellStart"/>
      <w:r>
        <w:t>Безоплатна</w:t>
      </w:r>
      <w:proofErr w:type="spellEnd"/>
      <w:r>
        <w:t xml:space="preserve"> </w:t>
      </w:r>
      <w:proofErr w:type="spellStart"/>
      <w:r>
        <w:t>правова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. Роль </w:t>
      </w:r>
      <w:proofErr w:type="spellStart"/>
      <w:r>
        <w:t>правничих</w:t>
      </w:r>
      <w:proofErr w:type="spellEnd"/>
      <w:r>
        <w:t xml:space="preserve"> клінік в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правничої</w:t>
      </w:r>
      <w:proofErr w:type="spellEnd"/>
      <w:r>
        <w:t xml:space="preserve"> </w:t>
      </w:r>
      <w:proofErr w:type="spellStart"/>
      <w:proofErr w:type="gramStart"/>
      <w:r>
        <w:t>освіти</w:t>
      </w:r>
      <w:proofErr w:type="spellEnd"/>
      <w:r>
        <w:t xml:space="preserve">  у</w:t>
      </w:r>
      <w:proofErr w:type="gramEnd"/>
      <w:r>
        <w:t xml:space="preserve"> </w:t>
      </w:r>
      <w:proofErr w:type="spellStart"/>
      <w:r>
        <w:t>світі</w:t>
      </w:r>
      <w:proofErr w:type="spellEnd"/>
      <w:r>
        <w:t xml:space="preserve"> і в </w:t>
      </w:r>
      <w:proofErr w:type="spellStart"/>
      <w:r>
        <w:t>Україні</w:t>
      </w:r>
      <w:proofErr w:type="spellEnd"/>
      <w:r>
        <w:t xml:space="preserve"> та </w:t>
      </w:r>
      <w:proofErr w:type="spellStart"/>
      <w:r>
        <w:t>забезпеченні</w:t>
      </w:r>
      <w:proofErr w:type="spellEnd"/>
      <w:r>
        <w:t xml:space="preserve"> доступу до </w:t>
      </w:r>
      <w:proofErr w:type="spellStart"/>
      <w:r>
        <w:t>правосуддя</w:t>
      </w:r>
      <w:proofErr w:type="spellEnd"/>
      <w:r>
        <w:t>.</w:t>
      </w:r>
    </w:p>
    <w:p w14:paraId="5ABDCD7D" w14:textId="77777777" w:rsidR="00C97F0C" w:rsidRDefault="006B25EB">
      <w:pPr>
        <w:numPr>
          <w:ilvl w:val="0"/>
          <w:numId w:val="36"/>
        </w:numPr>
        <w:spacing w:line="276" w:lineRule="auto"/>
        <w:jc w:val="both"/>
      </w:pPr>
      <w:r>
        <w:t>Нормативно-</w:t>
      </w:r>
      <w:proofErr w:type="spellStart"/>
      <w:r>
        <w:t>правові</w:t>
      </w:r>
      <w:proofErr w:type="spellEnd"/>
      <w:r>
        <w:t xml:space="preserve"> та </w:t>
      </w:r>
      <w:proofErr w:type="spellStart"/>
      <w:r>
        <w:t>корпоративні</w:t>
      </w:r>
      <w:proofErr w:type="spellEnd"/>
      <w:r>
        <w:t xml:space="preserve"> </w:t>
      </w:r>
      <w:proofErr w:type="spellStart"/>
      <w:r>
        <w:t>стандарти</w:t>
      </w:r>
      <w:proofErr w:type="spellEnd"/>
      <w:r>
        <w:t xml:space="preserve"> </w:t>
      </w:r>
      <w:proofErr w:type="spellStart"/>
      <w:r>
        <w:t>правничої</w:t>
      </w:r>
      <w:proofErr w:type="spellEnd"/>
      <w:r>
        <w:t xml:space="preserve"> </w:t>
      </w:r>
      <w:proofErr w:type="spellStart"/>
      <w:r>
        <w:t>клінічної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.</w:t>
      </w:r>
    </w:p>
    <w:p w14:paraId="3E812421" w14:textId="77777777" w:rsidR="00C97F0C" w:rsidRDefault="006B25EB">
      <w:pPr>
        <w:numPr>
          <w:ilvl w:val="0"/>
          <w:numId w:val="36"/>
        </w:numPr>
        <w:spacing w:line="276" w:lineRule="auto"/>
        <w:jc w:val="both"/>
      </w:pPr>
      <w:proofErr w:type="spellStart"/>
      <w:r>
        <w:t>Типове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юридичну</w:t>
      </w:r>
      <w:proofErr w:type="spellEnd"/>
      <w:r>
        <w:t xml:space="preserve"> </w:t>
      </w:r>
      <w:proofErr w:type="spellStart"/>
      <w:r>
        <w:t>клініку</w:t>
      </w:r>
      <w:proofErr w:type="spellEnd"/>
      <w:r>
        <w:t xml:space="preserve">. </w:t>
      </w:r>
      <w:proofErr w:type="spellStart"/>
      <w:r>
        <w:t>Акти</w:t>
      </w:r>
      <w:proofErr w:type="spellEnd"/>
      <w:r>
        <w:t xml:space="preserve"> </w:t>
      </w:r>
      <w:proofErr w:type="spellStart"/>
      <w:r>
        <w:t>Асоціації</w:t>
      </w:r>
      <w:proofErr w:type="spellEnd"/>
      <w:r>
        <w:t xml:space="preserve"> юридичних клінік України.</w:t>
      </w:r>
    </w:p>
    <w:p w14:paraId="7B53D928" w14:textId="77777777" w:rsidR="00C97F0C" w:rsidRDefault="006B25EB">
      <w:pPr>
        <w:numPr>
          <w:ilvl w:val="0"/>
          <w:numId w:val="36"/>
        </w:numPr>
        <w:spacing w:line="276" w:lineRule="auto"/>
        <w:jc w:val="both"/>
      </w:pPr>
      <w:proofErr w:type="spellStart"/>
      <w:r>
        <w:t>Стандарти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юридичних клінік в </w:t>
      </w:r>
      <w:proofErr w:type="spellStart"/>
      <w:r>
        <w:t>Україні</w:t>
      </w:r>
      <w:proofErr w:type="spellEnd"/>
      <w:r>
        <w:t>.</w:t>
      </w:r>
    </w:p>
    <w:p w14:paraId="5ABEC532" w14:textId="77777777" w:rsidR="00C97F0C" w:rsidRDefault="006B25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proofErr w:type="spellStart"/>
      <w:r>
        <w:rPr>
          <w:color w:val="000000"/>
        </w:rPr>
        <w:t>Аналіз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внутрішніх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клініки</w:t>
      </w:r>
      <w:proofErr w:type="spellEnd"/>
      <w:r>
        <w:rPr>
          <w:color w:val="000000"/>
        </w:rPr>
        <w:t>:</w:t>
      </w:r>
    </w:p>
    <w:p w14:paraId="639FFE22" w14:textId="77777777" w:rsidR="00C97F0C" w:rsidRDefault="006B25E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color w:val="000000"/>
        </w:rPr>
        <w:t>Положення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правничу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клініку</w:t>
      </w:r>
      <w:proofErr w:type="spellEnd"/>
      <w:r>
        <w:rPr>
          <w:color w:val="000000"/>
        </w:rPr>
        <w:t>,</w:t>
      </w:r>
    </w:p>
    <w:p w14:paraId="0BE53892" w14:textId="77777777" w:rsidR="00C97F0C" w:rsidRDefault="006B25E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Правила </w:t>
      </w:r>
      <w:proofErr w:type="spellStart"/>
      <w:r>
        <w:rPr>
          <w:color w:val="000000"/>
        </w:rPr>
        <w:t>консультування</w:t>
      </w:r>
      <w:proofErr w:type="spellEnd"/>
      <w:r>
        <w:rPr>
          <w:color w:val="000000"/>
        </w:rPr>
        <w:t>,</w:t>
      </w:r>
    </w:p>
    <w:p w14:paraId="73B7E0D3" w14:textId="77777777" w:rsidR="00C97F0C" w:rsidRDefault="006B25E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color w:val="000000"/>
        </w:rPr>
        <w:t>Договір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правової допомоги/анкета-</w:t>
      </w:r>
      <w:proofErr w:type="spellStart"/>
      <w:r>
        <w:rPr>
          <w:color w:val="000000"/>
        </w:rPr>
        <w:t>згода</w:t>
      </w:r>
      <w:proofErr w:type="spellEnd"/>
      <w:r>
        <w:rPr>
          <w:color w:val="000000"/>
        </w:rPr>
        <w:t>,</w:t>
      </w:r>
    </w:p>
    <w:p w14:paraId="7038E9CC" w14:textId="77777777" w:rsidR="00C97F0C" w:rsidRDefault="006B25E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color w:val="000000"/>
        </w:rPr>
        <w:t>Положення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нерозголошення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інформації</w:t>
      </w:r>
      <w:proofErr w:type="spellEnd"/>
      <w:r>
        <w:rPr>
          <w:color w:val="000000"/>
        </w:rPr>
        <w:t>,</w:t>
      </w:r>
    </w:p>
    <w:p w14:paraId="526E2DB8" w14:textId="77777777" w:rsidR="00C97F0C" w:rsidRDefault="006B25E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Правила </w:t>
      </w:r>
      <w:proofErr w:type="spellStart"/>
      <w:r>
        <w:rPr>
          <w:color w:val="000000"/>
        </w:rPr>
        <w:t>обробки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персональних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даних</w:t>
      </w:r>
      <w:proofErr w:type="spellEnd"/>
      <w:r>
        <w:rPr>
          <w:color w:val="000000"/>
        </w:rPr>
        <w:t>,</w:t>
      </w:r>
    </w:p>
    <w:p w14:paraId="67DCDA5C" w14:textId="77777777" w:rsidR="00C97F0C" w:rsidRDefault="006B25E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color w:val="000000"/>
        </w:rPr>
        <w:t>Положення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конфлікт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інтересів</w:t>
      </w:r>
      <w:proofErr w:type="spellEnd"/>
      <w:r>
        <w:rPr>
          <w:color w:val="000000"/>
        </w:rPr>
        <w:t>,</w:t>
      </w:r>
    </w:p>
    <w:p w14:paraId="1EB1F88E" w14:textId="77777777" w:rsidR="00C97F0C" w:rsidRDefault="006B25E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color w:val="000000"/>
        </w:rPr>
        <w:t>Етичний</w:t>
      </w:r>
      <w:proofErr w:type="spellEnd"/>
      <w:r>
        <w:rPr>
          <w:color w:val="000000"/>
        </w:rPr>
        <w:t xml:space="preserve"> кодекс </w:t>
      </w:r>
      <w:proofErr w:type="spellStart"/>
      <w:r>
        <w:rPr>
          <w:color w:val="000000"/>
        </w:rPr>
        <w:t>тощо</w:t>
      </w:r>
      <w:proofErr w:type="spellEnd"/>
      <w:r>
        <w:rPr>
          <w:color w:val="000000"/>
        </w:rPr>
        <w:t>.</w:t>
      </w:r>
    </w:p>
    <w:p w14:paraId="2C99201A" w14:textId="77777777" w:rsidR="00C97F0C" w:rsidRDefault="006B25EB">
      <w:pPr>
        <w:numPr>
          <w:ilvl w:val="0"/>
          <w:numId w:val="37"/>
        </w:numPr>
        <w:spacing w:after="240" w:line="276" w:lineRule="auto"/>
        <w:jc w:val="both"/>
      </w:pPr>
      <w:proofErr w:type="spellStart"/>
      <w:r>
        <w:t>Документообіг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 xml:space="preserve">: правила </w:t>
      </w:r>
      <w:proofErr w:type="spellStart"/>
      <w:r>
        <w:t>адміністрування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роботи з </w:t>
      </w:r>
      <w:proofErr w:type="spellStart"/>
      <w:r>
        <w:t>електронними</w:t>
      </w:r>
      <w:proofErr w:type="spellEnd"/>
      <w:r>
        <w:t xml:space="preserve"> базами </w:t>
      </w:r>
      <w:proofErr w:type="spellStart"/>
      <w:r>
        <w:t>знань</w:t>
      </w:r>
      <w:proofErr w:type="spellEnd"/>
      <w:r>
        <w:t xml:space="preserve"> та базами </w:t>
      </w:r>
      <w:proofErr w:type="spellStart"/>
      <w:r>
        <w:t>клієнтів</w:t>
      </w:r>
      <w:proofErr w:type="spellEnd"/>
      <w:r>
        <w:t xml:space="preserve"> і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>.</w:t>
      </w:r>
    </w:p>
    <w:p w14:paraId="097147FC" w14:textId="77777777" w:rsidR="00C97F0C" w:rsidRDefault="006B25EB">
      <w:pPr>
        <w:widowControl w:val="0"/>
        <w:jc w:val="both"/>
      </w:pPr>
      <w:proofErr w:type="spellStart"/>
      <w:r>
        <w:rPr>
          <w:b/>
        </w:rPr>
        <w:t>Опис</w:t>
      </w:r>
      <w:proofErr w:type="spellEnd"/>
      <w:r>
        <w:rPr>
          <w:b/>
        </w:rPr>
        <w:t xml:space="preserve">: </w:t>
      </w:r>
      <w:proofErr w:type="spellStart"/>
      <w:r>
        <w:t>ознайомити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з </w:t>
      </w:r>
      <w:proofErr w:type="spellStart"/>
      <w:r>
        <w:t>організацією</w:t>
      </w:r>
      <w:proofErr w:type="spellEnd"/>
      <w:r>
        <w:t xml:space="preserve"> роботи в </w:t>
      </w:r>
      <w:proofErr w:type="spellStart"/>
      <w:r>
        <w:t>правничій</w:t>
      </w:r>
      <w:proofErr w:type="spellEnd"/>
      <w:r>
        <w:t xml:space="preserve"> </w:t>
      </w:r>
      <w:proofErr w:type="spellStart"/>
      <w:r>
        <w:t>клініці</w:t>
      </w:r>
      <w:proofErr w:type="spellEnd"/>
      <w:r>
        <w:t xml:space="preserve">, </w:t>
      </w:r>
      <w:proofErr w:type="spellStart"/>
      <w:r>
        <w:t>локальними</w:t>
      </w:r>
      <w:proofErr w:type="spellEnd"/>
      <w:r>
        <w:t xml:space="preserve"> актами.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опрацювати</w:t>
      </w:r>
      <w:proofErr w:type="spellEnd"/>
      <w:r>
        <w:t xml:space="preserve"> </w:t>
      </w:r>
      <w:proofErr w:type="spellStart"/>
      <w:r>
        <w:t>локальні</w:t>
      </w:r>
      <w:proofErr w:type="spellEnd"/>
      <w:r>
        <w:t xml:space="preserve"> </w:t>
      </w:r>
      <w:proofErr w:type="spellStart"/>
      <w:r>
        <w:t>акти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 xml:space="preserve">. На практичному </w:t>
      </w:r>
      <w:proofErr w:type="spellStart"/>
      <w:r>
        <w:t>занятті</w:t>
      </w:r>
      <w:proofErr w:type="spellEnd"/>
      <w:r>
        <w:t xml:space="preserve"> </w:t>
      </w:r>
      <w:proofErr w:type="spellStart"/>
      <w:r>
        <w:t>відбуватиметься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кейсів</w:t>
      </w:r>
      <w:proofErr w:type="spellEnd"/>
      <w:r>
        <w:t xml:space="preserve"> у </w:t>
      </w:r>
      <w:proofErr w:type="spellStart"/>
      <w:r>
        <w:t>групах</w:t>
      </w:r>
      <w:proofErr w:type="spellEnd"/>
      <w:r>
        <w:t xml:space="preserve"> та </w:t>
      </w:r>
      <w:proofErr w:type="spellStart"/>
      <w:r>
        <w:t>обговорення</w:t>
      </w:r>
      <w:proofErr w:type="spellEnd"/>
      <w:r>
        <w:t>.</w:t>
      </w:r>
    </w:p>
    <w:p w14:paraId="59E34D69" w14:textId="77777777" w:rsidR="00C97F0C" w:rsidRDefault="006B25EB">
      <w:pPr>
        <w:spacing w:before="240" w:after="240"/>
        <w:jc w:val="both"/>
      </w:pPr>
      <w:r>
        <w:rPr>
          <w:b/>
        </w:rPr>
        <w:t xml:space="preserve">Рекомендовано: </w:t>
      </w:r>
      <w:proofErr w:type="spellStart"/>
      <w:r>
        <w:t>Використовувати</w:t>
      </w:r>
      <w:proofErr w:type="spellEnd"/>
      <w:r>
        <w:t xml:space="preserve"> платформу</w:t>
      </w:r>
      <w:hyperlink r:id="rId22"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Notion</w:t>
        </w:r>
        <w:proofErr w:type="spellEnd"/>
      </w:hyperlink>
      <w:r>
        <w:t xml:space="preserve">, </w:t>
      </w:r>
      <w:proofErr w:type="spellStart"/>
      <w:r>
        <w:t>зразки</w:t>
      </w:r>
      <w:proofErr w:type="spellEnd"/>
      <w:r>
        <w:t xml:space="preserve"> баз </w:t>
      </w:r>
      <w:proofErr w:type="spellStart"/>
      <w:r>
        <w:t>даних</w:t>
      </w:r>
      <w:proofErr w:type="spellEnd"/>
      <w:r>
        <w:t xml:space="preserve"> та </w:t>
      </w:r>
      <w:proofErr w:type="spellStart"/>
      <w:r>
        <w:t>знань</w:t>
      </w:r>
      <w:proofErr w:type="spellEnd"/>
      <w:r>
        <w:t xml:space="preserve"> на </w:t>
      </w:r>
      <w:proofErr w:type="spellStart"/>
      <w:r>
        <w:t>якій</w:t>
      </w:r>
      <w:proofErr w:type="spellEnd"/>
      <w:r>
        <w:t xml:space="preserve">, </w:t>
      </w:r>
      <w:proofErr w:type="spellStart"/>
      <w:r>
        <w:t>напрацьовано</w:t>
      </w:r>
      <w:proofErr w:type="spellEnd"/>
      <w:r>
        <w:t xml:space="preserve"> ГО АЮКУ.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спрощує</w:t>
      </w:r>
      <w:proofErr w:type="spellEnd"/>
      <w:r>
        <w:t xml:space="preserve"> </w:t>
      </w:r>
      <w:proofErr w:type="spellStart"/>
      <w:r>
        <w:t>документообіг</w:t>
      </w:r>
      <w:proofErr w:type="spellEnd"/>
      <w:r>
        <w:t xml:space="preserve"> та </w:t>
      </w:r>
      <w:proofErr w:type="spellStart"/>
      <w:r>
        <w:t>допомагає</w:t>
      </w:r>
      <w:proofErr w:type="spellEnd"/>
      <w:r>
        <w:t xml:space="preserve"> студентам </w:t>
      </w:r>
      <w:proofErr w:type="spellStart"/>
      <w:r>
        <w:t>зрозуміти</w:t>
      </w:r>
      <w:proofErr w:type="spellEnd"/>
      <w:r>
        <w:t xml:space="preserve">, як </w:t>
      </w:r>
      <w:proofErr w:type="spellStart"/>
      <w:r>
        <w:t>працюють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з постановки </w:t>
      </w:r>
      <w:proofErr w:type="spellStart"/>
      <w:r>
        <w:t>завдань</w:t>
      </w:r>
      <w:proofErr w:type="spellEnd"/>
      <w:r>
        <w:t xml:space="preserve">,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ведення</w:t>
      </w:r>
      <w:proofErr w:type="spellEnd"/>
      <w:r>
        <w:t xml:space="preserve"> справ </w:t>
      </w:r>
      <w:proofErr w:type="spellStart"/>
      <w:r>
        <w:t>клієнтів</w:t>
      </w:r>
      <w:proofErr w:type="spellEnd"/>
      <w:r>
        <w:t xml:space="preserve">,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>.</w:t>
      </w:r>
    </w:p>
    <w:p w14:paraId="001D9E33" w14:textId="77777777" w:rsidR="00C97F0C" w:rsidRDefault="006B25EB">
      <w:pPr>
        <w:spacing w:before="240" w:after="240"/>
        <w:jc w:val="both"/>
      </w:pPr>
      <w:proofErr w:type="spellStart"/>
      <w:r>
        <w:t>Студенти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ознайомитись</w:t>
      </w:r>
      <w:proofErr w:type="spellEnd"/>
      <w:r>
        <w:t xml:space="preserve"> та </w:t>
      </w:r>
      <w:proofErr w:type="spellStart"/>
      <w:r>
        <w:t>опрацювати</w:t>
      </w:r>
      <w:proofErr w:type="spellEnd"/>
      <w:r>
        <w:t xml:space="preserve"> </w:t>
      </w:r>
      <w:proofErr w:type="spellStart"/>
      <w:r>
        <w:t>внутрішні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 xml:space="preserve">, </w:t>
      </w:r>
      <w:proofErr w:type="spellStart"/>
      <w:r>
        <w:t>розуміти</w:t>
      </w:r>
      <w:proofErr w:type="spellEnd"/>
      <w:r>
        <w:t xml:space="preserve">, як та коли ними </w:t>
      </w:r>
      <w:proofErr w:type="spellStart"/>
      <w:r>
        <w:t>користуватись</w:t>
      </w:r>
      <w:proofErr w:type="spellEnd"/>
      <w:r>
        <w:t xml:space="preserve">. </w:t>
      </w:r>
      <w:proofErr w:type="spellStart"/>
      <w:r>
        <w:t>Якими</w:t>
      </w:r>
      <w:proofErr w:type="spellEnd"/>
      <w:r>
        <w:t xml:space="preserve"> актами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керуватись</w:t>
      </w:r>
      <w:proofErr w:type="spellEnd"/>
      <w:r>
        <w:t xml:space="preserve"> </w:t>
      </w:r>
      <w:proofErr w:type="spellStart"/>
      <w:r>
        <w:t>клініцисти</w:t>
      </w:r>
      <w:proofErr w:type="spellEnd"/>
      <w:r>
        <w:t xml:space="preserve"> при </w:t>
      </w:r>
      <w:proofErr w:type="spellStart"/>
      <w:r>
        <w:t>виникненні</w:t>
      </w:r>
      <w:proofErr w:type="spellEnd"/>
      <w:r>
        <w:t xml:space="preserve"> </w:t>
      </w:r>
      <w:proofErr w:type="spellStart"/>
      <w:r>
        <w:t>наступних</w:t>
      </w:r>
      <w:proofErr w:type="spellEnd"/>
      <w:r>
        <w:t xml:space="preserve"> проблем:</w:t>
      </w:r>
    </w:p>
    <w:p w14:paraId="0B4AB0F8" w14:textId="77777777" w:rsidR="00C97F0C" w:rsidRDefault="006B25EB">
      <w:pPr>
        <w:spacing w:before="240" w:after="240"/>
        <w:jc w:val="both"/>
        <w:rPr>
          <w:b/>
        </w:rPr>
      </w:pPr>
      <w:proofErr w:type="spellStart"/>
      <w:r>
        <w:rPr>
          <w:b/>
        </w:rPr>
        <w:t>Приклади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завдань</w:t>
      </w:r>
      <w:proofErr w:type="spellEnd"/>
      <w:r>
        <w:rPr>
          <w:b/>
        </w:rPr>
        <w:t>:</w:t>
      </w:r>
    </w:p>
    <w:p w14:paraId="4B73D48A" w14:textId="77777777" w:rsidR="00C97F0C" w:rsidRDefault="006B25EB">
      <w:pPr>
        <w:spacing w:before="240" w:after="240"/>
        <w:jc w:val="both"/>
        <w:rPr>
          <w:b/>
        </w:rPr>
      </w:pPr>
      <w:r>
        <w:rPr>
          <w:b/>
        </w:rPr>
        <w:t>Кейс 1</w:t>
      </w:r>
    </w:p>
    <w:p w14:paraId="35AD8E10" w14:textId="77777777" w:rsidR="00C97F0C" w:rsidRDefault="006B25EB">
      <w:pPr>
        <w:spacing w:before="240" w:after="240"/>
        <w:jc w:val="both"/>
      </w:pPr>
      <w:r>
        <w:t xml:space="preserve">До </w:t>
      </w:r>
      <w:proofErr w:type="spellStart"/>
      <w:r>
        <w:t>правничої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 xml:space="preserve"> </w:t>
      </w:r>
      <w:proofErr w:type="spellStart"/>
      <w:r>
        <w:t>звернувся</w:t>
      </w:r>
      <w:proofErr w:type="spellEnd"/>
      <w:r>
        <w:t xml:space="preserve"> </w:t>
      </w:r>
      <w:proofErr w:type="spellStart"/>
      <w:r>
        <w:t>клієнт</w:t>
      </w:r>
      <w:proofErr w:type="spellEnd"/>
      <w:r>
        <w:t xml:space="preserve"> з </w:t>
      </w:r>
      <w:proofErr w:type="spellStart"/>
      <w:r>
        <w:t>питанням</w:t>
      </w:r>
      <w:proofErr w:type="spellEnd"/>
      <w:r>
        <w:t xml:space="preserve"> </w:t>
      </w:r>
      <w:proofErr w:type="spellStart"/>
      <w:r>
        <w:t>виселення</w:t>
      </w:r>
      <w:proofErr w:type="spellEnd"/>
      <w:r>
        <w:t xml:space="preserve"> з </w:t>
      </w:r>
      <w:proofErr w:type="spellStart"/>
      <w:r>
        <w:t>квартири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повнолітнього</w:t>
      </w:r>
      <w:proofErr w:type="spellEnd"/>
      <w:r>
        <w:t xml:space="preserve"> </w:t>
      </w:r>
      <w:proofErr w:type="spellStart"/>
      <w:r>
        <w:t>сина</w:t>
      </w:r>
      <w:proofErr w:type="spellEnd"/>
      <w:r>
        <w:t xml:space="preserve">. В </w:t>
      </w:r>
      <w:proofErr w:type="spellStart"/>
      <w:r>
        <w:t>ході</w:t>
      </w:r>
      <w:proofErr w:type="spellEnd"/>
      <w:r>
        <w:t xml:space="preserve"> </w:t>
      </w:r>
      <w:proofErr w:type="spellStart"/>
      <w:r>
        <w:t>консультації</w:t>
      </w:r>
      <w:proofErr w:type="spellEnd"/>
      <w:r>
        <w:t xml:space="preserve">,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заповнення</w:t>
      </w:r>
      <w:proofErr w:type="spellEnd"/>
      <w:r>
        <w:t xml:space="preserve"> </w:t>
      </w:r>
      <w:proofErr w:type="spellStart"/>
      <w:r>
        <w:t>анкети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розумієте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син</w:t>
      </w:r>
      <w:proofErr w:type="spellEnd"/>
      <w:r>
        <w:t xml:space="preserve">,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хоче</w:t>
      </w:r>
      <w:proofErr w:type="spellEnd"/>
      <w:r>
        <w:t xml:space="preserve"> </w:t>
      </w:r>
      <w:proofErr w:type="spellStart"/>
      <w:r>
        <w:t>виселити</w:t>
      </w:r>
      <w:proofErr w:type="spellEnd"/>
      <w:r>
        <w:t xml:space="preserve"> ваш </w:t>
      </w:r>
      <w:proofErr w:type="spellStart"/>
      <w:r>
        <w:t>клієнт</w:t>
      </w:r>
      <w:proofErr w:type="spellEnd"/>
      <w:r>
        <w:t xml:space="preserve">,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звертався</w:t>
      </w:r>
      <w:proofErr w:type="spellEnd"/>
      <w:r>
        <w:t xml:space="preserve"> до </w:t>
      </w:r>
      <w:proofErr w:type="spellStart"/>
      <w:r>
        <w:t>клініки</w:t>
      </w:r>
      <w:proofErr w:type="spellEnd"/>
      <w:r>
        <w:t xml:space="preserve"> за правовою </w:t>
      </w:r>
      <w:proofErr w:type="spellStart"/>
      <w:r>
        <w:t>допомогою</w:t>
      </w:r>
      <w:proofErr w:type="spellEnd"/>
      <w:r>
        <w:t xml:space="preserve"> через </w:t>
      </w:r>
      <w:proofErr w:type="spellStart"/>
      <w:r>
        <w:t>конфлікт</w:t>
      </w:r>
      <w:proofErr w:type="spellEnd"/>
      <w:r>
        <w:t xml:space="preserve"> з </w:t>
      </w:r>
      <w:proofErr w:type="spellStart"/>
      <w:r>
        <w:t>батьком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намагається</w:t>
      </w:r>
      <w:proofErr w:type="spellEnd"/>
      <w:r>
        <w:t xml:space="preserve"> </w:t>
      </w:r>
      <w:proofErr w:type="spellStart"/>
      <w:r>
        <w:t>вижити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з </w:t>
      </w:r>
      <w:proofErr w:type="spellStart"/>
      <w:r>
        <w:t>житла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proofErr w:type="gramStart"/>
      <w:r>
        <w:t>особисто</w:t>
      </w:r>
      <w:proofErr w:type="spellEnd"/>
      <w:r>
        <w:t xml:space="preserve">  </w:t>
      </w:r>
      <w:proofErr w:type="spellStart"/>
      <w:r>
        <w:t>його</w:t>
      </w:r>
      <w:proofErr w:type="spellEnd"/>
      <w:proofErr w:type="gramEnd"/>
      <w:r>
        <w:t xml:space="preserve"> </w:t>
      </w:r>
      <w:proofErr w:type="spellStart"/>
      <w:r>
        <w:t>консультували</w:t>
      </w:r>
      <w:proofErr w:type="spellEnd"/>
      <w:r>
        <w:t xml:space="preserve">, то </w:t>
      </w:r>
      <w:proofErr w:type="spellStart"/>
      <w:r>
        <w:t>слід</w:t>
      </w:r>
      <w:proofErr w:type="spellEnd"/>
      <w:r>
        <w:t xml:space="preserve">  </w:t>
      </w:r>
      <w:proofErr w:type="spellStart"/>
      <w:r>
        <w:t>пояснити</w:t>
      </w:r>
      <w:proofErr w:type="spellEnd"/>
      <w:r>
        <w:t xml:space="preserve">  </w:t>
      </w:r>
      <w:proofErr w:type="spellStart"/>
      <w:r>
        <w:t>клієнту</w:t>
      </w:r>
      <w:proofErr w:type="spellEnd"/>
      <w:r>
        <w:t xml:space="preserve">-батьку  </w:t>
      </w:r>
      <w:proofErr w:type="spellStart"/>
      <w:r>
        <w:t>що</w:t>
      </w:r>
      <w:proofErr w:type="spellEnd"/>
      <w:r>
        <w:t xml:space="preserve"> у вас є </w:t>
      </w:r>
      <w:proofErr w:type="spellStart"/>
      <w:r>
        <w:t>конфлікт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і 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виник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скеровуєте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до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колеги</w:t>
      </w:r>
      <w:proofErr w:type="spellEnd"/>
      <w:r>
        <w:t xml:space="preserve">, </w:t>
      </w:r>
      <w:proofErr w:type="spellStart"/>
      <w:r>
        <w:t>однак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не </w:t>
      </w:r>
      <w:proofErr w:type="spellStart"/>
      <w:r>
        <w:t>хоче</w:t>
      </w:r>
      <w:proofErr w:type="spellEnd"/>
      <w:r>
        <w:t xml:space="preserve"> </w:t>
      </w:r>
      <w:proofErr w:type="spellStart"/>
      <w:r>
        <w:t>слухати</w:t>
      </w:r>
      <w:proofErr w:type="spellEnd"/>
      <w:r>
        <w:t xml:space="preserve"> і </w:t>
      </w:r>
      <w:proofErr w:type="spellStart"/>
      <w:r>
        <w:t>вважає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безпідставно</w:t>
      </w:r>
      <w:proofErr w:type="spellEnd"/>
      <w:r>
        <w:t xml:space="preserve"> </w:t>
      </w:r>
      <w:proofErr w:type="spellStart"/>
      <w:r>
        <w:t>відмовляєте</w:t>
      </w:r>
      <w:proofErr w:type="spellEnd"/>
      <w:r>
        <w:t xml:space="preserve"> у </w:t>
      </w:r>
      <w:proofErr w:type="spellStart"/>
      <w:r>
        <w:t>наданні</w:t>
      </w:r>
      <w:proofErr w:type="spellEnd"/>
      <w:r>
        <w:t xml:space="preserve"> правової допомоги. </w:t>
      </w:r>
      <w:proofErr w:type="spellStart"/>
      <w:r>
        <w:t>Вважає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не </w:t>
      </w:r>
      <w:proofErr w:type="spellStart"/>
      <w:r>
        <w:t>маєте</w:t>
      </w:r>
      <w:proofErr w:type="spellEnd"/>
      <w:r>
        <w:t xml:space="preserve"> права </w:t>
      </w:r>
      <w:proofErr w:type="spellStart"/>
      <w:r>
        <w:t>відмовити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у </w:t>
      </w:r>
      <w:proofErr w:type="spellStart"/>
      <w:r>
        <w:t>консультації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особа з </w:t>
      </w:r>
      <w:proofErr w:type="spellStart"/>
      <w:r>
        <w:t>інвалідністю</w:t>
      </w:r>
      <w:proofErr w:type="spellEnd"/>
      <w:r>
        <w:t xml:space="preserve">, 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син</w:t>
      </w:r>
      <w:proofErr w:type="spellEnd"/>
      <w:r>
        <w:t xml:space="preserve"> </w:t>
      </w:r>
      <w:proofErr w:type="spellStart"/>
      <w:r>
        <w:t>працездатний</w:t>
      </w:r>
      <w:proofErr w:type="spellEnd"/>
      <w:r>
        <w:t xml:space="preserve"> </w:t>
      </w:r>
      <w:proofErr w:type="spellStart"/>
      <w:r>
        <w:t>молодий</w:t>
      </w:r>
      <w:proofErr w:type="spellEnd"/>
      <w:r>
        <w:t xml:space="preserve"> </w:t>
      </w:r>
      <w:proofErr w:type="spellStart"/>
      <w:r>
        <w:t>чоловік</w:t>
      </w:r>
      <w:proofErr w:type="spellEnd"/>
      <w:r>
        <w:t>.</w:t>
      </w:r>
    </w:p>
    <w:p w14:paraId="5E2FC17F" w14:textId="77777777" w:rsidR="00C97F0C" w:rsidRDefault="006B25EB">
      <w:pPr>
        <w:spacing w:before="240" w:after="240"/>
        <w:jc w:val="both"/>
      </w:pPr>
      <w:proofErr w:type="spellStart"/>
      <w:r>
        <w:rPr>
          <w:b/>
        </w:rPr>
        <w:t>Питання</w:t>
      </w:r>
      <w:proofErr w:type="spellEnd"/>
      <w:r>
        <w:rPr>
          <w:b/>
        </w:rPr>
        <w:t>:</w:t>
      </w:r>
    </w:p>
    <w:p w14:paraId="691EFC20" w14:textId="77777777" w:rsidR="00C97F0C" w:rsidRDefault="006B25EB">
      <w:pPr>
        <w:numPr>
          <w:ilvl w:val="0"/>
          <w:numId w:val="33"/>
        </w:numPr>
        <w:spacing w:before="240" w:line="276" w:lineRule="auto"/>
        <w:jc w:val="both"/>
      </w:pPr>
      <w:proofErr w:type="spellStart"/>
      <w:r>
        <w:lastRenderedPageBreak/>
        <w:t>Якими</w:t>
      </w:r>
      <w:proofErr w:type="spellEnd"/>
      <w:r>
        <w:t xml:space="preserve"> </w:t>
      </w:r>
      <w:proofErr w:type="spellStart"/>
      <w:r>
        <w:t>локальними</w:t>
      </w:r>
      <w:proofErr w:type="spellEnd"/>
      <w:r>
        <w:t xml:space="preserve"> актами </w:t>
      </w:r>
      <w:proofErr w:type="spellStart"/>
      <w:r>
        <w:t>правничої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будете </w:t>
      </w:r>
      <w:proofErr w:type="spellStart"/>
      <w:r>
        <w:t>керуватись</w:t>
      </w:r>
      <w:proofErr w:type="spellEnd"/>
      <w:r>
        <w:t xml:space="preserve"> при </w:t>
      </w:r>
      <w:proofErr w:type="spellStart"/>
      <w:r>
        <w:t>обґрунтуванні</w:t>
      </w:r>
      <w:proofErr w:type="spellEnd"/>
      <w:r>
        <w:t xml:space="preserve"> </w:t>
      </w:r>
      <w:proofErr w:type="spellStart"/>
      <w:r>
        <w:t>відмови</w:t>
      </w:r>
      <w:proofErr w:type="spellEnd"/>
      <w:r>
        <w:t xml:space="preserve"> у </w:t>
      </w:r>
      <w:proofErr w:type="spellStart"/>
      <w:r>
        <w:t>наданні</w:t>
      </w:r>
      <w:proofErr w:type="spellEnd"/>
      <w:r>
        <w:t xml:space="preserve"> правової допомоги за таких умов?</w:t>
      </w:r>
    </w:p>
    <w:p w14:paraId="64BB5368" w14:textId="77777777" w:rsidR="00C97F0C" w:rsidRDefault="006B25EB">
      <w:pPr>
        <w:numPr>
          <w:ilvl w:val="0"/>
          <w:numId w:val="33"/>
        </w:numPr>
        <w:spacing w:line="276" w:lineRule="auto"/>
        <w:jc w:val="both"/>
      </w:pPr>
      <w:r>
        <w:t xml:space="preserve">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акті</w:t>
      </w:r>
      <w:proofErr w:type="spellEnd"/>
      <w:r>
        <w:t xml:space="preserve"> </w:t>
      </w:r>
      <w:proofErr w:type="spellStart"/>
      <w:r>
        <w:t>врегульовано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про </w:t>
      </w:r>
      <w:proofErr w:type="spellStart"/>
      <w:r>
        <w:t>конфлікт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>?</w:t>
      </w:r>
    </w:p>
    <w:p w14:paraId="017B9952" w14:textId="77777777" w:rsidR="00C97F0C" w:rsidRDefault="006B25EB">
      <w:pPr>
        <w:numPr>
          <w:ilvl w:val="0"/>
          <w:numId w:val="33"/>
        </w:numPr>
        <w:spacing w:after="240" w:line="276" w:lineRule="auto"/>
        <w:jc w:val="both"/>
      </w:pPr>
      <w:r>
        <w:t xml:space="preserve">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варіант</w:t>
      </w:r>
      <w:proofErr w:type="spellEnd"/>
      <w:r>
        <w:t xml:space="preserve"> </w:t>
      </w:r>
      <w:proofErr w:type="spellStart"/>
      <w:r>
        <w:t>виходу</w:t>
      </w:r>
      <w:proofErr w:type="spellEnd"/>
      <w:r>
        <w:t xml:space="preserve"> з </w:t>
      </w:r>
      <w:proofErr w:type="spellStart"/>
      <w:r>
        <w:t>ситуації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можете </w:t>
      </w:r>
      <w:proofErr w:type="spellStart"/>
      <w:r>
        <w:t>запропонувати</w:t>
      </w:r>
      <w:proofErr w:type="spellEnd"/>
      <w:r>
        <w:t xml:space="preserve"> </w:t>
      </w:r>
      <w:proofErr w:type="spellStart"/>
      <w:r>
        <w:t>клієнту</w:t>
      </w:r>
      <w:proofErr w:type="spellEnd"/>
      <w:r>
        <w:t>-</w:t>
      </w:r>
      <w:proofErr w:type="gramStart"/>
      <w:r>
        <w:t>батьку</w:t>
      </w:r>
      <w:proofErr w:type="gramEnd"/>
      <w:r>
        <w:t>?</w:t>
      </w:r>
    </w:p>
    <w:p w14:paraId="7DB59EC6" w14:textId="77777777" w:rsidR="00C97F0C" w:rsidRDefault="006B25EB">
      <w:pPr>
        <w:spacing w:before="240" w:after="240"/>
        <w:jc w:val="both"/>
        <w:rPr>
          <w:b/>
        </w:rPr>
      </w:pPr>
      <w:r>
        <w:rPr>
          <w:b/>
        </w:rPr>
        <w:t>Кейс 2:</w:t>
      </w:r>
    </w:p>
    <w:p w14:paraId="3B9916C8" w14:textId="77777777" w:rsidR="00C97F0C" w:rsidRDefault="006B25EB">
      <w:pPr>
        <w:spacing w:before="240" w:after="240"/>
        <w:jc w:val="both"/>
      </w:pPr>
      <w:r>
        <w:t xml:space="preserve">До </w:t>
      </w:r>
      <w:proofErr w:type="spellStart"/>
      <w:r>
        <w:t>правничої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 xml:space="preserve"> </w:t>
      </w:r>
      <w:proofErr w:type="spellStart"/>
      <w:r>
        <w:t>звернулась</w:t>
      </w:r>
      <w:proofErr w:type="spellEnd"/>
      <w:r>
        <w:t xml:space="preserve"> </w:t>
      </w:r>
      <w:proofErr w:type="spellStart"/>
      <w:r>
        <w:t>клієнтка</w:t>
      </w:r>
      <w:proofErr w:type="spellEnd"/>
      <w:r>
        <w:t xml:space="preserve">. </w:t>
      </w:r>
      <w:proofErr w:type="spellStart"/>
      <w:r>
        <w:t>Однак</w:t>
      </w:r>
      <w:proofErr w:type="spellEnd"/>
      <w:r>
        <w:t xml:space="preserve">, вона </w:t>
      </w:r>
      <w:proofErr w:type="spellStart"/>
      <w:r>
        <w:t>боїться</w:t>
      </w:r>
      <w:proofErr w:type="spellEnd"/>
      <w:r>
        <w:t xml:space="preserve"> </w:t>
      </w:r>
      <w:proofErr w:type="spellStart"/>
      <w:r>
        <w:t>розкрити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побоюється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вона </w:t>
      </w:r>
      <w:proofErr w:type="spellStart"/>
      <w:r>
        <w:t>повідомить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потрапити</w:t>
      </w:r>
      <w:proofErr w:type="spellEnd"/>
      <w:r>
        <w:t xml:space="preserve"> до </w:t>
      </w:r>
      <w:proofErr w:type="spellStart"/>
      <w:r>
        <w:t>третіх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. </w:t>
      </w:r>
      <w:proofErr w:type="spellStart"/>
      <w:r>
        <w:t>Також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бачите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клієнтка</w:t>
      </w:r>
      <w:proofErr w:type="spellEnd"/>
      <w:r>
        <w:t xml:space="preserve"> </w:t>
      </w:r>
      <w:proofErr w:type="spellStart"/>
      <w:r>
        <w:t>сумнівається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підписання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на </w:t>
      </w:r>
      <w:proofErr w:type="spellStart"/>
      <w:r>
        <w:t>обробку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.</w:t>
      </w:r>
    </w:p>
    <w:p w14:paraId="7B0BB79E" w14:textId="77777777" w:rsidR="00C97F0C" w:rsidRDefault="006B25EB">
      <w:pPr>
        <w:spacing w:before="240" w:after="240"/>
        <w:jc w:val="both"/>
        <w:rPr>
          <w:b/>
        </w:rPr>
      </w:pPr>
      <w:proofErr w:type="spellStart"/>
      <w:r>
        <w:rPr>
          <w:b/>
        </w:rPr>
        <w:t>Питання</w:t>
      </w:r>
      <w:proofErr w:type="spellEnd"/>
      <w:r>
        <w:rPr>
          <w:b/>
        </w:rPr>
        <w:t>:</w:t>
      </w:r>
    </w:p>
    <w:p w14:paraId="0B9014C0" w14:textId="77777777" w:rsidR="00C97F0C" w:rsidRDefault="006B25EB">
      <w:pPr>
        <w:numPr>
          <w:ilvl w:val="0"/>
          <w:numId w:val="12"/>
        </w:numPr>
        <w:spacing w:before="240" w:line="276" w:lineRule="auto"/>
        <w:jc w:val="both"/>
      </w:pPr>
      <w:r>
        <w:t xml:space="preserve">На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локальні</w:t>
      </w:r>
      <w:proofErr w:type="spellEnd"/>
      <w:r>
        <w:t xml:space="preserve"> </w:t>
      </w:r>
      <w:proofErr w:type="spellStart"/>
      <w:r>
        <w:t>акти</w:t>
      </w:r>
      <w:proofErr w:type="spellEnd"/>
      <w:r>
        <w:t xml:space="preserve"> </w:t>
      </w:r>
      <w:proofErr w:type="spellStart"/>
      <w:r>
        <w:t>правничої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будете </w:t>
      </w:r>
      <w:proofErr w:type="spellStart"/>
      <w:r>
        <w:t>посилатись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запевнити</w:t>
      </w:r>
      <w:proofErr w:type="spellEnd"/>
      <w:r>
        <w:t xml:space="preserve"> </w:t>
      </w:r>
      <w:proofErr w:type="spellStart"/>
      <w:r>
        <w:t>клієнтку</w:t>
      </w:r>
      <w:proofErr w:type="spellEnd"/>
      <w:r>
        <w:t xml:space="preserve"> у </w:t>
      </w:r>
      <w:proofErr w:type="spellStart"/>
      <w:r>
        <w:t>дотриманні</w:t>
      </w:r>
      <w:proofErr w:type="spellEnd"/>
      <w:r>
        <w:t xml:space="preserve"> принципу </w:t>
      </w:r>
      <w:proofErr w:type="spellStart"/>
      <w:r>
        <w:t>конфіденційності</w:t>
      </w:r>
      <w:proofErr w:type="spellEnd"/>
      <w:r>
        <w:t>?</w:t>
      </w:r>
    </w:p>
    <w:p w14:paraId="3178B00A" w14:textId="77777777" w:rsidR="00C97F0C" w:rsidRDefault="006B25EB">
      <w:pPr>
        <w:numPr>
          <w:ilvl w:val="0"/>
          <w:numId w:val="12"/>
        </w:numPr>
        <w:spacing w:line="276" w:lineRule="auto"/>
        <w:jc w:val="both"/>
      </w:pPr>
      <w:r>
        <w:t xml:space="preserve">Яке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на </w:t>
      </w:r>
      <w:proofErr w:type="spellStart"/>
      <w:r>
        <w:t>обробку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?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ваші</w:t>
      </w:r>
      <w:proofErr w:type="spellEnd"/>
      <w:r>
        <w:t xml:space="preserve"> </w:t>
      </w:r>
      <w:proofErr w:type="spellStart"/>
      <w:r>
        <w:t>обов’язки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особи?</w:t>
      </w:r>
    </w:p>
    <w:p w14:paraId="7E064280" w14:textId="77777777" w:rsidR="00C97F0C" w:rsidRDefault="006B25EB">
      <w:pPr>
        <w:numPr>
          <w:ilvl w:val="0"/>
          <w:numId w:val="12"/>
        </w:numPr>
        <w:spacing w:after="240" w:line="276" w:lineRule="auto"/>
        <w:jc w:val="both"/>
      </w:pPr>
      <w:r>
        <w:t xml:space="preserve"> </w:t>
      </w:r>
      <w:proofErr w:type="spellStart"/>
      <w:r>
        <w:t>Підготуйте</w:t>
      </w:r>
      <w:proofErr w:type="spellEnd"/>
      <w:r>
        <w:t xml:space="preserve"> текст </w:t>
      </w:r>
      <w:proofErr w:type="spellStart"/>
      <w:r>
        <w:t>промови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б </w:t>
      </w:r>
      <w:proofErr w:type="spellStart"/>
      <w:r>
        <w:t>адресували</w:t>
      </w:r>
      <w:proofErr w:type="spellEnd"/>
      <w:r>
        <w:t xml:space="preserve"> </w:t>
      </w:r>
      <w:proofErr w:type="spellStart"/>
      <w:r>
        <w:t>такій</w:t>
      </w:r>
      <w:proofErr w:type="spellEnd"/>
      <w:r>
        <w:t xml:space="preserve"> </w:t>
      </w:r>
      <w:proofErr w:type="spellStart"/>
      <w:r>
        <w:t>клієнтці</w:t>
      </w:r>
      <w:proofErr w:type="spellEnd"/>
      <w:r>
        <w:t>?</w:t>
      </w:r>
    </w:p>
    <w:p w14:paraId="513224A8" w14:textId="77777777" w:rsidR="00C97F0C" w:rsidRDefault="006B25EB">
      <w:pPr>
        <w:spacing w:before="240" w:after="240"/>
        <w:ind w:firstLine="15"/>
        <w:jc w:val="both"/>
        <w:rPr>
          <w:b/>
        </w:rPr>
      </w:pPr>
      <w:r>
        <w:rPr>
          <w:b/>
        </w:rPr>
        <w:t xml:space="preserve">Приклад </w:t>
      </w:r>
      <w:proofErr w:type="spellStart"/>
      <w:r>
        <w:rPr>
          <w:b/>
        </w:rPr>
        <w:t>завдання</w:t>
      </w:r>
      <w:proofErr w:type="spellEnd"/>
      <w:r>
        <w:rPr>
          <w:b/>
        </w:rPr>
        <w:t xml:space="preserve"> 3:</w:t>
      </w:r>
    </w:p>
    <w:p w14:paraId="0BB51A20" w14:textId="77777777" w:rsidR="00C97F0C" w:rsidRDefault="006B25EB">
      <w:pPr>
        <w:spacing w:before="240" w:after="240"/>
        <w:jc w:val="both"/>
      </w:pPr>
      <w:proofErr w:type="spellStart"/>
      <w:r>
        <w:t>Також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один тип </w:t>
      </w:r>
      <w:proofErr w:type="spellStart"/>
      <w:r>
        <w:t>завдання</w:t>
      </w:r>
      <w:proofErr w:type="spellEnd"/>
      <w:r>
        <w:t xml:space="preserve">: </w:t>
      </w:r>
      <w:proofErr w:type="spellStart"/>
      <w:r>
        <w:t>проведіть</w:t>
      </w:r>
      <w:proofErr w:type="spellEnd"/>
      <w:r>
        <w:t xml:space="preserve"> </w:t>
      </w:r>
      <w:proofErr w:type="spellStart"/>
      <w:r>
        <w:t>дискусію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слухачами на тему: «Шляхи </w:t>
      </w:r>
      <w:proofErr w:type="spellStart"/>
      <w:r>
        <w:t>співпраці</w:t>
      </w:r>
      <w:proofErr w:type="spellEnd"/>
      <w:r>
        <w:t xml:space="preserve"> з </w:t>
      </w:r>
      <w:proofErr w:type="spellStart"/>
      <w:r>
        <w:t>суб’єктами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правової допомоги </w:t>
      </w:r>
      <w:proofErr w:type="spellStart"/>
      <w:r>
        <w:t>задля</w:t>
      </w:r>
      <w:proofErr w:type="spellEnd"/>
      <w:r>
        <w:t xml:space="preserve"> </w:t>
      </w:r>
      <w:proofErr w:type="spellStart"/>
      <w:r>
        <w:t>покращення</w:t>
      </w:r>
      <w:proofErr w:type="spellEnd"/>
      <w:r>
        <w:t xml:space="preserve"> доступу до </w:t>
      </w:r>
      <w:proofErr w:type="spellStart"/>
      <w:r>
        <w:t>правосуддя</w:t>
      </w:r>
      <w:proofErr w:type="spellEnd"/>
      <w:r>
        <w:t xml:space="preserve">». </w:t>
      </w:r>
    </w:p>
    <w:p w14:paraId="3DB7EFFA" w14:textId="77777777" w:rsidR="00C97F0C" w:rsidRDefault="006B25EB">
      <w:pPr>
        <w:spacing w:before="240" w:after="240"/>
        <w:jc w:val="both"/>
        <w:rPr>
          <w:b/>
        </w:rPr>
      </w:pPr>
      <w:proofErr w:type="spellStart"/>
      <w:r>
        <w:rPr>
          <w:b/>
        </w:rPr>
        <w:t>Джерела</w:t>
      </w:r>
      <w:proofErr w:type="spellEnd"/>
      <w:r>
        <w:rPr>
          <w:b/>
        </w:rPr>
        <w:t xml:space="preserve"> для </w:t>
      </w:r>
      <w:proofErr w:type="spellStart"/>
      <w:r>
        <w:rPr>
          <w:b/>
        </w:rPr>
        <w:t>опрацювання</w:t>
      </w:r>
      <w:proofErr w:type="spellEnd"/>
      <w:r>
        <w:rPr>
          <w:b/>
        </w:rPr>
        <w:t>:</w:t>
      </w:r>
    </w:p>
    <w:p w14:paraId="547E260E" w14:textId="77777777" w:rsidR="00C97F0C" w:rsidRDefault="006B25EB">
      <w:pPr>
        <w:numPr>
          <w:ilvl w:val="0"/>
          <w:numId w:val="6"/>
        </w:numPr>
        <w:spacing w:line="276" w:lineRule="auto"/>
        <w:jc w:val="both"/>
      </w:pPr>
      <w:r>
        <w:t xml:space="preserve">Закон України Про </w:t>
      </w:r>
      <w:proofErr w:type="spellStart"/>
      <w:r>
        <w:t>безоплатну</w:t>
      </w:r>
      <w:proofErr w:type="spellEnd"/>
      <w:r>
        <w:t xml:space="preserve"> </w:t>
      </w:r>
      <w:proofErr w:type="spellStart"/>
      <w:r>
        <w:t>правову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// </w:t>
      </w:r>
      <w:proofErr w:type="spellStart"/>
      <w:r>
        <w:t>Відомості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України: закон </w:t>
      </w:r>
      <w:proofErr w:type="spellStart"/>
      <w:r>
        <w:t>від</w:t>
      </w:r>
      <w:proofErr w:type="spellEnd"/>
      <w:r>
        <w:t xml:space="preserve"> 09.07.2021, </w:t>
      </w:r>
      <w:proofErr w:type="spellStart"/>
      <w:r>
        <w:t>редакція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18.07.2020 [</w:t>
      </w:r>
      <w:proofErr w:type="spellStart"/>
      <w:r>
        <w:t>Електронний</w:t>
      </w:r>
      <w:proofErr w:type="spellEnd"/>
      <w:r>
        <w:t xml:space="preserve"> ресурс] – режим доступу: https://zakon.rada.gov.ua/laws/show/3460-17#Text </w:t>
      </w:r>
    </w:p>
    <w:p w14:paraId="0686D7EF" w14:textId="77777777" w:rsidR="00C97F0C" w:rsidRDefault="006B25EB">
      <w:pPr>
        <w:numPr>
          <w:ilvl w:val="0"/>
          <w:numId w:val="6"/>
        </w:numPr>
        <w:spacing w:line="276" w:lineRule="auto"/>
        <w:jc w:val="both"/>
      </w:pPr>
      <w:r>
        <w:t xml:space="preserve">Закон України Про адвокатуру та </w:t>
      </w:r>
      <w:proofErr w:type="spellStart"/>
      <w:r>
        <w:t>адвокатську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// </w:t>
      </w:r>
      <w:proofErr w:type="spellStart"/>
      <w:r>
        <w:t>Відомості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України: закон </w:t>
      </w:r>
      <w:proofErr w:type="spellStart"/>
      <w:r>
        <w:t>від</w:t>
      </w:r>
      <w:proofErr w:type="spellEnd"/>
      <w:r>
        <w:t xml:space="preserve"> 15.08.2012р., </w:t>
      </w:r>
      <w:proofErr w:type="spellStart"/>
      <w:r>
        <w:t>редакція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16.07.2021 [</w:t>
      </w:r>
      <w:proofErr w:type="spellStart"/>
      <w:r>
        <w:t>Електронний</w:t>
      </w:r>
      <w:proofErr w:type="spellEnd"/>
      <w:r>
        <w:t xml:space="preserve"> ресурс] – режим доступу: https://zakon.rada.gov.ua/laws/show/5076-17#Text </w:t>
      </w:r>
    </w:p>
    <w:p w14:paraId="7E168E10" w14:textId="77777777" w:rsidR="00C97F0C" w:rsidRDefault="006B25EB">
      <w:pPr>
        <w:numPr>
          <w:ilvl w:val="0"/>
          <w:numId w:val="6"/>
        </w:numPr>
        <w:spacing w:line="276" w:lineRule="auto"/>
        <w:jc w:val="both"/>
      </w:pPr>
      <w:proofErr w:type="spellStart"/>
      <w:r>
        <w:t>Установчі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конкретної</w:t>
      </w:r>
      <w:proofErr w:type="spellEnd"/>
      <w:r>
        <w:t xml:space="preserve"> </w:t>
      </w:r>
      <w:proofErr w:type="spellStart"/>
      <w:r>
        <w:t>правничої</w:t>
      </w:r>
      <w:proofErr w:type="spellEnd"/>
      <w:r>
        <w:t xml:space="preserve"> </w:t>
      </w:r>
      <w:proofErr w:type="spellStart"/>
      <w:r>
        <w:t>клініки</w:t>
      </w:r>
      <w:proofErr w:type="spellEnd"/>
    </w:p>
    <w:p w14:paraId="4254FC64" w14:textId="77777777" w:rsidR="00C97F0C" w:rsidRDefault="006B25EB">
      <w:pPr>
        <w:numPr>
          <w:ilvl w:val="0"/>
          <w:numId w:val="6"/>
        </w:numPr>
        <w:spacing w:line="276" w:lineRule="auto"/>
        <w:jc w:val="both"/>
      </w:pPr>
      <w:proofErr w:type="spellStart"/>
      <w:r>
        <w:t>Типове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юридичну</w:t>
      </w:r>
      <w:proofErr w:type="spellEnd"/>
      <w:r>
        <w:t xml:space="preserve"> </w:t>
      </w:r>
      <w:proofErr w:type="spellStart"/>
      <w:r>
        <w:t>клініку</w:t>
      </w:r>
      <w:proofErr w:type="spellEnd"/>
      <w:r>
        <w:t xml:space="preserve">: </w:t>
      </w:r>
      <w:proofErr w:type="spellStart"/>
      <w:r>
        <w:t>затверджене</w:t>
      </w:r>
      <w:proofErr w:type="spellEnd"/>
      <w:r>
        <w:t xml:space="preserve"> наказом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України </w:t>
      </w:r>
      <w:proofErr w:type="spellStart"/>
      <w:r>
        <w:t>від</w:t>
      </w:r>
      <w:proofErr w:type="spellEnd"/>
      <w:r>
        <w:t xml:space="preserve"> 3 </w:t>
      </w:r>
      <w:proofErr w:type="spellStart"/>
      <w:r>
        <w:t>серпня</w:t>
      </w:r>
      <w:proofErr w:type="spellEnd"/>
      <w:r>
        <w:t xml:space="preserve"> 2006 року № 592.</w:t>
      </w:r>
    </w:p>
    <w:p w14:paraId="5163567A" w14:textId="77777777" w:rsidR="00C97F0C" w:rsidRDefault="006B25EB">
      <w:pPr>
        <w:numPr>
          <w:ilvl w:val="0"/>
          <w:numId w:val="6"/>
        </w:numPr>
        <w:spacing w:line="276" w:lineRule="auto"/>
        <w:jc w:val="both"/>
      </w:pPr>
      <w:proofErr w:type="spellStart"/>
      <w:r>
        <w:t>Стандарти</w:t>
      </w:r>
      <w:proofErr w:type="spellEnd"/>
      <w:r>
        <w:t xml:space="preserve"> юридичних клінік України: </w:t>
      </w:r>
      <w:proofErr w:type="spellStart"/>
      <w:r>
        <w:t>прийняті</w:t>
      </w:r>
      <w:proofErr w:type="spellEnd"/>
      <w:r>
        <w:t xml:space="preserve"> </w:t>
      </w:r>
      <w:proofErr w:type="spellStart"/>
      <w:r>
        <w:t>Асоціацією</w:t>
      </w:r>
      <w:proofErr w:type="spellEnd"/>
      <w:r>
        <w:t xml:space="preserve"> юридичних клінік України, </w:t>
      </w:r>
      <w:proofErr w:type="spellStart"/>
      <w:r>
        <w:t>схвалені</w:t>
      </w:r>
      <w:proofErr w:type="spellEnd"/>
      <w:r>
        <w:t xml:space="preserve"> </w:t>
      </w:r>
      <w:proofErr w:type="spellStart"/>
      <w:r>
        <w:t>Всеукраїнським</w:t>
      </w:r>
      <w:proofErr w:type="spellEnd"/>
      <w:r>
        <w:t xml:space="preserve"> </w:t>
      </w:r>
      <w:proofErr w:type="spellStart"/>
      <w:r>
        <w:t>З’їздом</w:t>
      </w:r>
      <w:proofErr w:type="spellEnd"/>
      <w:r>
        <w:t xml:space="preserve"> </w:t>
      </w:r>
      <w:proofErr w:type="spellStart"/>
      <w:r>
        <w:t>Асоціації</w:t>
      </w:r>
      <w:proofErr w:type="spellEnd"/>
      <w:r>
        <w:t xml:space="preserve"> юридичних клінік України Протокол № 2 </w:t>
      </w:r>
      <w:proofErr w:type="spellStart"/>
      <w:r>
        <w:t>від</w:t>
      </w:r>
      <w:proofErr w:type="spellEnd"/>
      <w:r>
        <w:t xml:space="preserve"> 19 червня 2014 року. [</w:t>
      </w:r>
      <w:proofErr w:type="spellStart"/>
      <w:r>
        <w:t>Електронний</w:t>
      </w:r>
      <w:proofErr w:type="spellEnd"/>
      <w:r>
        <w:t xml:space="preserve"> ресурс] – режим доступу: </w:t>
      </w:r>
      <w:hyperlink r:id="rId23">
        <w:r>
          <w:rPr>
            <w:color w:val="0000FF"/>
            <w:u w:val="single"/>
          </w:rPr>
          <w:t>https://legalclinics.in.ua/wp-content/uploads/2017/07/standarti-diyalnosti-yuridichnikh-klinik-ukrajini.pdf</w:t>
        </w:r>
      </w:hyperlink>
      <w:r>
        <w:t xml:space="preserve"> </w:t>
      </w:r>
    </w:p>
    <w:p w14:paraId="6AF97177" w14:textId="77777777" w:rsidR="00C97F0C" w:rsidRDefault="006B25EB">
      <w:pPr>
        <w:widowControl w:val="0"/>
        <w:numPr>
          <w:ilvl w:val="0"/>
          <w:numId w:val="6"/>
        </w:numPr>
        <w:spacing w:before="240" w:after="240" w:line="276" w:lineRule="auto"/>
        <w:jc w:val="both"/>
      </w:pPr>
      <w:proofErr w:type="spellStart"/>
      <w:r>
        <w:t>Правнича</w:t>
      </w:r>
      <w:proofErr w:type="spellEnd"/>
      <w:r>
        <w:t xml:space="preserve"> </w:t>
      </w:r>
      <w:proofErr w:type="spellStart"/>
      <w:r>
        <w:t>клінічна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: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 / за </w:t>
      </w:r>
      <w:proofErr w:type="spellStart"/>
      <w:r>
        <w:t>заг</w:t>
      </w:r>
      <w:proofErr w:type="spellEnd"/>
      <w:r>
        <w:t xml:space="preserve">. ред. В. М. </w:t>
      </w:r>
      <w:r>
        <w:lastRenderedPageBreak/>
        <w:t xml:space="preserve">Сущенка. – К.: </w:t>
      </w:r>
      <w:proofErr w:type="spellStart"/>
      <w:r>
        <w:t>Ваіте</w:t>
      </w:r>
      <w:proofErr w:type="spellEnd"/>
      <w:r>
        <w:t>, 2020 – 274 с. [</w:t>
      </w:r>
      <w:proofErr w:type="spellStart"/>
      <w:r>
        <w:t>Електронний</w:t>
      </w:r>
      <w:proofErr w:type="spellEnd"/>
      <w:r>
        <w:t xml:space="preserve"> ресурс] – режим доступу: </w:t>
      </w:r>
      <w:hyperlink r:id="rId24">
        <w:r>
          <w:rPr>
            <w:color w:val="0000FF"/>
            <w:u w:val="single"/>
          </w:rPr>
          <w:t>https://newjustice.org.ua/wp-content/uploads/2021/03/Textbook-Clinical-Legal-Education.pdf</w:t>
        </w:r>
      </w:hyperlink>
      <w:r>
        <w:t xml:space="preserve"> </w:t>
      </w:r>
    </w:p>
    <w:p w14:paraId="7E82D8B0" w14:textId="77777777" w:rsidR="00C97F0C" w:rsidRDefault="006B25EB">
      <w:pPr>
        <w:widowControl w:val="0"/>
        <w:numPr>
          <w:ilvl w:val="0"/>
          <w:numId w:val="6"/>
        </w:numPr>
        <w:spacing w:before="240" w:after="240" w:line="276" w:lineRule="auto"/>
        <w:jc w:val="both"/>
      </w:pPr>
      <w:proofErr w:type="spellStart"/>
      <w:r>
        <w:t>Основи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</w:t>
      </w:r>
      <w:proofErr w:type="spellStart"/>
      <w:r>
        <w:t>клінічної</w:t>
      </w:r>
      <w:proofErr w:type="spellEnd"/>
      <w:r>
        <w:t xml:space="preserve"> практики: </w:t>
      </w:r>
      <w:proofErr w:type="spellStart"/>
      <w:r>
        <w:t>Навчально-методичний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 / За ред. А. О. </w:t>
      </w:r>
      <w:proofErr w:type="spellStart"/>
      <w:r>
        <w:t>Галая</w:t>
      </w:r>
      <w:proofErr w:type="spellEnd"/>
      <w:r>
        <w:t xml:space="preserve">.– К.: </w:t>
      </w:r>
      <w:proofErr w:type="spellStart"/>
      <w:r>
        <w:t>Атіка</w:t>
      </w:r>
      <w:proofErr w:type="spellEnd"/>
      <w:r>
        <w:t>, 2007.– 204 с. [</w:t>
      </w:r>
      <w:proofErr w:type="spellStart"/>
      <w:r>
        <w:t>Електронний</w:t>
      </w:r>
      <w:proofErr w:type="spellEnd"/>
      <w:r>
        <w:t xml:space="preserve"> ресурс] – режим доступу: </w:t>
      </w:r>
      <w:hyperlink r:id="rId25">
        <w:r>
          <w:rPr>
            <w:color w:val="0000FF"/>
            <w:u w:val="single"/>
          </w:rPr>
          <w:t>https://legalclinics.in.ua/wp-content/uploads/2017/07/Osnovy-yurydychnoyi-klinichnoyi-praktyky.pdf</w:t>
        </w:r>
      </w:hyperlink>
    </w:p>
    <w:p w14:paraId="7CBFDEE1" w14:textId="77777777" w:rsidR="00C97F0C" w:rsidRDefault="006B25EB">
      <w:pPr>
        <w:spacing w:before="240" w:after="240"/>
        <w:jc w:val="both"/>
        <w:rPr>
          <w:b/>
        </w:rPr>
      </w:pPr>
      <w:r>
        <w:rPr>
          <w:b/>
        </w:rPr>
        <w:t xml:space="preserve"> </w:t>
      </w:r>
      <w:r>
        <w:br w:type="page"/>
      </w:r>
    </w:p>
    <w:p w14:paraId="67D6632F" w14:textId="77777777" w:rsidR="00C97F0C" w:rsidRDefault="006B25EB">
      <w:pPr>
        <w:jc w:val="both"/>
        <w:rPr>
          <w:b/>
        </w:rPr>
      </w:pPr>
      <w:r>
        <w:rPr>
          <w:b/>
        </w:rPr>
        <w:lastRenderedPageBreak/>
        <w:t xml:space="preserve">Тема 3: </w:t>
      </w:r>
      <w:proofErr w:type="spellStart"/>
      <w:r>
        <w:rPr>
          <w:b/>
        </w:rPr>
        <w:t>Технології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юридичній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практиці</w:t>
      </w:r>
      <w:proofErr w:type="spellEnd"/>
      <w:r>
        <w:rPr>
          <w:b/>
          <w:vertAlign w:val="superscript"/>
        </w:rPr>
        <w:footnoteReference w:id="7"/>
      </w:r>
    </w:p>
    <w:p w14:paraId="26A7EF3F" w14:textId="77777777" w:rsidR="00C97F0C" w:rsidRDefault="006B25EB">
      <w:pPr>
        <w:numPr>
          <w:ilvl w:val="0"/>
          <w:numId w:val="24"/>
        </w:numPr>
        <w:spacing w:line="276" w:lineRule="auto"/>
        <w:jc w:val="both"/>
      </w:pPr>
      <w:r>
        <w:t xml:space="preserve">Робота з </w:t>
      </w:r>
      <w:proofErr w:type="spellStart"/>
      <w:r>
        <w:t>текстовими</w:t>
      </w:r>
      <w:proofErr w:type="spellEnd"/>
      <w:r>
        <w:t xml:space="preserve"> редакторами (Microsoft Word, Google Docs, </w:t>
      </w:r>
      <w:proofErr w:type="spellStart"/>
      <w:r>
        <w:t>Libre</w:t>
      </w:r>
      <w:proofErr w:type="spellEnd"/>
      <w:r>
        <w:t xml:space="preserve"> Office), </w:t>
      </w:r>
      <w:proofErr w:type="spellStart"/>
      <w:r>
        <w:t>Програми</w:t>
      </w:r>
      <w:proofErr w:type="spellEnd"/>
      <w:r>
        <w:t xml:space="preserve"> для </w:t>
      </w:r>
      <w:proofErr w:type="spellStart"/>
      <w:r>
        <w:t>перевірки</w:t>
      </w:r>
      <w:proofErr w:type="spellEnd"/>
      <w:r>
        <w:t xml:space="preserve"> тексту (</w:t>
      </w:r>
      <w:proofErr w:type="spellStart"/>
      <w:r>
        <w:t>Flesch-Kincaid</w:t>
      </w:r>
      <w:proofErr w:type="spellEnd"/>
      <w:r>
        <w:t xml:space="preserve">, </w:t>
      </w:r>
      <w:proofErr w:type="spellStart"/>
      <w:r>
        <w:t>Flesch</w:t>
      </w:r>
      <w:proofErr w:type="spellEnd"/>
      <w:r>
        <w:t xml:space="preserve"> </w:t>
      </w:r>
      <w:proofErr w:type="spellStart"/>
      <w:r>
        <w:t>readability</w:t>
      </w:r>
      <w:proofErr w:type="spellEnd"/>
      <w:r>
        <w:t xml:space="preserve">, </w:t>
      </w:r>
      <w:proofErr w:type="spellStart"/>
      <w:r>
        <w:t>Grammarly</w:t>
      </w:r>
      <w:proofErr w:type="spellEnd"/>
      <w:r>
        <w:t xml:space="preserve">, </w:t>
      </w:r>
      <w:proofErr w:type="spellStart"/>
      <w:r>
        <w:t>Hemingway</w:t>
      </w:r>
      <w:proofErr w:type="spellEnd"/>
      <w:r>
        <w:t>).</w:t>
      </w:r>
    </w:p>
    <w:p w14:paraId="13921051" w14:textId="77777777" w:rsidR="00C97F0C" w:rsidRDefault="006B25EB">
      <w:pPr>
        <w:numPr>
          <w:ilvl w:val="0"/>
          <w:numId w:val="24"/>
        </w:numPr>
        <w:spacing w:line="276" w:lineRule="auto"/>
        <w:jc w:val="both"/>
      </w:pPr>
      <w:proofErr w:type="spellStart"/>
      <w:r>
        <w:t>Відкриті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необхідні</w:t>
      </w:r>
      <w:proofErr w:type="spellEnd"/>
      <w:r>
        <w:t xml:space="preserve"> для роботи в </w:t>
      </w:r>
      <w:proofErr w:type="spellStart"/>
      <w:r>
        <w:t>юрклініці</w:t>
      </w:r>
      <w:proofErr w:type="spellEnd"/>
      <w:r>
        <w:t xml:space="preserve">: онлайн </w:t>
      </w:r>
      <w:proofErr w:type="spellStart"/>
      <w:r>
        <w:t>Будинок</w:t>
      </w:r>
      <w:proofErr w:type="spellEnd"/>
      <w:r>
        <w:t xml:space="preserve"> </w:t>
      </w:r>
      <w:proofErr w:type="spellStart"/>
      <w:r>
        <w:t>Юстиції</w:t>
      </w:r>
      <w:proofErr w:type="spellEnd"/>
      <w:r>
        <w:t xml:space="preserve">, ЄДРСР, </w:t>
      </w:r>
      <w:proofErr w:type="spellStart"/>
      <w:r>
        <w:t>Опендатабот</w:t>
      </w:r>
      <w:proofErr w:type="spellEnd"/>
      <w:r>
        <w:t xml:space="preserve">, </w:t>
      </w:r>
      <w:proofErr w:type="spellStart"/>
      <w:r>
        <w:t>Дія</w:t>
      </w:r>
      <w:proofErr w:type="spellEnd"/>
      <w:r>
        <w:t xml:space="preserve">, </w:t>
      </w:r>
      <w:proofErr w:type="spellStart"/>
      <w:r>
        <w:t>Цифрові</w:t>
      </w:r>
      <w:proofErr w:type="spellEnd"/>
      <w:r>
        <w:t xml:space="preserve"> </w:t>
      </w:r>
      <w:proofErr w:type="spellStart"/>
      <w:r>
        <w:t>юристи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.</w:t>
      </w:r>
    </w:p>
    <w:p w14:paraId="6588B164" w14:textId="77777777" w:rsidR="00C97F0C" w:rsidRDefault="006B25EB">
      <w:pPr>
        <w:numPr>
          <w:ilvl w:val="0"/>
          <w:numId w:val="24"/>
        </w:numPr>
        <w:spacing w:line="276" w:lineRule="auto"/>
        <w:jc w:val="both"/>
      </w:pPr>
      <w:r>
        <w:t xml:space="preserve">Робота з базами </w:t>
      </w:r>
      <w:proofErr w:type="spellStart"/>
      <w:r>
        <w:t>законодавства</w:t>
      </w:r>
      <w:proofErr w:type="spellEnd"/>
      <w:r>
        <w:t xml:space="preserve">: zakonrada.gov, </w:t>
      </w:r>
      <w:proofErr w:type="spellStart"/>
      <w:r>
        <w:t>LigaZakon</w:t>
      </w:r>
      <w:proofErr w:type="spellEnd"/>
      <w:r>
        <w:t xml:space="preserve"> </w:t>
      </w:r>
    </w:p>
    <w:p w14:paraId="480A2B7C" w14:textId="77777777" w:rsidR="00C97F0C" w:rsidRDefault="006B25EB">
      <w:pPr>
        <w:numPr>
          <w:ilvl w:val="0"/>
          <w:numId w:val="24"/>
        </w:numPr>
        <w:spacing w:line="276" w:lineRule="auto"/>
        <w:jc w:val="both"/>
      </w:pPr>
      <w:r>
        <w:t xml:space="preserve">Робота з </w:t>
      </w:r>
      <w:proofErr w:type="spellStart"/>
      <w:r>
        <w:t>реєстром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HUDOC. </w:t>
      </w:r>
      <w:proofErr w:type="spellStart"/>
      <w:r>
        <w:t>Альтернативні</w:t>
      </w:r>
      <w:proofErr w:type="spellEnd"/>
      <w:r>
        <w:t xml:space="preserve"> </w:t>
      </w:r>
      <w:proofErr w:type="spellStart"/>
      <w:r>
        <w:t>ресурси</w:t>
      </w:r>
      <w:proofErr w:type="spellEnd"/>
      <w:r>
        <w:t xml:space="preserve">: </w:t>
      </w:r>
      <w:proofErr w:type="spellStart"/>
      <w:r>
        <w:t>Опендатабот</w:t>
      </w:r>
      <w:proofErr w:type="spellEnd"/>
      <w:r>
        <w:t xml:space="preserve">, </w:t>
      </w:r>
      <w:proofErr w:type="spellStart"/>
      <w:r>
        <w:t>Verdictum</w:t>
      </w:r>
      <w:proofErr w:type="spellEnd"/>
      <w:r>
        <w:t xml:space="preserve">. Правила </w:t>
      </w:r>
      <w:proofErr w:type="spellStart"/>
      <w:r>
        <w:t>пошуку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>.</w:t>
      </w:r>
    </w:p>
    <w:p w14:paraId="49330BF0" w14:textId="77777777" w:rsidR="00C97F0C" w:rsidRDefault="006B25EB">
      <w:pPr>
        <w:numPr>
          <w:ilvl w:val="0"/>
          <w:numId w:val="24"/>
        </w:numPr>
        <w:spacing w:line="276" w:lineRule="auto"/>
        <w:jc w:val="both"/>
      </w:pPr>
      <w:proofErr w:type="spellStart"/>
      <w:r>
        <w:t>Правові</w:t>
      </w:r>
      <w:proofErr w:type="spellEnd"/>
      <w:r>
        <w:t xml:space="preserve"> </w:t>
      </w:r>
      <w:proofErr w:type="spellStart"/>
      <w:r>
        <w:t>позиції</w:t>
      </w:r>
      <w:proofErr w:type="spellEnd"/>
      <w:r>
        <w:t xml:space="preserve"> ВС,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пошук</w:t>
      </w:r>
      <w:proofErr w:type="spellEnd"/>
      <w:r>
        <w:t xml:space="preserve"> та </w:t>
      </w:r>
      <w:proofErr w:type="spellStart"/>
      <w:r>
        <w:t>використання</w:t>
      </w:r>
      <w:proofErr w:type="spellEnd"/>
      <w:r>
        <w:t xml:space="preserve"> при </w:t>
      </w:r>
      <w:proofErr w:type="spellStart"/>
      <w:r>
        <w:t>складанні</w:t>
      </w:r>
      <w:proofErr w:type="spellEnd"/>
      <w:r>
        <w:t xml:space="preserve"> </w:t>
      </w:r>
      <w:proofErr w:type="spellStart"/>
      <w:r>
        <w:t>документів</w:t>
      </w:r>
      <w:proofErr w:type="spellEnd"/>
    </w:p>
    <w:p w14:paraId="465DD280" w14:textId="77777777" w:rsidR="00C97F0C" w:rsidRDefault="006B25EB">
      <w:pPr>
        <w:numPr>
          <w:ilvl w:val="0"/>
          <w:numId w:val="24"/>
        </w:numPr>
        <w:spacing w:line="276" w:lineRule="auto"/>
        <w:jc w:val="both"/>
      </w:pPr>
      <w:proofErr w:type="spellStart"/>
      <w:r>
        <w:t>Електронні</w:t>
      </w:r>
      <w:proofErr w:type="spellEnd"/>
      <w:r>
        <w:t xml:space="preserve"> </w:t>
      </w:r>
      <w:proofErr w:type="spellStart"/>
      <w:r>
        <w:t>кабінети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(</w:t>
      </w:r>
      <w:proofErr w:type="spellStart"/>
      <w:r>
        <w:t>кабінет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, </w:t>
      </w:r>
      <w:proofErr w:type="spellStart"/>
      <w:r>
        <w:t>кабінет</w:t>
      </w:r>
      <w:proofErr w:type="spellEnd"/>
      <w:r>
        <w:t xml:space="preserve"> </w:t>
      </w:r>
      <w:proofErr w:type="spellStart"/>
      <w:r>
        <w:t>водія</w:t>
      </w:r>
      <w:proofErr w:type="spellEnd"/>
      <w:r>
        <w:t xml:space="preserve">, </w:t>
      </w:r>
      <w:proofErr w:type="spellStart"/>
      <w:r>
        <w:t>Дія</w:t>
      </w:r>
      <w:proofErr w:type="spellEnd"/>
      <w:r>
        <w:t xml:space="preserve">, портал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ПФ, </w:t>
      </w:r>
      <w:proofErr w:type="spellStart"/>
      <w:r>
        <w:t>тощо</w:t>
      </w:r>
      <w:proofErr w:type="spellEnd"/>
      <w:r>
        <w:t>)</w:t>
      </w:r>
    </w:p>
    <w:p w14:paraId="186149F3" w14:textId="77777777" w:rsidR="00C97F0C" w:rsidRDefault="006B25EB">
      <w:pPr>
        <w:numPr>
          <w:ilvl w:val="0"/>
          <w:numId w:val="24"/>
        </w:numPr>
        <w:spacing w:line="276" w:lineRule="auto"/>
        <w:jc w:val="both"/>
      </w:pPr>
      <w:r>
        <w:t xml:space="preserve">КЕП/ЕЦП </w:t>
      </w:r>
      <w:proofErr w:type="spellStart"/>
      <w:r>
        <w:t>електронні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електронний</w:t>
      </w:r>
      <w:proofErr w:type="spellEnd"/>
      <w:r>
        <w:t xml:space="preserve"> суд.</w:t>
      </w:r>
    </w:p>
    <w:p w14:paraId="675EB3C2" w14:textId="77777777" w:rsidR="00C97F0C" w:rsidRDefault="006B25EB">
      <w:pPr>
        <w:numPr>
          <w:ilvl w:val="0"/>
          <w:numId w:val="24"/>
        </w:numPr>
        <w:spacing w:line="276" w:lineRule="auto"/>
        <w:jc w:val="both"/>
      </w:pPr>
      <w:proofErr w:type="spellStart"/>
      <w:r>
        <w:t>ЧатБоти</w:t>
      </w:r>
      <w:proofErr w:type="spellEnd"/>
      <w:r>
        <w:t xml:space="preserve"> та </w:t>
      </w:r>
      <w:proofErr w:type="spellStart"/>
      <w:r>
        <w:t>застосунки</w:t>
      </w:r>
      <w:proofErr w:type="spellEnd"/>
      <w:r>
        <w:t xml:space="preserve"> для онлайн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спорів</w:t>
      </w:r>
      <w:proofErr w:type="spellEnd"/>
      <w:r>
        <w:t xml:space="preserve"> і </w:t>
      </w:r>
      <w:proofErr w:type="spellStart"/>
      <w:r>
        <w:t>їхнє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для </w:t>
      </w:r>
      <w:proofErr w:type="spellStart"/>
      <w:r>
        <w:t>автоматизації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</w:t>
      </w:r>
      <w:proofErr w:type="spellStart"/>
      <w:r>
        <w:t>правників</w:t>
      </w:r>
      <w:proofErr w:type="spellEnd"/>
      <w:r>
        <w:t>.</w:t>
      </w:r>
    </w:p>
    <w:p w14:paraId="37231A6E" w14:textId="77777777" w:rsidR="00C97F0C" w:rsidRDefault="006B25EB">
      <w:pPr>
        <w:spacing w:before="240" w:after="240"/>
        <w:jc w:val="both"/>
      </w:pPr>
      <w:proofErr w:type="spellStart"/>
      <w:r>
        <w:rPr>
          <w:b/>
        </w:rPr>
        <w:t>Опис</w:t>
      </w:r>
      <w:proofErr w:type="spellEnd"/>
      <w:r>
        <w:t xml:space="preserve">: </w:t>
      </w:r>
      <w:proofErr w:type="spellStart"/>
      <w:r>
        <w:t>практичне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.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ноутбук на </w:t>
      </w:r>
      <w:proofErr w:type="spellStart"/>
      <w:r>
        <w:t>занятті</w:t>
      </w:r>
      <w:proofErr w:type="spellEnd"/>
      <w:r>
        <w:t xml:space="preserve">.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опрацювати</w:t>
      </w:r>
      <w:proofErr w:type="spellEnd"/>
      <w:r>
        <w:t xml:space="preserve">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джерела</w:t>
      </w:r>
      <w:proofErr w:type="spellEnd"/>
      <w:r>
        <w:t xml:space="preserve"> </w:t>
      </w:r>
      <w:proofErr w:type="gramStart"/>
      <w:r>
        <w:t>до початку</w:t>
      </w:r>
      <w:proofErr w:type="gramEnd"/>
      <w:r>
        <w:t xml:space="preserve"> </w:t>
      </w:r>
      <w:proofErr w:type="spellStart"/>
      <w:r>
        <w:t>заняття</w:t>
      </w:r>
      <w:proofErr w:type="spellEnd"/>
      <w:r>
        <w:t xml:space="preserve"> в </w:t>
      </w:r>
      <w:proofErr w:type="spellStart"/>
      <w:r>
        <w:t>авдиторії</w:t>
      </w:r>
      <w:proofErr w:type="spellEnd"/>
      <w:r>
        <w:t>.</w:t>
      </w:r>
    </w:p>
    <w:p w14:paraId="58B9B897" w14:textId="77777777" w:rsidR="00C97F0C" w:rsidRDefault="006B25EB">
      <w:pPr>
        <w:jc w:val="both"/>
      </w:pPr>
      <w:r>
        <w:t xml:space="preserve"> </w:t>
      </w:r>
    </w:p>
    <w:p w14:paraId="67EB4F65" w14:textId="77777777" w:rsidR="00C97F0C" w:rsidRDefault="006B25EB">
      <w:pPr>
        <w:jc w:val="both"/>
        <w:rPr>
          <w:b/>
        </w:rPr>
      </w:pPr>
      <w:proofErr w:type="spellStart"/>
      <w:r>
        <w:rPr>
          <w:b/>
        </w:rPr>
        <w:t>Приклади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завдань</w:t>
      </w:r>
      <w:proofErr w:type="spellEnd"/>
      <w:r>
        <w:rPr>
          <w:b/>
        </w:rPr>
        <w:t>:</w:t>
      </w:r>
    </w:p>
    <w:p w14:paraId="4951CE07" w14:textId="77777777" w:rsidR="00C97F0C" w:rsidRDefault="006B25EB">
      <w:pPr>
        <w:numPr>
          <w:ilvl w:val="0"/>
          <w:numId w:val="26"/>
        </w:numPr>
        <w:spacing w:line="276" w:lineRule="auto"/>
        <w:jc w:val="both"/>
      </w:pPr>
      <w:proofErr w:type="spellStart"/>
      <w:r>
        <w:t>Використовуючи</w:t>
      </w:r>
      <w:proofErr w:type="spellEnd"/>
      <w:r>
        <w:t xml:space="preserve"> сайт “</w:t>
      </w:r>
      <w:proofErr w:type="spellStart"/>
      <w:r>
        <w:t>Судова</w:t>
      </w:r>
      <w:proofErr w:type="spellEnd"/>
      <w:r>
        <w:t xml:space="preserve"> </w:t>
      </w:r>
      <w:proofErr w:type="spellStart"/>
      <w:r>
        <w:t>влада</w:t>
      </w:r>
      <w:proofErr w:type="spellEnd"/>
      <w:r>
        <w:t xml:space="preserve">”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>:</w:t>
      </w:r>
    </w:p>
    <w:p w14:paraId="6259B171" w14:textId="77777777" w:rsidR="00C97F0C" w:rsidRDefault="006B25EB">
      <w:pPr>
        <w:numPr>
          <w:ilvl w:val="0"/>
          <w:numId w:val="23"/>
        </w:numPr>
        <w:spacing w:line="276" w:lineRule="auto"/>
        <w:jc w:val="both"/>
      </w:pPr>
      <w:proofErr w:type="spellStart"/>
      <w:r>
        <w:t>Дізнатись</w:t>
      </w:r>
      <w:proofErr w:type="spellEnd"/>
      <w:r>
        <w:t xml:space="preserve"> </w:t>
      </w:r>
      <w:proofErr w:type="spellStart"/>
      <w:r>
        <w:t>стадію</w:t>
      </w:r>
      <w:proofErr w:type="spellEnd"/>
      <w:r>
        <w:t xml:space="preserve">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№ (</w:t>
      </w:r>
      <w:proofErr w:type="spellStart"/>
      <w:r>
        <w:t>викладач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номер </w:t>
      </w:r>
      <w:proofErr w:type="spellStart"/>
      <w:r>
        <w:t>справи</w:t>
      </w:r>
      <w:proofErr w:type="spellEnd"/>
      <w:r>
        <w:t xml:space="preserve">, яку веде </w:t>
      </w:r>
      <w:proofErr w:type="spellStart"/>
      <w:r>
        <w:t>чи</w:t>
      </w:r>
      <w:proofErr w:type="spellEnd"/>
      <w:r>
        <w:t xml:space="preserve"> вела </w:t>
      </w:r>
      <w:proofErr w:type="spellStart"/>
      <w:r>
        <w:t>правнича</w:t>
      </w:r>
      <w:proofErr w:type="spellEnd"/>
      <w:r>
        <w:t xml:space="preserve"> </w:t>
      </w:r>
      <w:proofErr w:type="spellStart"/>
      <w:r>
        <w:t>клініка</w:t>
      </w:r>
      <w:proofErr w:type="spellEnd"/>
      <w:r>
        <w:t>)</w:t>
      </w:r>
    </w:p>
    <w:p w14:paraId="25F92028" w14:textId="77777777" w:rsidR="00C97F0C" w:rsidRDefault="006B25EB">
      <w:pPr>
        <w:numPr>
          <w:ilvl w:val="0"/>
          <w:numId w:val="23"/>
        </w:numPr>
        <w:spacing w:line="276" w:lineRule="auto"/>
        <w:jc w:val="both"/>
      </w:pPr>
      <w:proofErr w:type="spellStart"/>
      <w:r>
        <w:t>Дізнатись</w:t>
      </w:r>
      <w:proofErr w:type="spellEnd"/>
      <w:r>
        <w:t xml:space="preserve"> дату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№ (</w:t>
      </w:r>
      <w:proofErr w:type="spellStart"/>
      <w:r>
        <w:t>викладач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номер </w:t>
      </w:r>
      <w:proofErr w:type="spellStart"/>
      <w:r>
        <w:t>справи</w:t>
      </w:r>
      <w:proofErr w:type="spellEnd"/>
      <w:r>
        <w:t xml:space="preserve">, яку веде </w:t>
      </w:r>
      <w:proofErr w:type="spellStart"/>
      <w:r>
        <w:t>правнича</w:t>
      </w:r>
      <w:proofErr w:type="spellEnd"/>
      <w:r>
        <w:t xml:space="preserve"> </w:t>
      </w:r>
      <w:proofErr w:type="spellStart"/>
      <w:r>
        <w:t>клініка</w:t>
      </w:r>
      <w:proofErr w:type="spellEnd"/>
      <w:r>
        <w:t>)</w:t>
      </w:r>
    </w:p>
    <w:p w14:paraId="61536BC8" w14:textId="77777777" w:rsidR="00C97F0C" w:rsidRDefault="006B25EB">
      <w:pPr>
        <w:numPr>
          <w:ilvl w:val="0"/>
          <w:numId w:val="23"/>
        </w:numPr>
        <w:spacing w:line="276" w:lineRule="auto"/>
        <w:jc w:val="both"/>
      </w:pPr>
      <w:proofErr w:type="spellStart"/>
      <w:r>
        <w:t>Знайти</w:t>
      </w:r>
      <w:proofErr w:type="spellEnd"/>
      <w:r>
        <w:t xml:space="preserve"> </w:t>
      </w:r>
      <w:proofErr w:type="spellStart"/>
      <w:r>
        <w:t>судові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в </w:t>
      </w:r>
      <w:hyperlink r:id="rId26">
        <w:proofErr w:type="spellStart"/>
        <w:r>
          <w:rPr>
            <w:color w:val="1155CC"/>
            <w:u w:val="single"/>
          </w:rPr>
          <w:t>реєстрі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судових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рішень</w:t>
        </w:r>
        <w:proofErr w:type="spellEnd"/>
      </w:hyperlink>
      <w:r>
        <w:t xml:space="preserve"> </w:t>
      </w:r>
      <w:proofErr w:type="gramStart"/>
      <w:r>
        <w:t>у справах</w:t>
      </w:r>
      <w:proofErr w:type="gramEnd"/>
      <w:r>
        <w:t xml:space="preserve">: про </w:t>
      </w:r>
      <w:proofErr w:type="spellStart"/>
      <w:r>
        <w:t>визнання</w:t>
      </w:r>
      <w:proofErr w:type="spellEnd"/>
      <w:r>
        <w:t xml:space="preserve"> кредитного договору </w:t>
      </w:r>
      <w:proofErr w:type="spellStart"/>
      <w:r>
        <w:t>недійсним</w:t>
      </w:r>
      <w:proofErr w:type="spellEnd"/>
      <w:r>
        <w:t xml:space="preserve">, про </w:t>
      </w:r>
      <w:proofErr w:type="spellStart"/>
      <w:r>
        <w:t>стягнення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 за </w:t>
      </w:r>
      <w:proofErr w:type="spellStart"/>
      <w:r>
        <w:t>мікрокредитами</w:t>
      </w:r>
      <w:proofErr w:type="spellEnd"/>
      <w:r>
        <w:t xml:space="preserve">, 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електронного</w:t>
      </w:r>
      <w:proofErr w:type="spellEnd"/>
      <w:r>
        <w:t xml:space="preserve"> договору з </w:t>
      </w:r>
      <w:proofErr w:type="spellStart"/>
      <w:r>
        <w:t>мікро-фінансовою</w:t>
      </w:r>
      <w:proofErr w:type="spellEnd"/>
      <w:r>
        <w:t xml:space="preserve"> </w:t>
      </w:r>
      <w:proofErr w:type="spellStart"/>
      <w:r>
        <w:t>організацією</w:t>
      </w:r>
      <w:proofErr w:type="spellEnd"/>
      <w:r>
        <w:t xml:space="preserve"> </w:t>
      </w:r>
      <w:proofErr w:type="spellStart"/>
      <w:r>
        <w:t>недійсним</w:t>
      </w:r>
      <w:proofErr w:type="spellEnd"/>
      <w:r>
        <w:t xml:space="preserve">, </w:t>
      </w:r>
      <w:proofErr w:type="spellStart"/>
      <w:r>
        <w:t>тощо</w:t>
      </w:r>
      <w:proofErr w:type="spellEnd"/>
      <w:r>
        <w:t>.</w:t>
      </w:r>
    </w:p>
    <w:p w14:paraId="585ABBE9" w14:textId="77777777" w:rsidR="00C97F0C" w:rsidRDefault="006B25EB">
      <w:pPr>
        <w:numPr>
          <w:ilvl w:val="0"/>
          <w:numId w:val="23"/>
        </w:numPr>
        <w:spacing w:line="276" w:lineRule="auto"/>
        <w:jc w:val="both"/>
      </w:pPr>
      <w:proofErr w:type="spellStart"/>
      <w:r>
        <w:t>знайти</w:t>
      </w:r>
      <w:proofErr w:type="spellEnd"/>
      <w:r>
        <w:t xml:space="preserve"> </w:t>
      </w:r>
      <w:proofErr w:type="spellStart"/>
      <w:r>
        <w:t>судові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реєстрів</w:t>
      </w:r>
      <w:proofErr w:type="spellEnd"/>
      <w:r>
        <w:t xml:space="preserve">: </w:t>
      </w:r>
      <w:proofErr w:type="spellStart"/>
      <w:r>
        <w:t>Опендатабот</w:t>
      </w:r>
      <w:proofErr w:type="spellEnd"/>
      <w:r>
        <w:t xml:space="preserve">, </w:t>
      </w:r>
      <w:proofErr w:type="spellStart"/>
      <w:r>
        <w:t>Verdictum</w:t>
      </w:r>
      <w:proofErr w:type="spellEnd"/>
      <w:r>
        <w:t xml:space="preserve">, </w:t>
      </w:r>
      <w:proofErr w:type="spellStart"/>
      <w:r>
        <w:t>PravoSud</w:t>
      </w:r>
      <w:proofErr w:type="spellEnd"/>
      <w:r>
        <w:t>.</w:t>
      </w:r>
    </w:p>
    <w:p w14:paraId="2BE7B4D5" w14:textId="77777777" w:rsidR="00C97F0C" w:rsidRDefault="00C97F0C">
      <w:pPr>
        <w:jc w:val="both"/>
      </w:pPr>
    </w:p>
    <w:p w14:paraId="73112B63" w14:textId="77777777" w:rsidR="00C97F0C" w:rsidRDefault="006B25EB">
      <w:pPr>
        <w:numPr>
          <w:ilvl w:val="0"/>
          <w:numId w:val="26"/>
        </w:numPr>
        <w:spacing w:line="276" w:lineRule="auto"/>
        <w:jc w:val="both"/>
      </w:pPr>
      <w:proofErr w:type="spellStart"/>
      <w:r>
        <w:t>Пошук</w:t>
      </w:r>
      <w:proofErr w:type="spellEnd"/>
      <w:r>
        <w:t xml:space="preserve"> 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позицій</w:t>
      </w:r>
      <w:proofErr w:type="spellEnd"/>
      <w:r>
        <w:t xml:space="preserve"> ВС </w:t>
      </w:r>
      <w:hyperlink r:id="rId27">
        <w:r>
          <w:rPr>
            <w:color w:val="1155CC"/>
            <w:u w:val="single"/>
          </w:rPr>
          <w:t>https://lpd.court.gov.ua/</w:t>
        </w:r>
      </w:hyperlink>
      <w:r>
        <w:t xml:space="preserve"> </w:t>
      </w:r>
    </w:p>
    <w:p w14:paraId="74BA7743" w14:textId="77777777" w:rsidR="00C97F0C" w:rsidRDefault="006B25EB">
      <w:pPr>
        <w:numPr>
          <w:ilvl w:val="0"/>
          <w:numId w:val="30"/>
        </w:numPr>
        <w:spacing w:line="276" w:lineRule="auto"/>
        <w:jc w:val="both"/>
      </w:pPr>
      <w:proofErr w:type="spellStart"/>
      <w:r>
        <w:t>зареєструватись</w:t>
      </w:r>
      <w:proofErr w:type="spellEnd"/>
      <w:r>
        <w:t xml:space="preserve"> на </w:t>
      </w:r>
      <w:proofErr w:type="spellStart"/>
      <w:r>
        <w:t>сайті</w:t>
      </w:r>
      <w:proofErr w:type="spellEnd"/>
    </w:p>
    <w:p w14:paraId="307E40BF" w14:textId="77777777" w:rsidR="00C97F0C" w:rsidRDefault="006B25EB">
      <w:pPr>
        <w:numPr>
          <w:ilvl w:val="0"/>
          <w:numId w:val="30"/>
        </w:numPr>
        <w:spacing w:line="276" w:lineRule="auto"/>
        <w:jc w:val="both"/>
      </w:pPr>
      <w:proofErr w:type="spellStart"/>
      <w:r>
        <w:t>знайти</w:t>
      </w:r>
      <w:proofErr w:type="spellEnd"/>
      <w:r>
        <w:t xml:space="preserve"> </w:t>
      </w:r>
      <w:proofErr w:type="spellStart"/>
      <w:r>
        <w:t>правові</w:t>
      </w:r>
      <w:proofErr w:type="spellEnd"/>
      <w:r>
        <w:t xml:space="preserve"> </w:t>
      </w:r>
      <w:proofErr w:type="spellStart"/>
      <w:r>
        <w:t>позиції</w:t>
      </w:r>
      <w:proofErr w:type="spellEnd"/>
      <w:r>
        <w:t xml:space="preserve"> за </w:t>
      </w:r>
      <w:proofErr w:type="spellStart"/>
      <w:r>
        <w:t>ключовими</w:t>
      </w:r>
      <w:proofErr w:type="spellEnd"/>
      <w:r>
        <w:t xml:space="preserve"> словами: кредит, </w:t>
      </w:r>
      <w:proofErr w:type="spellStart"/>
      <w:r>
        <w:t>позика</w:t>
      </w:r>
      <w:proofErr w:type="spellEnd"/>
      <w:r>
        <w:t xml:space="preserve">, </w:t>
      </w:r>
      <w:proofErr w:type="spellStart"/>
      <w:r>
        <w:t>відступлення</w:t>
      </w:r>
      <w:proofErr w:type="spellEnd"/>
      <w:r>
        <w:t xml:space="preserve">, факторинг, застава </w:t>
      </w:r>
      <w:proofErr w:type="spellStart"/>
      <w:r>
        <w:t>тощо</w:t>
      </w:r>
      <w:proofErr w:type="spellEnd"/>
      <w:r>
        <w:t>.</w:t>
      </w:r>
    </w:p>
    <w:p w14:paraId="7686BF84" w14:textId="77777777" w:rsidR="00C97F0C" w:rsidRDefault="00C97F0C">
      <w:pPr>
        <w:jc w:val="both"/>
      </w:pPr>
    </w:p>
    <w:p w14:paraId="2A6E2CE1" w14:textId="77777777" w:rsidR="00C97F0C" w:rsidRDefault="006B25EB">
      <w:pPr>
        <w:numPr>
          <w:ilvl w:val="0"/>
          <w:numId w:val="26"/>
        </w:numPr>
        <w:spacing w:line="276" w:lineRule="auto"/>
        <w:jc w:val="both"/>
      </w:pPr>
      <w:r>
        <w:t xml:space="preserve">Робота з </w:t>
      </w:r>
      <w:hyperlink r:id="rId28">
        <w:proofErr w:type="spellStart"/>
        <w:r>
          <w:rPr>
            <w:color w:val="1155CC"/>
            <w:u w:val="single"/>
          </w:rPr>
          <w:t>кабінетом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електронних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сервісів</w:t>
        </w:r>
        <w:proofErr w:type="spellEnd"/>
      </w:hyperlink>
    </w:p>
    <w:p w14:paraId="5FBC8C60" w14:textId="77777777" w:rsidR="00C97F0C" w:rsidRDefault="006B25EB">
      <w:pPr>
        <w:numPr>
          <w:ilvl w:val="0"/>
          <w:numId w:val="1"/>
        </w:numPr>
        <w:spacing w:line="276" w:lineRule="auto"/>
        <w:jc w:val="both"/>
      </w:pPr>
      <w:proofErr w:type="spellStart"/>
      <w:r>
        <w:t>зареєструватись</w:t>
      </w:r>
      <w:proofErr w:type="spellEnd"/>
      <w:r>
        <w:t xml:space="preserve"> на </w:t>
      </w:r>
      <w:proofErr w:type="spellStart"/>
      <w:r>
        <w:t>сайті</w:t>
      </w:r>
      <w:proofErr w:type="spellEnd"/>
      <w:r>
        <w:t>.</w:t>
      </w:r>
    </w:p>
    <w:p w14:paraId="5F623A81" w14:textId="77777777" w:rsidR="00C97F0C" w:rsidRDefault="006B25EB">
      <w:pPr>
        <w:numPr>
          <w:ilvl w:val="0"/>
          <w:numId w:val="1"/>
        </w:numPr>
        <w:spacing w:line="276" w:lineRule="auto"/>
        <w:jc w:val="both"/>
      </w:pPr>
      <w:proofErr w:type="spellStart"/>
      <w:r>
        <w:t>взяти</w:t>
      </w:r>
      <w:proofErr w:type="spellEnd"/>
      <w:r>
        <w:t xml:space="preserve"> </w:t>
      </w:r>
      <w:proofErr w:type="spellStart"/>
      <w:r>
        <w:t>виписку</w:t>
      </w:r>
      <w:proofErr w:type="spellEnd"/>
      <w:r>
        <w:t xml:space="preserve"> про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 за </w:t>
      </w:r>
      <w:proofErr w:type="spellStart"/>
      <w:r>
        <w:t>власним</w:t>
      </w:r>
      <w:proofErr w:type="spellEnd"/>
      <w:r>
        <w:t xml:space="preserve"> РНОКПП.</w:t>
      </w:r>
    </w:p>
    <w:p w14:paraId="566B5BD3" w14:textId="77777777" w:rsidR="00C97F0C" w:rsidRDefault="00C97F0C">
      <w:pPr>
        <w:jc w:val="both"/>
      </w:pPr>
    </w:p>
    <w:p w14:paraId="6FAE9C3E" w14:textId="77777777" w:rsidR="00C97F0C" w:rsidRDefault="006B25EB">
      <w:pPr>
        <w:numPr>
          <w:ilvl w:val="0"/>
          <w:numId w:val="26"/>
        </w:numPr>
        <w:spacing w:line="276" w:lineRule="auto"/>
        <w:jc w:val="both"/>
      </w:pPr>
      <w:r>
        <w:t xml:space="preserve">Робота з сайтом </w:t>
      </w:r>
      <w:hyperlink r:id="rId29">
        <w:proofErr w:type="spellStart"/>
        <w:r>
          <w:rPr>
            <w:color w:val="1155CC"/>
            <w:u w:val="single"/>
          </w:rPr>
          <w:t>Державні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послуги</w:t>
        </w:r>
        <w:proofErr w:type="spellEnd"/>
        <w:r>
          <w:rPr>
            <w:color w:val="1155CC"/>
            <w:u w:val="single"/>
          </w:rPr>
          <w:t xml:space="preserve"> онлайн</w:t>
        </w:r>
      </w:hyperlink>
    </w:p>
    <w:p w14:paraId="18ACFAA0" w14:textId="77777777" w:rsidR="00C97F0C" w:rsidRDefault="006B25EB">
      <w:pPr>
        <w:numPr>
          <w:ilvl w:val="0"/>
          <w:numId w:val="46"/>
        </w:numPr>
        <w:spacing w:line="276" w:lineRule="auto"/>
        <w:jc w:val="both"/>
      </w:pPr>
      <w:proofErr w:type="spellStart"/>
      <w:r>
        <w:t>зареєструватись</w:t>
      </w:r>
      <w:proofErr w:type="spellEnd"/>
      <w:r>
        <w:t xml:space="preserve"> в </w:t>
      </w:r>
      <w:proofErr w:type="spellStart"/>
      <w:r>
        <w:t>кабінеті</w:t>
      </w:r>
      <w:proofErr w:type="spellEnd"/>
    </w:p>
    <w:p w14:paraId="3F178898" w14:textId="77777777" w:rsidR="00C97F0C" w:rsidRDefault="006B25EB">
      <w:pPr>
        <w:numPr>
          <w:ilvl w:val="0"/>
          <w:numId w:val="46"/>
        </w:numPr>
        <w:spacing w:line="276" w:lineRule="auto"/>
        <w:jc w:val="both"/>
      </w:pPr>
      <w:proofErr w:type="spellStart"/>
      <w:r>
        <w:t>скористатись</w:t>
      </w:r>
      <w:proofErr w:type="spellEnd"/>
      <w:r>
        <w:t xml:space="preserve"> </w:t>
      </w:r>
      <w:proofErr w:type="spellStart"/>
      <w:r>
        <w:t>однією</w:t>
      </w:r>
      <w:proofErr w:type="spellEnd"/>
      <w:r>
        <w:t xml:space="preserve"> з </w:t>
      </w:r>
      <w:proofErr w:type="spellStart"/>
      <w:r>
        <w:t>послуг</w:t>
      </w:r>
      <w:proofErr w:type="spellEnd"/>
      <w:r>
        <w:t xml:space="preserve">: </w:t>
      </w:r>
      <w:proofErr w:type="spellStart"/>
      <w:r>
        <w:t>реєстрація</w:t>
      </w:r>
      <w:proofErr w:type="spellEnd"/>
      <w:r>
        <w:t xml:space="preserve"> ФОП (не </w:t>
      </w:r>
      <w:proofErr w:type="spellStart"/>
      <w:r>
        <w:t>завершуючи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),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довідку</w:t>
      </w:r>
      <w:proofErr w:type="spellEnd"/>
      <w:r>
        <w:t xml:space="preserve"> про доходи, процедура </w:t>
      </w:r>
      <w:proofErr w:type="spellStart"/>
      <w:r>
        <w:t>отримання</w:t>
      </w:r>
      <w:proofErr w:type="spellEnd"/>
      <w:r>
        <w:t xml:space="preserve"> ОГД </w:t>
      </w:r>
      <w:proofErr w:type="spellStart"/>
      <w:r>
        <w:t>ФОПам</w:t>
      </w:r>
      <w:proofErr w:type="spellEnd"/>
      <w:r>
        <w:t xml:space="preserve">, </w:t>
      </w:r>
      <w:proofErr w:type="spellStart"/>
      <w:r>
        <w:t>підписати</w:t>
      </w:r>
      <w:proofErr w:type="spellEnd"/>
      <w:r>
        <w:t xml:space="preserve"> документ.</w:t>
      </w:r>
    </w:p>
    <w:p w14:paraId="04DFF91A" w14:textId="77777777" w:rsidR="00C97F0C" w:rsidRDefault="00C97F0C">
      <w:pPr>
        <w:ind w:left="1440"/>
        <w:jc w:val="both"/>
      </w:pPr>
    </w:p>
    <w:p w14:paraId="1F6411AB" w14:textId="77777777" w:rsidR="00C97F0C" w:rsidRDefault="006B25EB">
      <w:pPr>
        <w:numPr>
          <w:ilvl w:val="0"/>
          <w:numId w:val="26"/>
        </w:numPr>
        <w:spacing w:line="276" w:lineRule="auto"/>
        <w:jc w:val="both"/>
      </w:pPr>
      <w:proofErr w:type="spellStart"/>
      <w:r>
        <w:t>Створити</w:t>
      </w:r>
      <w:proofErr w:type="spellEnd"/>
      <w:r>
        <w:t xml:space="preserve"> ЕЦП: </w:t>
      </w:r>
      <w:proofErr w:type="spellStart"/>
      <w:r>
        <w:t>ДіЯ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сервіси</w:t>
      </w:r>
      <w:proofErr w:type="spellEnd"/>
      <w:r>
        <w:t>.</w:t>
      </w:r>
    </w:p>
    <w:p w14:paraId="5D06A1F0" w14:textId="77777777" w:rsidR="00C97F0C" w:rsidRDefault="00000000">
      <w:pPr>
        <w:numPr>
          <w:ilvl w:val="0"/>
          <w:numId w:val="26"/>
        </w:numPr>
        <w:spacing w:line="276" w:lineRule="auto"/>
        <w:jc w:val="both"/>
      </w:pPr>
      <w:hyperlink r:id="rId30">
        <w:proofErr w:type="spellStart"/>
        <w:r w:rsidR="006B25EB">
          <w:rPr>
            <w:color w:val="1155CC"/>
            <w:u w:val="single"/>
          </w:rPr>
          <w:t>Реєстр</w:t>
        </w:r>
        <w:proofErr w:type="spellEnd"/>
        <w:r w:rsidR="006B25EB">
          <w:rPr>
            <w:color w:val="1155CC"/>
            <w:u w:val="single"/>
          </w:rPr>
          <w:t xml:space="preserve"> </w:t>
        </w:r>
        <w:proofErr w:type="spellStart"/>
        <w:r w:rsidR="006B25EB">
          <w:rPr>
            <w:color w:val="1155CC"/>
            <w:u w:val="single"/>
          </w:rPr>
          <w:t>виконавчих</w:t>
        </w:r>
        <w:proofErr w:type="spellEnd"/>
        <w:r w:rsidR="006B25EB">
          <w:rPr>
            <w:color w:val="1155CC"/>
            <w:u w:val="single"/>
          </w:rPr>
          <w:t xml:space="preserve"> </w:t>
        </w:r>
        <w:proofErr w:type="spellStart"/>
        <w:r w:rsidR="006B25EB">
          <w:rPr>
            <w:color w:val="1155CC"/>
            <w:u w:val="single"/>
          </w:rPr>
          <w:t>проваджень</w:t>
        </w:r>
        <w:proofErr w:type="spellEnd"/>
        <w:r w:rsidR="006B25EB">
          <w:rPr>
            <w:color w:val="1155CC"/>
            <w:u w:val="single"/>
          </w:rPr>
          <w:t xml:space="preserve">: </w:t>
        </w:r>
      </w:hyperlink>
      <w:proofErr w:type="spellStart"/>
      <w:r w:rsidR="006B25EB">
        <w:t>перевірити</w:t>
      </w:r>
      <w:proofErr w:type="spellEnd"/>
      <w:r w:rsidR="006B25EB">
        <w:t xml:space="preserve"> себе у </w:t>
      </w:r>
      <w:proofErr w:type="spellStart"/>
      <w:r w:rsidR="006B25EB">
        <w:t>реєстрі</w:t>
      </w:r>
      <w:proofErr w:type="spellEnd"/>
      <w:r w:rsidR="006B25EB">
        <w:t xml:space="preserve"> </w:t>
      </w:r>
      <w:proofErr w:type="spellStart"/>
      <w:r w:rsidR="006B25EB">
        <w:t>боржників</w:t>
      </w:r>
      <w:proofErr w:type="spellEnd"/>
      <w:r w:rsidR="006B25EB">
        <w:t>.</w:t>
      </w:r>
    </w:p>
    <w:p w14:paraId="627F65B4" w14:textId="77777777" w:rsidR="00C97F0C" w:rsidRDefault="006B25EB">
      <w:pPr>
        <w:numPr>
          <w:ilvl w:val="0"/>
          <w:numId w:val="26"/>
        </w:numPr>
        <w:spacing w:line="276" w:lineRule="auto"/>
        <w:jc w:val="both"/>
      </w:pPr>
      <w:proofErr w:type="spellStart"/>
      <w:r>
        <w:t>Отримати</w:t>
      </w:r>
      <w:proofErr w:type="spellEnd"/>
      <w:r>
        <w:t xml:space="preserve"> </w:t>
      </w:r>
      <w:proofErr w:type="spellStart"/>
      <w:r>
        <w:t>консультацію</w:t>
      </w:r>
      <w:proofErr w:type="spellEnd"/>
      <w:r>
        <w:t xml:space="preserve"> у одного з </w:t>
      </w:r>
      <w:proofErr w:type="spellStart"/>
      <w:r>
        <w:t>чатботаів</w:t>
      </w:r>
      <w:proofErr w:type="spellEnd"/>
      <w:r>
        <w:t xml:space="preserve">: </w:t>
      </w:r>
    </w:p>
    <w:p w14:paraId="4C6D8B59" w14:textId="77777777" w:rsidR="00C97F0C" w:rsidRDefault="006B25EB">
      <w:pPr>
        <w:numPr>
          <w:ilvl w:val="0"/>
          <w:numId w:val="4"/>
        </w:numPr>
        <w:spacing w:line="276" w:lineRule="auto"/>
        <w:jc w:val="both"/>
      </w:pPr>
      <w:proofErr w:type="spellStart"/>
      <w:r>
        <w:t>PravoMan</w:t>
      </w:r>
      <w:proofErr w:type="spellEnd"/>
      <w:r>
        <w:t xml:space="preserve">, </w:t>
      </w:r>
    </w:p>
    <w:p w14:paraId="2187B0D2" w14:textId="77777777" w:rsidR="00C97F0C" w:rsidRDefault="006B25EB">
      <w:pPr>
        <w:numPr>
          <w:ilvl w:val="0"/>
          <w:numId w:val="4"/>
        </w:numPr>
        <w:spacing w:line="276" w:lineRule="auto"/>
        <w:jc w:val="both"/>
      </w:pPr>
      <w:proofErr w:type="spellStart"/>
      <w:r>
        <w:t>OpenDataUa</w:t>
      </w:r>
      <w:proofErr w:type="spellEnd"/>
    </w:p>
    <w:p w14:paraId="6D9739CF" w14:textId="77777777" w:rsidR="00C97F0C" w:rsidRDefault="006B25EB">
      <w:pPr>
        <w:numPr>
          <w:ilvl w:val="0"/>
          <w:numId w:val="4"/>
        </w:numPr>
        <w:spacing w:line="276" w:lineRule="auto"/>
        <w:jc w:val="both"/>
      </w:pPr>
      <w:proofErr w:type="spellStart"/>
      <w:r>
        <w:t>ReporTax</w:t>
      </w:r>
      <w:proofErr w:type="spellEnd"/>
    </w:p>
    <w:p w14:paraId="5D91AC04" w14:textId="77777777" w:rsidR="00C97F0C" w:rsidRDefault="006B25EB">
      <w:pPr>
        <w:numPr>
          <w:ilvl w:val="0"/>
          <w:numId w:val="4"/>
        </w:numPr>
        <w:spacing w:line="276" w:lineRule="auto"/>
        <w:jc w:val="both"/>
      </w:pPr>
      <w:r>
        <w:t xml:space="preserve">Legal </w:t>
      </w:r>
      <w:proofErr w:type="spellStart"/>
      <w:r>
        <w:t>Bot</w:t>
      </w:r>
      <w:proofErr w:type="spellEnd"/>
    </w:p>
    <w:p w14:paraId="3880EBFF" w14:textId="77777777" w:rsidR="00C97F0C" w:rsidRDefault="006B25EB">
      <w:pPr>
        <w:numPr>
          <w:ilvl w:val="0"/>
          <w:numId w:val="4"/>
        </w:numPr>
        <w:spacing w:line="276" w:lineRule="auto"/>
        <w:jc w:val="both"/>
      </w:pPr>
      <w:proofErr w:type="spellStart"/>
      <w:r>
        <w:t>КлініцистЮрко</w:t>
      </w:r>
      <w:proofErr w:type="spellEnd"/>
    </w:p>
    <w:p w14:paraId="44EA679C" w14:textId="77777777" w:rsidR="00C97F0C" w:rsidRDefault="006B25EB">
      <w:pPr>
        <w:numPr>
          <w:ilvl w:val="0"/>
          <w:numId w:val="4"/>
        </w:numPr>
        <w:spacing w:line="276" w:lineRule="auto"/>
        <w:jc w:val="both"/>
      </w:pPr>
      <w:r>
        <w:t xml:space="preserve">Юридичний </w:t>
      </w:r>
      <w:proofErr w:type="spellStart"/>
      <w:r>
        <w:t>порадник</w:t>
      </w:r>
      <w:proofErr w:type="spellEnd"/>
      <w:r>
        <w:t xml:space="preserve"> для ВПО</w:t>
      </w:r>
    </w:p>
    <w:p w14:paraId="6F959A92" w14:textId="77777777" w:rsidR="00C97F0C" w:rsidRDefault="00000000">
      <w:pPr>
        <w:numPr>
          <w:ilvl w:val="0"/>
          <w:numId w:val="4"/>
        </w:numPr>
        <w:spacing w:line="276" w:lineRule="auto"/>
        <w:jc w:val="both"/>
      </w:pPr>
      <w:hyperlink r:id="rId31" w:anchor="/im?p=%40testuristbot">
        <w:r w:rsidR="006B25EB">
          <w:rPr>
            <w:u w:val="single"/>
          </w:rPr>
          <w:t>@testuristbot</w:t>
        </w:r>
      </w:hyperlink>
    </w:p>
    <w:p w14:paraId="5957B724" w14:textId="77777777" w:rsidR="00C97F0C" w:rsidRDefault="006B25EB">
      <w:pPr>
        <w:numPr>
          <w:ilvl w:val="0"/>
          <w:numId w:val="26"/>
        </w:numPr>
        <w:spacing w:line="276" w:lineRule="auto"/>
        <w:jc w:val="both"/>
        <w:rPr>
          <w:highlight w:val="white"/>
        </w:rPr>
      </w:pPr>
      <w:proofErr w:type="spellStart"/>
      <w:r>
        <w:rPr>
          <w:highlight w:val="white"/>
        </w:rPr>
        <w:t>Пошук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законодавства</w:t>
      </w:r>
      <w:proofErr w:type="spellEnd"/>
      <w:r>
        <w:rPr>
          <w:highlight w:val="white"/>
        </w:rPr>
        <w:t xml:space="preserve">: </w:t>
      </w:r>
    </w:p>
    <w:p w14:paraId="1519D3B2" w14:textId="77777777" w:rsidR="00C97F0C" w:rsidRDefault="00000000">
      <w:pPr>
        <w:numPr>
          <w:ilvl w:val="0"/>
          <w:numId w:val="7"/>
        </w:numPr>
        <w:spacing w:line="276" w:lineRule="auto"/>
        <w:jc w:val="both"/>
        <w:rPr>
          <w:highlight w:val="white"/>
        </w:rPr>
      </w:pPr>
      <w:hyperlink r:id="rId32">
        <w:r w:rsidR="006B25EB">
          <w:rPr>
            <w:highlight w:val="white"/>
            <w:u w:val="single"/>
          </w:rPr>
          <w:t>https://zakon.rada.gov.ua/laws</w:t>
        </w:r>
      </w:hyperlink>
      <w:r w:rsidR="006B25EB">
        <w:rPr>
          <w:highlight w:val="white"/>
        </w:rPr>
        <w:t xml:space="preserve"> </w:t>
      </w:r>
    </w:p>
    <w:p w14:paraId="1ADB118F" w14:textId="77777777" w:rsidR="00C97F0C" w:rsidRDefault="006B25EB">
      <w:pPr>
        <w:numPr>
          <w:ilvl w:val="0"/>
          <w:numId w:val="7"/>
        </w:numPr>
        <w:spacing w:line="276" w:lineRule="auto"/>
        <w:jc w:val="both"/>
        <w:rPr>
          <w:highlight w:val="white"/>
        </w:rPr>
      </w:pPr>
      <w:proofErr w:type="spellStart"/>
      <w:r>
        <w:rPr>
          <w:highlight w:val="white"/>
        </w:rPr>
        <w:t>LigaZakon</w:t>
      </w:r>
      <w:proofErr w:type="spellEnd"/>
      <w:r>
        <w:rPr>
          <w:highlight w:val="white"/>
        </w:rPr>
        <w:t xml:space="preserve"> (пробна </w:t>
      </w:r>
      <w:proofErr w:type="spellStart"/>
      <w:r>
        <w:rPr>
          <w:highlight w:val="white"/>
        </w:rPr>
        <w:t>версія</w:t>
      </w:r>
      <w:proofErr w:type="spellEnd"/>
      <w:r>
        <w:rPr>
          <w:highlight w:val="white"/>
        </w:rPr>
        <w:t>)</w:t>
      </w:r>
    </w:p>
    <w:p w14:paraId="613D4FC6" w14:textId="77777777" w:rsidR="00C97F0C" w:rsidRDefault="00000000">
      <w:pPr>
        <w:numPr>
          <w:ilvl w:val="0"/>
          <w:numId w:val="7"/>
        </w:numPr>
        <w:spacing w:line="276" w:lineRule="auto"/>
        <w:jc w:val="both"/>
        <w:rPr>
          <w:highlight w:val="white"/>
        </w:rPr>
      </w:pPr>
      <w:hyperlink r:id="rId33">
        <w:proofErr w:type="spellStart"/>
        <w:r w:rsidR="006B25EB">
          <w:rPr>
            <w:highlight w:val="white"/>
            <w:u w:val="single"/>
          </w:rPr>
          <w:t>урядовий</w:t>
        </w:r>
        <w:proofErr w:type="spellEnd"/>
        <w:r w:rsidR="006B25EB">
          <w:rPr>
            <w:highlight w:val="white"/>
            <w:u w:val="single"/>
          </w:rPr>
          <w:t xml:space="preserve"> порта</w:t>
        </w:r>
      </w:hyperlink>
      <w:r w:rsidR="006B25EB">
        <w:rPr>
          <w:highlight w:val="white"/>
        </w:rPr>
        <w:t>л</w:t>
      </w:r>
    </w:p>
    <w:p w14:paraId="082A3AF2" w14:textId="77777777" w:rsidR="00C97F0C" w:rsidRDefault="006B25E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Онлайн-платформа </w:t>
      </w:r>
      <w:proofErr w:type="spellStart"/>
      <w:r>
        <w:rPr>
          <w:color w:val="000000"/>
          <w:highlight w:val="white"/>
        </w:rPr>
        <w:t>вирішення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спорів</w:t>
      </w:r>
      <w:proofErr w:type="spellEnd"/>
      <w:r>
        <w:rPr>
          <w:color w:val="000000"/>
          <w:highlight w:val="white"/>
        </w:rPr>
        <w:t xml:space="preserve"> «</w:t>
      </w:r>
      <w:proofErr w:type="spellStart"/>
      <w:r>
        <w:rPr>
          <w:color w:val="000000"/>
          <w:highlight w:val="white"/>
        </w:rPr>
        <w:t>Пошук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рішень</w:t>
      </w:r>
      <w:proofErr w:type="spellEnd"/>
      <w:r>
        <w:rPr>
          <w:color w:val="000000"/>
          <w:highlight w:val="white"/>
        </w:rPr>
        <w:t xml:space="preserve">» </w:t>
      </w:r>
      <w:hyperlink r:id="rId34">
        <w:proofErr w:type="spellStart"/>
        <w:r>
          <w:rPr>
            <w:color w:val="0563C1"/>
            <w:u w:val="single"/>
          </w:rPr>
          <w:t>Poshuk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rishen</w:t>
        </w:r>
        <w:proofErr w:type="spellEnd"/>
        <w:r>
          <w:rPr>
            <w:color w:val="0563C1"/>
            <w:u w:val="single"/>
          </w:rPr>
          <w:t xml:space="preserve"> (it-artel.ua)</w:t>
        </w:r>
      </w:hyperlink>
    </w:p>
    <w:p w14:paraId="57240B7D" w14:textId="77777777" w:rsidR="00C97F0C" w:rsidRDefault="00C97F0C">
      <w:pPr>
        <w:jc w:val="both"/>
        <w:rPr>
          <w:highlight w:val="white"/>
        </w:rPr>
      </w:pPr>
    </w:p>
    <w:p w14:paraId="1CD98F62" w14:textId="77777777" w:rsidR="00C97F0C" w:rsidRDefault="006B25EB">
      <w:pPr>
        <w:jc w:val="both"/>
        <w:rPr>
          <w:highlight w:val="white"/>
        </w:rPr>
      </w:pPr>
      <w:r>
        <w:rPr>
          <w:highlight w:val="white"/>
        </w:rPr>
        <w:t xml:space="preserve">За результатами роботи з </w:t>
      </w:r>
      <w:proofErr w:type="spellStart"/>
      <w:r>
        <w:rPr>
          <w:highlight w:val="white"/>
        </w:rPr>
        <w:t>реєстрами</w:t>
      </w:r>
      <w:proofErr w:type="spellEnd"/>
      <w:r>
        <w:rPr>
          <w:highlight w:val="white"/>
        </w:rPr>
        <w:t xml:space="preserve">, базами, сайтами та </w:t>
      </w:r>
      <w:proofErr w:type="spellStart"/>
      <w:r>
        <w:rPr>
          <w:highlight w:val="white"/>
        </w:rPr>
        <w:t>чатботами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студенти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мають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створити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документи</w:t>
      </w:r>
      <w:proofErr w:type="spellEnd"/>
      <w:r>
        <w:rPr>
          <w:highlight w:val="white"/>
        </w:rPr>
        <w:t xml:space="preserve">, в </w:t>
      </w:r>
      <w:proofErr w:type="spellStart"/>
      <w:r>
        <w:rPr>
          <w:highlight w:val="white"/>
        </w:rPr>
        <w:t>яких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продемонструють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результати</w:t>
      </w:r>
      <w:proofErr w:type="spellEnd"/>
      <w:r>
        <w:rPr>
          <w:highlight w:val="white"/>
        </w:rPr>
        <w:t xml:space="preserve">: </w:t>
      </w:r>
      <w:proofErr w:type="spellStart"/>
      <w:r>
        <w:rPr>
          <w:highlight w:val="white"/>
        </w:rPr>
        <w:t>покажуть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рішення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отримані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документи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консультації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Також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варто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обговорити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переваги</w:t>
      </w:r>
      <w:proofErr w:type="spellEnd"/>
      <w:r>
        <w:rPr>
          <w:highlight w:val="white"/>
        </w:rPr>
        <w:t xml:space="preserve"> та </w:t>
      </w:r>
      <w:proofErr w:type="spellStart"/>
      <w:r>
        <w:rPr>
          <w:highlight w:val="white"/>
        </w:rPr>
        <w:t>недоліки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ресурсів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перспективи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їх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вдосконалення</w:t>
      </w:r>
      <w:proofErr w:type="spellEnd"/>
      <w:r>
        <w:rPr>
          <w:highlight w:val="white"/>
        </w:rPr>
        <w:t xml:space="preserve"> та </w:t>
      </w:r>
      <w:proofErr w:type="spellStart"/>
      <w:r>
        <w:rPr>
          <w:highlight w:val="white"/>
        </w:rPr>
        <w:t>ідеї</w:t>
      </w:r>
      <w:proofErr w:type="spellEnd"/>
      <w:r>
        <w:rPr>
          <w:highlight w:val="white"/>
        </w:rPr>
        <w:t xml:space="preserve"> для </w:t>
      </w:r>
      <w:proofErr w:type="spellStart"/>
      <w:r>
        <w:rPr>
          <w:highlight w:val="white"/>
        </w:rPr>
        <w:t>автоматизації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інших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процесів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які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залишились</w:t>
      </w:r>
      <w:proofErr w:type="spellEnd"/>
      <w:r>
        <w:rPr>
          <w:highlight w:val="white"/>
        </w:rPr>
        <w:t xml:space="preserve"> поза </w:t>
      </w:r>
      <w:proofErr w:type="spellStart"/>
      <w:r>
        <w:rPr>
          <w:highlight w:val="white"/>
        </w:rPr>
        <w:t>увагою</w:t>
      </w:r>
      <w:proofErr w:type="spellEnd"/>
      <w:r>
        <w:rPr>
          <w:highlight w:val="white"/>
        </w:rPr>
        <w:t>.</w:t>
      </w:r>
    </w:p>
    <w:p w14:paraId="615E5554" w14:textId="77777777" w:rsidR="00C97F0C" w:rsidRDefault="00C97F0C">
      <w:pPr>
        <w:jc w:val="both"/>
      </w:pPr>
    </w:p>
    <w:p w14:paraId="7AFC503A" w14:textId="77777777" w:rsidR="00C97F0C" w:rsidRDefault="00C97F0C">
      <w:pPr>
        <w:jc w:val="both"/>
      </w:pPr>
    </w:p>
    <w:p w14:paraId="3C9EC3AC" w14:textId="77777777" w:rsidR="00C97F0C" w:rsidRDefault="006B25EB">
      <w:pPr>
        <w:jc w:val="both"/>
        <w:rPr>
          <w:b/>
        </w:rPr>
      </w:pPr>
      <w:proofErr w:type="spellStart"/>
      <w:r>
        <w:rPr>
          <w:b/>
        </w:rPr>
        <w:t>Електронні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ресурси</w:t>
      </w:r>
      <w:proofErr w:type="spellEnd"/>
      <w:r>
        <w:rPr>
          <w:b/>
        </w:rPr>
        <w:t>:</w:t>
      </w:r>
    </w:p>
    <w:p w14:paraId="31C5680A" w14:textId="77777777" w:rsidR="00C97F0C" w:rsidRDefault="006B25EB">
      <w:pPr>
        <w:numPr>
          <w:ilvl w:val="0"/>
          <w:numId w:val="20"/>
        </w:numPr>
        <w:spacing w:line="276" w:lineRule="auto"/>
        <w:jc w:val="both"/>
      </w:pPr>
      <w:proofErr w:type="spellStart"/>
      <w:r>
        <w:t>Програма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курсу “Робота з </w:t>
      </w:r>
      <w:proofErr w:type="spellStart"/>
      <w:r>
        <w:t>відкритими</w:t>
      </w:r>
      <w:proofErr w:type="spellEnd"/>
      <w:r>
        <w:t xml:space="preserve"> </w:t>
      </w:r>
      <w:proofErr w:type="spellStart"/>
      <w:r>
        <w:t>даними</w:t>
      </w:r>
      <w:proofErr w:type="spellEnd"/>
      <w:r>
        <w:t xml:space="preserve"> в </w:t>
      </w:r>
      <w:proofErr w:type="spellStart"/>
      <w:r>
        <w:t>навчальній</w:t>
      </w:r>
      <w:proofErr w:type="spellEnd"/>
      <w:r>
        <w:t xml:space="preserve"> </w:t>
      </w:r>
      <w:proofErr w:type="spellStart"/>
      <w:r>
        <w:t>практиці</w:t>
      </w:r>
      <w:proofErr w:type="spellEnd"/>
      <w:r>
        <w:t>”. [</w:t>
      </w:r>
      <w:proofErr w:type="spellStart"/>
      <w:r>
        <w:t>Електронний</w:t>
      </w:r>
      <w:proofErr w:type="spellEnd"/>
      <w:r>
        <w:t xml:space="preserve"> ресурс] – режим доступу: </w:t>
      </w:r>
      <w:hyperlink r:id="rId35">
        <w:r>
          <w:rPr>
            <w:color w:val="1155CC"/>
            <w:u w:val="single"/>
          </w:rPr>
          <w:t>https://drive.google.com/file/d/1cWILk3qLAuX8M8eqFijQl0qtJZBihDvL/view</w:t>
        </w:r>
      </w:hyperlink>
      <w:r>
        <w:t xml:space="preserve"> </w:t>
      </w:r>
    </w:p>
    <w:p w14:paraId="7D351734" w14:textId="77777777" w:rsidR="00C97F0C" w:rsidRDefault="006B25EB">
      <w:pPr>
        <w:numPr>
          <w:ilvl w:val="0"/>
          <w:numId w:val="20"/>
        </w:numPr>
        <w:spacing w:line="276" w:lineRule="auto"/>
        <w:jc w:val="both"/>
      </w:pPr>
      <w:r>
        <w:t xml:space="preserve"> Для </w:t>
      </w:r>
      <w:proofErr w:type="spellStart"/>
      <w:r>
        <w:t>пошуку</w:t>
      </w:r>
      <w:proofErr w:type="spellEnd"/>
      <w:r>
        <w:t xml:space="preserve"> </w:t>
      </w:r>
      <w:proofErr w:type="spellStart"/>
      <w:r>
        <w:rPr>
          <w:color w:val="1155CC"/>
          <w:u w:val="single"/>
        </w:rPr>
        <w:t>законодавства</w:t>
      </w:r>
      <w:proofErr w:type="spellEnd"/>
    </w:p>
    <w:p w14:paraId="78C82258" w14:textId="77777777" w:rsidR="00C97F0C" w:rsidRDefault="006B25EB">
      <w:pPr>
        <w:numPr>
          <w:ilvl w:val="0"/>
          <w:numId w:val="20"/>
        </w:numPr>
        <w:spacing w:line="276" w:lineRule="auto"/>
        <w:jc w:val="both"/>
      </w:pPr>
      <w:r>
        <w:t xml:space="preserve">Для </w:t>
      </w:r>
      <w:proofErr w:type="spellStart"/>
      <w:r>
        <w:t>пошуку</w:t>
      </w:r>
      <w:proofErr w:type="spellEnd"/>
      <w:r>
        <w:fldChar w:fldCharType="begin"/>
      </w:r>
      <w:r>
        <w:instrText xml:space="preserve"> HYPERLINK "https://court.gov.ua/" \h </w:instrText>
      </w:r>
      <w:r>
        <w:fldChar w:fldCharType="separate"/>
      </w:r>
      <w:r>
        <w:rPr>
          <w:color w:val="1155CC"/>
          <w:u w:val="single"/>
        </w:rPr>
        <w:t xml:space="preserve"> </w:t>
      </w:r>
      <w:proofErr w:type="spellStart"/>
      <w:r>
        <w:rPr>
          <w:color w:val="1155CC"/>
          <w:u w:val="single"/>
        </w:rPr>
        <w:t>Судових</w:t>
      </w:r>
      <w:proofErr w:type="spellEnd"/>
      <w:r>
        <w:rPr>
          <w:color w:val="1155CC"/>
          <w:u w:val="single"/>
        </w:rPr>
        <w:t xml:space="preserve"> </w:t>
      </w:r>
      <w:proofErr w:type="spellStart"/>
      <w:r>
        <w:rPr>
          <w:color w:val="1155CC"/>
          <w:u w:val="single"/>
        </w:rPr>
        <w:t>рішень</w:t>
      </w:r>
      <w:proofErr w:type="spellEnd"/>
      <w:r>
        <w:rPr>
          <w:color w:val="1155CC"/>
          <w:u w:val="single"/>
        </w:rPr>
        <w:fldChar w:fldCharType="end"/>
      </w:r>
    </w:p>
    <w:p w14:paraId="30DA7EEF" w14:textId="77777777" w:rsidR="00C97F0C" w:rsidRDefault="006B25EB">
      <w:pPr>
        <w:numPr>
          <w:ilvl w:val="0"/>
          <w:numId w:val="20"/>
        </w:numPr>
        <w:spacing w:line="276" w:lineRule="auto"/>
        <w:jc w:val="both"/>
      </w:pPr>
      <w:r>
        <w:t xml:space="preserve"> </w:t>
      </w:r>
      <w:hyperlink r:id="rId36">
        <w:proofErr w:type="spellStart"/>
        <w:r>
          <w:rPr>
            <w:color w:val="1155CC"/>
            <w:u w:val="single"/>
          </w:rPr>
          <w:t>Реєстри</w:t>
        </w:r>
        <w:proofErr w:type="spellEnd"/>
        <w:r>
          <w:rPr>
            <w:color w:val="1155CC"/>
            <w:u w:val="single"/>
          </w:rPr>
          <w:t xml:space="preserve"> для </w:t>
        </w:r>
        <w:proofErr w:type="spellStart"/>
        <w:r>
          <w:rPr>
            <w:color w:val="1155CC"/>
            <w:u w:val="single"/>
          </w:rPr>
          <w:t>бізнесу</w:t>
        </w:r>
        <w:proofErr w:type="spellEnd"/>
      </w:hyperlink>
    </w:p>
    <w:p w14:paraId="49445F21" w14:textId="77777777" w:rsidR="00C97F0C" w:rsidRDefault="00000000">
      <w:pPr>
        <w:numPr>
          <w:ilvl w:val="0"/>
          <w:numId w:val="20"/>
        </w:numPr>
        <w:spacing w:line="276" w:lineRule="auto"/>
        <w:jc w:val="both"/>
      </w:pPr>
      <w:hyperlink r:id="rId37">
        <w:proofErr w:type="spellStart"/>
        <w:r w:rsidR="006B25EB">
          <w:rPr>
            <w:color w:val="1155CC"/>
            <w:u w:val="single"/>
          </w:rPr>
          <w:t>Реєстри</w:t>
        </w:r>
        <w:proofErr w:type="spellEnd"/>
        <w:r w:rsidR="006B25EB">
          <w:rPr>
            <w:color w:val="1155CC"/>
            <w:u w:val="single"/>
          </w:rPr>
          <w:t xml:space="preserve"> майна</w:t>
        </w:r>
      </w:hyperlink>
    </w:p>
    <w:p w14:paraId="5F0259B1" w14:textId="77777777" w:rsidR="00C97F0C" w:rsidRDefault="00000000">
      <w:pPr>
        <w:numPr>
          <w:ilvl w:val="0"/>
          <w:numId w:val="20"/>
        </w:numPr>
        <w:spacing w:line="276" w:lineRule="auto"/>
        <w:jc w:val="both"/>
      </w:pPr>
      <w:hyperlink r:id="rId38">
        <w:r w:rsidR="006B25EB">
          <w:rPr>
            <w:color w:val="1155CC"/>
            <w:u w:val="single"/>
          </w:rPr>
          <w:t xml:space="preserve"> Для </w:t>
        </w:r>
        <w:proofErr w:type="spellStart"/>
        <w:r w:rsidR="006B25EB">
          <w:rPr>
            <w:color w:val="1155CC"/>
            <w:u w:val="single"/>
          </w:rPr>
          <w:t>реєстраційних</w:t>
        </w:r>
        <w:proofErr w:type="spellEnd"/>
        <w:r w:rsidR="006B25EB">
          <w:rPr>
            <w:color w:val="1155CC"/>
            <w:u w:val="single"/>
          </w:rPr>
          <w:t xml:space="preserve"> </w:t>
        </w:r>
        <w:proofErr w:type="spellStart"/>
        <w:r w:rsidR="006B25EB">
          <w:rPr>
            <w:color w:val="1155CC"/>
            <w:u w:val="single"/>
          </w:rPr>
          <w:t>дій</w:t>
        </w:r>
        <w:proofErr w:type="spellEnd"/>
      </w:hyperlink>
    </w:p>
    <w:p w14:paraId="7837B9EF" w14:textId="77777777" w:rsidR="00C97F0C" w:rsidRDefault="006B25EB">
      <w:pPr>
        <w:numPr>
          <w:ilvl w:val="0"/>
          <w:numId w:val="20"/>
        </w:numPr>
        <w:spacing w:line="276" w:lineRule="auto"/>
        <w:jc w:val="both"/>
      </w:pPr>
      <w:proofErr w:type="spellStart"/>
      <w:r>
        <w:t>Пошук</w:t>
      </w:r>
      <w:proofErr w:type="spellEnd"/>
      <w:r>
        <w:t xml:space="preserve"> 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позицій</w:t>
      </w:r>
      <w:proofErr w:type="spellEnd"/>
      <w:r>
        <w:t xml:space="preserve"> ВС </w:t>
      </w:r>
      <w:hyperlink r:id="rId39">
        <w:r>
          <w:rPr>
            <w:color w:val="1155CC"/>
            <w:u w:val="single"/>
          </w:rPr>
          <w:t>https://lpd.court.gov.ua/</w:t>
        </w:r>
      </w:hyperlink>
      <w:r>
        <w:t xml:space="preserve"> </w:t>
      </w:r>
    </w:p>
    <w:p w14:paraId="0CE4EF7A" w14:textId="77777777" w:rsidR="00C97F0C" w:rsidRDefault="00000000">
      <w:pPr>
        <w:numPr>
          <w:ilvl w:val="0"/>
          <w:numId w:val="20"/>
        </w:numPr>
        <w:spacing w:line="276" w:lineRule="auto"/>
        <w:jc w:val="both"/>
      </w:pPr>
      <w:hyperlink r:id="rId40">
        <w:proofErr w:type="spellStart"/>
        <w:r w:rsidR="006B25EB">
          <w:rPr>
            <w:color w:val="1155CC"/>
            <w:u w:val="single"/>
          </w:rPr>
          <w:t>Реєстр</w:t>
        </w:r>
        <w:proofErr w:type="spellEnd"/>
        <w:r w:rsidR="006B25EB">
          <w:rPr>
            <w:color w:val="1155CC"/>
            <w:u w:val="single"/>
          </w:rPr>
          <w:t xml:space="preserve"> </w:t>
        </w:r>
        <w:proofErr w:type="spellStart"/>
        <w:r w:rsidR="006B25EB">
          <w:rPr>
            <w:color w:val="1155CC"/>
            <w:u w:val="single"/>
          </w:rPr>
          <w:t>виконавчих</w:t>
        </w:r>
        <w:proofErr w:type="spellEnd"/>
        <w:r w:rsidR="006B25EB">
          <w:rPr>
            <w:color w:val="1155CC"/>
            <w:u w:val="single"/>
          </w:rPr>
          <w:t xml:space="preserve"> </w:t>
        </w:r>
        <w:proofErr w:type="spellStart"/>
        <w:r w:rsidR="006B25EB">
          <w:rPr>
            <w:color w:val="1155CC"/>
            <w:u w:val="single"/>
          </w:rPr>
          <w:t>проваджень</w:t>
        </w:r>
        <w:proofErr w:type="spellEnd"/>
      </w:hyperlink>
    </w:p>
    <w:p w14:paraId="45C3D34B" w14:textId="77777777" w:rsidR="00C97F0C" w:rsidRDefault="00000000">
      <w:pPr>
        <w:numPr>
          <w:ilvl w:val="0"/>
          <w:numId w:val="20"/>
        </w:numPr>
        <w:spacing w:line="276" w:lineRule="auto"/>
        <w:jc w:val="both"/>
      </w:pPr>
      <w:hyperlink r:id="rId41">
        <w:proofErr w:type="spellStart"/>
        <w:r w:rsidR="006B25EB">
          <w:rPr>
            <w:color w:val="1155CC"/>
            <w:u w:val="single"/>
          </w:rPr>
          <w:t>Реєстр</w:t>
        </w:r>
        <w:proofErr w:type="spellEnd"/>
        <w:r w:rsidR="006B25EB">
          <w:rPr>
            <w:color w:val="1155CC"/>
            <w:u w:val="single"/>
          </w:rPr>
          <w:t xml:space="preserve"> юридичних та </w:t>
        </w:r>
        <w:proofErr w:type="spellStart"/>
        <w:r w:rsidR="006B25EB">
          <w:rPr>
            <w:color w:val="1155CC"/>
            <w:u w:val="single"/>
          </w:rPr>
          <w:t>фізичних</w:t>
        </w:r>
        <w:proofErr w:type="spellEnd"/>
        <w:r w:rsidR="006B25EB">
          <w:rPr>
            <w:color w:val="1155CC"/>
            <w:u w:val="single"/>
          </w:rPr>
          <w:t xml:space="preserve"> </w:t>
        </w:r>
        <w:proofErr w:type="spellStart"/>
        <w:r w:rsidR="006B25EB">
          <w:rPr>
            <w:color w:val="1155CC"/>
            <w:u w:val="single"/>
          </w:rPr>
          <w:t>осіб-підприємців</w:t>
        </w:r>
        <w:proofErr w:type="spellEnd"/>
      </w:hyperlink>
    </w:p>
    <w:p w14:paraId="048DB207" w14:textId="77777777" w:rsidR="00C97F0C" w:rsidRDefault="00000000">
      <w:pPr>
        <w:numPr>
          <w:ilvl w:val="0"/>
          <w:numId w:val="20"/>
        </w:numPr>
        <w:spacing w:line="276" w:lineRule="auto"/>
        <w:jc w:val="both"/>
      </w:pPr>
      <w:hyperlink r:id="rId42">
        <w:proofErr w:type="spellStart"/>
        <w:r w:rsidR="006B25EB">
          <w:rPr>
            <w:color w:val="1155CC"/>
            <w:u w:val="single"/>
          </w:rPr>
          <w:t>Опендатабот</w:t>
        </w:r>
        <w:proofErr w:type="spellEnd"/>
      </w:hyperlink>
    </w:p>
    <w:p w14:paraId="4AF3587C" w14:textId="77777777" w:rsidR="00C97F0C" w:rsidRDefault="00000000">
      <w:pPr>
        <w:numPr>
          <w:ilvl w:val="0"/>
          <w:numId w:val="20"/>
        </w:numPr>
        <w:spacing w:line="276" w:lineRule="auto"/>
        <w:jc w:val="both"/>
      </w:pPr>
      <w:hyperlink r:id="rId43">
        <w:proofErr w:type="spellStart"/>
        <w:r w:rsidR="006B25EB">
          <w:rPr>
            <w:color w:val="1155CC"/>
            <w:u w:val="single"/>
          </w:rPr>
          <w:t>Електронний</w:t>
        </w:r>
        <w:proofErr w:type="spellEnd"/>
        <w:r w:rsidR="006B25EB">
          <w:rPr>
            <w:color w:val="1155CC"/>
            <w:u w:val="single"/>
          </w:rPr>
          <w:t xml:space="preserve"> </w:t>
        </w:r>
        <w:proofErr w:type="spellStart"/>
        <w:r w:rsidR="006B25EB">
          <w:rPr>
            <w:color w:val="1155CC"/>
            <w:u w:val="single"/>
          </w:rPr>
          <w:t>кабінет</w:t>
        </w:r>
        <w:proofErr w:type="spellEnd"/>
        <w:r w:rsidR="006B25EB">
          <w:rPr>
            <w:color w:val="1155CC"/>
            <w:u w:val="single"/>
          </w:rPr>
          <w:t xml:space="preserve"> </w:t>
        </w:r>
        <w:proofErr w:type="spellStart"/>
        <w:r w:rsidR="006B25EB">
          <w:rPr>
            <w:color w:val="1155CC"/>
            <w:u w:val="single"/>
          </w:rPr>
          <w:t>платника</w:t>
        </w:r>
        <w:proofErr w:type="spellEnd"/>
        <w:r w:rsidR="006B25EB">
          <w:rPr>
            <w:color w:val="1155CC"/>
            <w:u w:val="single"/>
          </w:rPr>
          <w:t xml:space="preserve"> </w:t>
        </w:r>
        <w:proofErr w:type="spellStart"/>
        <w:r w:rsidR="006B25EB">
          <w:rPr>
            <w:color w:val="1155CC"/>
            <w:u w:val="single"/>
          </w:rPr>
          <w:t>податків</w:t>
        </w:r>
        <w:proofErr w:type="spellEnd"/>
        <w:r w:rsidR="006B25EB">
          <w:rPr>
            <w:color w:val="1155CC"/>
            <w:u w:val="single"/>
          </w:rPr>
          <w:t xml:space="preserve"> </w:t>
        </w:r>
      </w:hyperlink>
    </w:p>
    <w:p w14:paraId="749671BF" w14:textId="77777777" w:rsidR="00C97F0C" w:rsidRDefault="00000000">
      <w:pPr>
        <w:numPr>
          <w:ilvl w:val="0"/>
          <w:numId w:val="20"/>
        </w:numPr>
        <w:spacing w:line="276" w:lineRule="auto"/>
        <w:jc w:val="both"/>
      </w:pPr>
      <w:hyperlink r:id="rId44" w:anchor="/search-debtors">
        <w:proofErr w:type="spellStart"/>
        <w:r w:rsidR="006B25EB">
          <w:rPr>
            <w:color w:val="1155CC"/>
            <w:u w:val="single"/>
          </w:rPr>
          <w:t>Єдиний</w:t>
        </w:r>
        <w:proofErr w:type="spellEnd"/>
        <w:r w:rsidR="006B25EB">
          <w:rPr>
            <w:color w:val="1155CC"/>
            <w:u w:val="single"/>
          </w:rPr>
          <w:t xml:space="preserve"> </w:t>
        </w:r>
        <w:proofErr w:type="spellStart"/>
        <w:r w:rsidR="006B25EB">
          <w:rPr>
            <w:color w:val="1155CC"/>
            <w:u w:val="single"/>
          </w:rPr>
          <w:t>реєстр</w:t>
        </w:r>
        <w:proofErr w:type="spellEnd"/>
        <w:r w:rsidR="006B25EB">
          <w:rPr>
            <w:color w:val="1155CC"/>
            <w:u w:val="single"/>
          </w:rPr>
          <w:t xml:space="preserve"> </w:t>
        </w:r>
        <w:proofErr w:type="spellStart"/>
        <w:r w:rsidR="006B25EB">
          <w:rPr>
            <w:color w:val="1155CC"/>
            <w:u w:val="single"/>
          </w:rPr>
          <w:t>боржників</w:t>
        </w:r>
        <w:proofErr w:type="spellEnd"/>
        <w:r w:rsidR="006B25EB">
          <w:rPr>
            <w:color w:val="1155CC"/>
            <w:u w:val="single"/>
          </w:rPr>
          <w:t xml:space="preserve"> </w:t>
        </w:r>
      </w:hyperlink>
    </w:p>
    <w:p w14:paraId="4A96B162" w14:textId="77777777" w:rsidR="00C97F0C" w:rsidRDefault="00000000">
      <w:pPr>
        <w:numPr>
          <w:ilvl w:val="0"/>
          <w:numId w:val="20"/>
        </w:numPr>
        <w:spacing w:line="276" w:lineRule="auto"/>
        <w:jc w:val="both"/>
      </w:pPr>
      <w:hyperlink r:id="rId45">
        <w:proofErr w:type="spellStart"/>
        <w:r w:rsidR="006B25EB">
          <w:rPr>
            <w:color w:val="1155CC"/>
            <w:u w:val="single"/>
          </w:rPr>
          <w:t>ЛігаЗакон</w:t>
        </w:r>
        <w:proofErr w:type="spellEnd"/>
      </w:hyperlink>
    </w:p>
    <w:p w14:paraId="121FE654" w14:textId="77777777" w:rsidR="00C97F0C" w:rsidRDefault="00000000">
      <w:pPr>
        <w:numPr>
          <w:ilvl w:val="0"/>
          <w:numId w:val="20"/>
        </w:numPr>
        <w:spacing w:line="276" w:lineRule="auto"/>
        <w:jc w:val="both"/>
      </w:pPr>
      <w:hyperlink r:id="rId46">
        <w:proofErr w:type="spellStart"/>
        <w:r w:rsidR="006B25EB">
          <w:rPr>
            <w:color w:val="1155CC"/>
            <w:u w:val="single"/>
          </w:rPr>
          <w:t>PravoSud</w:t>
        </w:r>
        <w:proofErr w:type="spellEnd"/>
      </w:hyperlink>
    </w:p>
    <w:p w14:paraId="6CD3E34E" w14:textId="77777777" w:rsidR="00C97F0C" w:rsidRDefault="00C97F0C">
      <w:pPr>
        <w:ind w:hanging="15"/>
        <w:jc w:val="both"/>
      </w:pPr>
    </w:p>
    <w:p w14:paraId="17C4096B" w14:textId="77777777" w:rsidR="00C97F0C" w:rsidRDefault="006B25EB">
      <w:pPr>
        <w:ind w:hanging="15"/>
        <w:jc w:val="both"/>
        <w:rPr>
          <w:b/>
        </w:rPr>
      </w:pPr>
      <w:r>
        <w:br w:type="page"/>
      </w:r>
      <w:r>
        <w:rPr>
          <w:b/>
        </w:rPr>
        <w:lastRenderedPageBreak/>
        <w:t xml:space="preserve"> Тема 4: </w:t>
      </w:r>
      <w:proofErr w:type="spellStart"/>
      <w:r>
        <w:rPr>
          <w:b/>
        </w:rPr>
        <w:t>Етичні</w:t>
      </w:r>
      <w:proofErr w:type="spellEnd"/>
      <w:r>
        <w:rPr>
          <w:b/>
        </w:rPr>
        <w:t xml:space="preserve"> засади </w:t>
      </w:r>
      <w:proofErr w:type="spellStart"/>
      <w:r>
        <w:rPr>
          <w:b/>
        </w:rPr>
        <w:t>діяльності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правничої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клініки</w:t>
      </w:r>
      <w:proofErr w:type="spellEnd"/>
      <w:r>
        <w:rPr>
          <w:b/>
          <w:vertAlign w:val="superscript"/>
        </w:rPr>
        <w:footnoteReference w:id="8"/>
      </w:r>
      <w:r>
        <w:rPr>
          <w:b/>
        </w:rPr>
        <w:t>.</w:t>
      </w:r>
    </w:p>
    <w:p w14:paraId="56AA1EDE" w14:textId="77777777" w:rsidR="00C97F0C" w:rsidRDefault="006B25EB">
      <w:pPr>
        <w:numPr>
          <w:ilvl w:val="0"/>
          <w:numId w:val="13"/>
        </w:numPr>
        <w:spacing w:line="276" w:lineRule="auto"/>
        <w:jc w:val="both"/>
      </w:pPr>
      <w:proofErr w:type="spellStart"/>
      <w:r>
        <w:t>Загальне</w:t>
      </w:r>
      <w:proofErr w:type="spellEnd"/>
      <w:r>
        <w:t xml:space="preserve"> </w:t>
      </w:r>
      <w:proofErr w:type="spellStart"/>
      <w:r>
        <w:t>уявлення</w:t>
      </w:r>
      <w:proofErr w:type="spellEnd"/>
      <w:r>
        <w:t xml:space="preserve"> про </w:t>
      </w:r>
      <w:proofErr w:type="spellStart"/>
      <w:r>
        <w:t>етику</w:t>
      </w:r>
      <w:proofErr w:type="spellEnd"/>
      <w:r>
        <w:t xml:space="preserve">. </w:t>
      </w:r>
      <w:proofErr w:type="spellStart"/>
      <w:r>
        <w:t>Професійна</w:t>
      </w:r>
      <w:proofErr w:type="spellEnd"/>
      <w:r>
        <w:t xml:space="preserve"> </w:t>
      </w:r>
      <w:proofErr w:type="spellStart"/>
      <w:r>
        <w:t>етика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та </w:t>
      </w:r>
      <w:proofErr w:type="spellStart"/>
      <w:r>
        <w:t>значення</w:t>
      </w:r>
      <w:proofErr w:type="spellEnd"/>
      <w:r>
        <w:t>.</w:t>
      </w:r>
    </w:p>
    <w:p w14:paraId="576F120C" w14:textId="77777777" w:rsidR="00C97F0C" w:rsidRDefault="006B25EB">
      <w:pPr>
        <w:numPr>
          <w:ilvl w:val="0"/>
          <w:numId w:val="13"/>
        </w:numPr>
        <w:spacing w:line="276" w:lineRule="auto"/>
        <w:jc w:val="both"/>
      </w:pPr>
      <w:proofErr w:type="spellStart"/>
      <w:r>
        <w:t>Поняття</w:t>
      </w:r>
      <w:proofErr w:type="spellEnd"/>
      <w:r>
        <w:t xml:space="preserve"> про </w:t>
      </w:r>
      <w:proofErr w:type="spellStart"/>
      <w:r>
        <w:t>юридичну</w:t>
      </w:r>
      <w:proofErr w:type="spellEnd"/>
      <w:r>
        <w:t xml:space="preserve"> </w:t>
      </w:r>
      <w:proofErr w:type="spellStart"/>
      <w:r>
        <w:t>етику</w:t>
      </w:r>
      <w:proofErr w:type="spellEnd"/>
      <w:r>
        <w:t xml:space="preserve">. Юридична </w:t>
      </w:r>
      <w:proofErr w:type="spellStart"/>
      <w:r>
        <w:t>етика</w:t>
      </w:r>
      <w:proofErr w:type="spellEnd"/>
      <w:r>
        <w:t xml:space="preserve"> і </w:t>
      </w:r>
      <w:proofErr w:type="spellStart"/>
      <w:r>
        <w:t>етика</w:t>
      </w:r>
      <w:proofErr w:type="spellEnd"/>
      <w:r>
        <w:t xml:space="preserve"> адвоката: </w:t>
      </w:r>
      <w:proofErr w:type="spellStart"/>
      <w:r>
        <w:t>співвідношення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. </w:t>
      </w:r>
      <w:proofErr w:type="spellStart"/>
      <w:r>
        <w:t>Взаємозв’язок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</w:t>
      </w:r>
      <w:proofErr w:type="spellStart"/>
      <w:r>
        <w:t>етики</w:t>
      </w:r>
      <w:proofErr w:type="spellEnd"/>
      <w:r>
        <w:t xml:space="preserve"> з </w:t>
      </w:r>
      <w:proofErr w:type="spellStart"/>
      <w:r>
        <w:t>етичними</w:t>
      </w:r>
      <w:proofErr w:type="spellEnd"/>
      <w:r>
        <w:t xml:space="preserve"> принципами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</w:t>
      </w:r>
      <w:proofErr w:type="spellStart"/>
      <w:r>
        <w:t>клініки</w:t>
      </w:r>
      <w:proofErr w:type="spellEnd"/>
    </w:p>
    <w:p w14:paraId="5B1449AC" w14:textId="77777777" w:rsidR="00C97F0C" w:rsidRDefault="006B25EB">
      <w:pPr>
        <w:numPr>
          <w:ilvl w:val="0"/>
          <w:numId w:val="13"/>
        </w:numPr>
        <w:spacing w:line="276" w:lineRule="auto"/>
        <w:jc w:val="both"/>
      </w:pPr>
      <w:proofErr w:type="spellStart"/>
      <w:r>
        <w:t>Етика</w:t>
      </w:r>
      <w:proofErr w:type="spellEnd"/>
      <w:r>
        <w:t xml:space="preserve"> у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правника</w:t>
      </w:r>
      <w:proofErr w:type="spellEnd"/>
      <w:r>
        <w:t xml:space="preserve">. </w:t>
      </w:r>
      <w:proofErr w:type="spellStart"/>
      <w:r>
        <w:t>Правове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етичних</w:t>
      </w:r>
      <w:proofErr w:type="spellEnd"/>
      <w:r>
        <w:t xml:space="preserve"> норм юриста</w:t>
      </w:r>
    </w:p>
    <w:p w14:paraId="345B3A3B" w14:textId="77777777" w:rsidR="00C97F0C" w:rsidRDefault="006B25EB">
      <w:pPr>
        <w:numPr>
          <w:ilvl w:val="0"/>
          <w:numId w:val="13"/>
        </w:numPr>
        <w:spacing w:line="276" w:lineRule="auto"/>
        <w:jc w:val="both"/>
      </w:pPr>
      <w:r>
        <w:t xml:space="preserve">Характеристика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етичних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правничої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>.</w:t>
      </w:r>
    </w:p>
    <w:p w14:paraId="2AD5AEBE" w14:textId="77777777" w:rsidR="00C97F0C" w:rsidRDefault="006B25EB">
      <w:pPr>
        <w:numPr>
          <w:ilvl w:val="0"/>
          <w:numId w:val="13"/>
        </w:numPr>
        <w:spacing w:line="276" w:lineRule="auto"/>
        <w:jc w:val="both"/>
      </w:pPr>
      <w:proofErr w:type="spellStart"/>
      <w:r>
        <w:t>Етичні</w:t>
      </w:r>
      <w:proofErr w:type="spellEnd"/>
      <w:r>
        <w:t xml:space="preserve"> правила </w:t>
      </w:r>
      <w:proofErr w:type="spellStart"/>
      <w:r>
        <w:t>поведінки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― юрист-</w:t>
      </w:r>
      <w:proofErr w:type="spellStart"/>
      <w:r>
        <w:t>клієнт</w:t>
      </w:r>
      <w:proofErr w:type="spellEnd"/>
      <w:r>
        <w:t>.</w:t>
      </w:r>
    </w:p>
    <w:p w14:paraId="629D8989" w14:textId="77777777" w:rsidR="00C97F0C" w:rsidRDefault="006B25EB">
      <w:pPr>
        <w:numPr>
          <w:ilvl w:val="0"/>
          <w:numId w:val="13"/>
        </w:numPr>
        <w:spacing w:line="276" w:lineRule="auto"/>
        <w:jc w:val="both"/>
      </w:pPr>
      <w:r>
        <w:t xml:space="preserve">Роль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етики</w:t>
      </w:r>
      <w:proofErr w:type="spellEnd"/>
      <w:r>
        <w:t xml:space="preserve"> в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правничої</w:t>
      </w:r>
      <w:proofErr w:type="spellEnd"/>
      <w:r>
        <w:t xml:space="preserve"> </w:t>
      </w:r>
      <w:proofErr w:type="spellStart"/>
      <w:r>
        <w:t>клініки</w:t>
      </w:r>
      <w:proofErr w:type="spellEnd"/>
    </w:p>
    <w:p w14:paraId="50B236CB" w14:textId="77777777" w:rsidR="00C97F0C" w:rsidRDefault="006B25EB">
      <w:pPr>
        <w:numPr>
          <w:ilvl w:val="0"/>
          <w:numId w:val="13"/>
        </w:numPr>
        <w:spacing w:after="240" w:line="276" w:lineRule="auto"/>
        <w:jc w:val="both"/>
      </w:pPr>
      <w:proofErr w:type="spellStart"/>
      <w:r>
        <w:t>Етика</w:t>
      </w:r>
      <w:proofErr w:type="spellEnd"/>
      <w:r>
        <w:t xml:space="preserve"> в </w:t>
      </w:r>
      <w:proofErr w:type="spellStart"/>
      <w:r>
        <w:t>правопросвітницькій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правничої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>.</w:t>
      </w:r>
    </w:p>
    <w:p w14:paraId="5FECE468" w14:textId="77777777" w:rsidR="00C97F0C" w:rsidRDefault="006B25EB">
      <w:pPr>
        <w:spacing w:before="240" w:after="240"/>
        <w:jc w:val="both"/>
      </w:pPr>
      <w:proofErr w:type="spellStart"/>
      <w:r>
        <w:rPr>
          <w:b/>
        </w:rPr>
        <w:t>Опис</w:t>
      </w:r>
      <w:proofErr w:type="spellEnd"/>
      <w:r>
        <w:rPr>
          <w:b/>
        </w:rPr>
        <w:t xml:space="preserve">: </w:t>
      </w:r>
      <w:proofErr w:type="spellStart"/>
      <w:r>
        <w:t>самостійне</w:t>
      </w:r>
      <w:proofErr w:type="spellEnd"/>
      <w:r>
        <w:t xml:space="preserve"> </w:t>
      </w:r>
      <w:proofErr w:type="spellStart"/>
      <w:r>
        <w:t>опрацювання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 та НПА. </w:t>
      </w:r>
      <w:proofErr w:type="spellStart"/>
      <w:r>
        <w:t>Аудиторна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– </w:t>
      </w:r>
      <w:proofErr w:type="spellStart"/>
      <w:r>
        <w:t>обговорення</w:t>
      </w:r>
      <w:proofErr w:type="spellEnd"/>
      <w:r>
        <w:t>.</w:t>
      </w:r>
    </w:p>
    <w:p w14:paraId="1E0361BE" w14:textId="77777777" w:rsidR="00C97F0C" w:rsidRDefault="006B25EB">
      <w:pPr>
        <w:spacing w:before="240" w:after="240"/>
        <w:jc w:val="both"/>
      </w:pPr>
      <w:r>
        <w:rPr>
          <w:b/>
        </w:rPr>
        <w:t xml:space="preserve">Мета: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уявлення</w:t>
      </w:r>
      <w:proofErr w:type="spellEnd"/>
      <w:r>
        <w:t xml:space="preserve"> про </w:t>
      </w:r>
      <w:proofErr w:type="spellStart"/>
      <w:r>
        <w:t>етичну</w:t>
      </w:r>
      <w:proofErr w:type="spellEnd"/>
      <w:r>
        <w:t xml:space="preserve"> сторону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правничої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 xml:space="preserve">, </w:t>
      </w:r>
      <w:proofErr w:type="spellStart"/>
      <w:r>
        <w:t>сформувати</w:t>
      </w:r>
      <w:proofErr w:type="spellEnd"/>
      <w:r>
        <w:t xml:space="preserve"> </w:t>
      </w:r>
      <w:proofErr w:type="spellStart"/>
      <w:r>
        <w:t>етичну</w:t>
      </w:r>
      <w:proofErr w:type="spellEnd"/>
      <w:r>
        <w:t xml:space="preserve"> культуру </w:t>
      </w:r>
      <w:proofErr w:type="spellStart"/>
      <w:r>
        <w:t>слухачів</w:t>
      </w:r>
      <w:proofErr w:type="spellEnd"/>
      <w:r>
        <w:t xml:space="preserve">; </w:t>
      </w:r>
      <w:proofErr w:type="spellStart"/>
      <w:r>
        <w:t>проаналізувати</w:t>
      </w:r>
      <w:proofErr w:type="spellEnd"/>
      <w:r>
        <w:t xml:space="preserve"> </w:t>
      </w:r>
      <w:proofErr w:type="spellStart"/>
      <w:r>
        <w:t>етичні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правничих</w:t>
      </w:r>
      <w:proofErr w:type="spellEnd"/>
      <w:r>
        <w:t xml:space="preserve"> клінік. </w:t>
      </w:r>
      <w:proofErr w:type="spellStart"/>
      <w:r>
        <w:t>Пояснити</w:t>
      </w:r>
      <w:proofErr w:type="spellEnd"/>
      <w:r>
        <w:t xml:space="preserve"> </w:t>
      </w:r>
      <w:proofErr w:type="spellStart"/>
      <w:r>
        <w:t>залежність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правничої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 xml:space="preserve"> як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корпоративної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, </w:t>
      </w:r>
      <w:proofErr w:type="spellStart"/>
      <w:r>
        <w:t>скласти</w:t>
      </w:r>
      <w:proofErr w:type="spellEnd"/>
      <w:r>
        <w:t xml:space="preserve"> </w:t>
      </w:r>
      <w:proofErr w:type="spellStart"/>
      <w:r>
        <w:t>базовий</w:t>
      </w:r>
      <w:proofErr w:type="spellEnd"/>
      <w:r>
        <w:t xml:space="preserve"> кодекс </w:t>
      </w:r>
      <w:proofErr w:type="spellStart"/>
      <w:r>
        <w:t>корпоративної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та </w:t>
      </w:r>
      <w:proofErr w:type="spellStart"/>
      <w:r>
        <w:t>обґрунтувати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до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входять</w:t>
      </w:r>
      <w:proofErr w:type="spellEnd"/>
      <w:r>
        <w:t>.</w:t>
      </w:r>
    </w:p>
    <w:p w14:paraId="02C98873" w14:textId="77777777" w:rsidR="00C97F0C" w:rsidRDefault="006B25EB">
      <w:pPr>
        <w:spacing w:before="240" w:after="240"/>
        <w:jc w:val="both"/>
        <w:rPr>
          <w:b/>
        </w:rPr>
      </w:pPr>
      <w:proofErr w:type="spellStart"/>
      <w:r>
        <w:rPr>
          <w:b/>
        </w:rPr>
        <w:t>Приклади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завдань</w:t>
      </w:r>
      <w:proofErr w:type="spellEnd"/>
      <w:r>
        <w:rPr>
          <w:b/>
          <w:vertAlign w:val="superscript"/>
        </w:rPr>
        <w:footnoteReference w:id="9"/>
      </w:r>
      <w:r>
        <w:rPr>
          <w:b/>
        </w:rPr>
        <w:t>:</w:t>
      </w:r>
    </w:p>
    <w:p w14:paraId="08844FC4" w14:textId="77777777" w:rsidR="00C97F0C" w:rsidRDefault="006B25EB">
      <w:pPr>
        <w:spacing w:before="240" w:after="240"/>
        <w:jc w:val="both"/>
      </w:pPr>
      <w:proofErr w:type="gramStart"/>
      <w:r>
        <w:t>До початку</w:t>
      </w:r>
      <w:proofErr w:type="gramEnd"/>
      <w:r>
        <w:t xml:space="preserve"> </w:t>
      </w:r>
      <w:proofErr w:type="spellStart"/>
      <w:r>
        <w:t>заняття</w:t>
      </w:r>
      <w:proofErr w:type="spellEnd"/>
      <w:r>
        <w:t xml:space="preserve"> </w:t>
      </w:r>
      <w:proofErr w:type="spellStart"/>
      <w:r>
        <w:t>слухачі</w:t>
      </w:r>
      <w:proofErr w:type="spellEnd"/>
      <w:r>
        <w:t xml:space="preserve"> в порядку </w:t>
      </w:r>
      <w:proofErr w:type="spellStart"/>
      <w:r>
        <w:t>самостійної</w:t>
      </w:r>
      <w:proofErr w:type="spellEnd"/>
      <w:r>
        <w:t xml:space="preserve"> роботи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опрацювати</w:t>
      </w:r>
      <w:proofErr w:type="spellEnd"/>
      <w:r>
        <w:t xml:space="preserve"> </w:t>
      </w:r>
      <w:proofErr w:type="spellStart"/>
      <w:r>
        <w:t>додаткову</w:t>
      </w:r>
      <w:proofErr w:type="spellEnd"/>
      <w:r>
        <w:t xml:space="preserve"> </w:t>
      </w:r>
      <w:proofErr w:type="spellStart"/>
      <w:r>
        <w:t>літературу</w:t>
      </w:r>
      <w:proofErr w:type="spellEnd"/>
      <w:r>
        <w:t>.</w:t>
      </w:r>
    </w:p>
    <w:p w14:paraId="56F4B738" w14:textId="77777777" w:rsidR="00C97F0C" w:rsidRDefault="006B25EB">
      <w:pPr>
        <w:spacing w:before="240" w:after="240"/>
        <w:jc w:val="both"/>
      </w:pPr>
      <w:proofErr w:type="spellStart"/>
      <w:r>
        <w:t>Пропонується</w:t>
      </w:r>
      <w:proofErr w:type="spellEnd"/>
      <w:r>
        <w:t xml:space="preserve"> методом ЗАЙМИ ПОЗИЦІЮ провести </w:t>
      </w:r>
      <w:proofErr w:type="spellStart"/>
      <w:r>
        <w:t>дискусію</w:t>
      </w:r>
      <w:proofErr w:type="spellEnd"/>
      <w:r>
        <w:t xml:space="preserve"> з одного </w:t>
      </w:r>
      <w:proofErr w:type="spellStart"/>
      <w:r>
        <w:t>із</w:t>
      </w:r>
      <w:proofErr w:type="spellEnd"/>
      <w:r>
        <w:t xml:space="preserve"> таких </w:t>
      </w:r>
      <w:proofErr w:type="spellStart"/>
      <w:r>
        <w:t>питань</w:t>
      </w:r>
      <w:proofErr w:type="spellEnd"/>
      <w:r>
        <w:t xml:space="preserve">: 1)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етика</w:t>
      </w:r>
      <w:proofErr w:type="spellEnd"/>
      <w:r>
        <w:t xml:space="preserve"> юриста та </w:t>
      </w:r>
      <w:proofErr w:type="spellStart"/>
      <w:r>
        <w:t>етика</w:t>
      </w:r>
      <w:proofErr w:type="spellEnd"/>
      <w:r>
        <w:t xml:space="preserve"> студента-</w:t>
      </w:r>
      <w:proofErr w:type="spellStart"/>
      <w:r>
        <w:t>клініциста</w:t>
      </w:r>
      <w:proofErr w:type="spellEnd"/>
      <w:r>
        <w:t xml:space="preserve"> </w:t>
      </w:r>
      <w:proofErr w:type="spellStart"/>
      <w:r>
        <w:t>співпадати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: так – </w:t>
      </w:r>
      <w:proofErr w:type="spellStart"/>
      <w:r>
        <w:t>ні</w:t>
      </w:r>
      <w:proofErr w:type="spellEnd"/>
      <w:r>
        <w:t xml:space="preserve"> (у </w:t>
      </w:r>
      <w:proofErr w:type="spellStart"/>
      <w:r>
        <w:t>процесі</w:t>
      </w:r>
      <w:proofErr w:type="spellEnd"/>
      <w:r>
        <w:t xml:space="preserve"> роботи за методом </w:t>
      </w:r>
      <w:proofErr w:type="spellStart"/>
      <w:r>
        <w:t>відбувається</w:t>
      </w:r>
      <w:proofErr w:type="spellEnd"/>
      <w:r>
        <w:t xml:space="preserve"> </w:t>
      </w:r>
      <w:proofErr w:type="spellStart"/>
      <w:r>
        <w:t>аргументування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та </w:t>
      </w:r>
      <w:proofErr w:type="spellStart"/>
      <w:r>
        <w:t>другої</w:t>
      </w:r>
      <w:proofErr w:type="spellEnd"/>
      <w:r>
        <w:t xml:space="preserve"> </w:t>
      </w:r>
      <w:proofErr w:type="spellStart"/>
      <w:r>
        <w:t>точок</w:t>
      </w:r>
      <w:proofErr w:type="spellEnd"/>
      <w:r>
        <w:t xml:space="preserve"> </w:t>
      </w:r>
      <w:proofErr w:type="spellStart"/>
      <w:r>
        <w:t>зору</w:t>
      </w:r>
      <w:proofErr w:type="spellEnd"/>
      <w:r>
        <w:t xml:space="preserve">); 2)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превалювати</w:t>
      </w:r>
      <w:proofErr w:type="spellEnd"/>
      <w:r>
        <w:t xml:space="preserve"> для юриста: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юридичну</w:t>
      </w:r>
      <w:proofErr w:type="spellEnd"/>
      <w:r>
        <w:t xml:space="preserve"> </w:t>
      </w:r>
      <w:proofErr w:type="spellStart"/>
      <w:r>
        <w:t>істину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в </w:t>
      </w:r>
      <w:proofErr w:type="spellStart"/>
      <w:r>
        <w:t>найкращий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захистити</w:t>
      </w:r>
      <w:proofErr w:type="spellEnd"/>
      <w:r>
        <w:t xml:space="preserve"> права/</w:t>
      </w:r>
      <w:proofErr w:type="spellStart"/>
      <w:r>
        <w:t>інтереси</w:t>
      </w:r>
      <w:proofErr w:type="spellEnd"/>
      <w:r>
        <w:t xml:space="preserve"> </w:t>
      </w:r>
      <w:proofErr w:type="spellStart"/>
      <w:r>
        <w:t>клієнта</w:t>
      </w:r>
      <w:proofErr w:type="spellEnd"/>
      <w:r>
        <w:t xml:space="preserve">? 3) </w:t>
      </w:r>
      <w:proofErr w:type="spellStart"/>
      <w:r>
        <w:t>Що</w:t>
      </w:r>
      <w:proofErr w:type="spellEnd"/>
      <w:r>
        <w:t xml:space="preserve"> повинно </w:t>
      </w:r>
      <w:proofErr w:type="spellStart"/>
      <w:r>
        <w:t>превалювати</w:t>
      </w:r>
      <w:proofErr w:type="spellEnd"/>
      <w:r>
        <w:t xml:space="preserve"> для </w:t>
      </w:r>
      <w:proofErr w:type="spellStart"/>
      <w:r>
        <w:t>майбутнього</w:t>
      </w:r>
      <w:proofErr w:type="spellEnd"/>
      <w:r>
        <w:t xml:space="preserve"> юриста: </w:t>
      </w:r>
      <w:proofErr w:type="spellStart"/>
      <w:r>
        <w:t>професійна</w:t>
      </w:r>
      <w:proofErr w:type="spellEnd"/>
      <w:r>
        <w:t xml:space="preserve">   </w:t>
      </w:r>
      <w:proofErr w:type="spellStart"/>
      <w:r>
        <w:t>етика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власні</w:t>
      </w:r>
      <w:proofErr w:type="spellEnd"/>
      <w:r>
        <w:t xml:space="preserve"> </w:t>
      </w:r>
      <w:proofErr w:type="spellStart"/>
      <w:r>
        <w:t>моральні</w:t>
      </w:r>
      <w:proofErr w:type="spellEnd"/>
      <w:r>
        <w:t xml:space="preserve"> </w:t>
      </w:r>
      <w:proofErr w:type="spellStart"/>
      <w:r>
        <w:t>переконання</w:t>
      </w:r>
      <w:proofErr w:type="spellEnd"/>
      <w:r>
        <w:t>?</w:t>
      </w:r>
    </w:p>
    <w:p w14:paraId="0525C5D7" w14:textId="77777777" w:rsidR="00C97F0C" w:rsidRDefault="006B25EB">
      <w:pPr>
        <w:spacing w:before="240" w:after="240"/>
        <w:jc w:val="both"/>
      </w:pPr>
      <w:r>
        <w:t xml:space="preserve">Методом РОБОТИ В МАЛИХ ГРУПАХ </w:t>
      </w:r>
      <w:proofErr w:type="spellStart"/>
      <w:r>
        <w:t>відбувається</w:t>
      </w:r>
      <w:proofErr w:type="spellEnd"/>
      <w:r>
        <w:t xml:space="preserve"> </w:t>
      </w:r>
      <w:proofErr w:type="spellStart"/>
      <w:r>
        <w:t>обговорення</w:t>
      </w:r>
      <w:proofErr w:type="spellEnd"/>
      <w:r>
        <w:t xml:space="preserve"> таких </w:t>
      </w:r>
      <w:proofErr w:type="spellStart"/>
      <w:r>
        <w:t>питань</w:t>
      </w:r>
      <w:proofErr w:type="spellEnd"/>
      <w:r>
        <w:t xml:space="preserve">: 1) </w:t>
      </w:r>
      <w:proofErr w:type="spellStart"/>
      <w:r>
        <w:t>поняття</w:t>
      </w:r>
      <w:proofErr w:type="spellEnd"/>
      <w:r>
        <w:t xml:space="preserve"> та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етики</w:t>
      </w:r>
      <w:proofErr w:type="spellEnd"/>
      <w:r>
        <w:t xml:space="preserve">; 2) </w:t>
      </w:r>
      <w:proofErr w:type="spellStart"/>
      <w:r>
        <w:t>сутність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</w:t>
      </w:r>
      <w:proofErr w:type="spellStart"/>
      <w:r>
        <w:t>етики</w:t>
      </w:r>
      <w:proofErr w:type="spellEnd"/>
      <w:r>
        <w:t xml:space="preserve">; 3)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збігатися</w:t>
      </w:r>
      <w:proofErr w:type="spellEnd"/>
      <w:r>
        <w:t xml:space="preserve"> </w:t>
      </w:r>
      <w:proofErr w:type="spellStart"/>
      <w:r>
        <w:t>етичні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правничої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загальною</w:t>
      </w:r>
      <w:proofErr w:type="spellEnd"/>
      <w:r>
        <w:t xml:space="preserve"> </w:t>
      </w:r>
      <w:proofErr w:type="spellStart"/>
      <w:r>
        <w:t>юридичною</w:t>
      </w:r>
      <w:proofErr w:type="spellEnd"/>
      <w:r>
        <w:t xml:space="preserve"> </w:t>
      </w:r>
      <w:proofErr w:type="spellStart"/>
      <w:r>
        <w:t>етикою</w:t>
      </w:r>
      <w:proofErr w:type="spellEnd"/>
      <w:r>
        <w:t xml:space="preserve">, </w:t>
      </w:r>
      <w:proofErr w:type="spellStart"/>
      <w:r>
        <w:t>чому</w:t>
      </w:r>
      <w:proofErr w:type="spellEnd"/>
      <w:r>
        <w:t xml:space="preserve">? </w:t>
      </w:r>
      <w:proofErr w:type="spellStart"/>
      <w:r>
        <w:t>Обговорення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в </w:t>
      </w:r>
      <w:proofErr w:type="spellStart"/>
      <w:r>
        <w:t>трьох</w:t>
      </w:r>
      <w:proofErr w:type="spellEnd"/>
      <w:r>
        <w:t>–</w:t>
      </w:r>
      <w:proofErr w:type="spellStart"/>
      <w:r>
        <w:t>чотирьох</w:t>
      </w:r>
      <w:proofErr w:type="spellEnd"/>
      <w:r>
        <w:t xml:space="preserve"> командах </w:t>
      </w:r>
      <w:proofErr w:type="spellStart"/>
      <w:r>
        <w:t>відразу</w:t>
      </w:r>
      <w:proofErr w:type="spellEnd"/>
      <w:r>
        <w:t xml:space="preserve"> за </w:t>
      </w:r>
      <w:proofErr w:type="spellStart"/>
      <w:r>
        <w:t>різними</w:t>
      </w:r>
      <w:proofErr w:type="spellEnd"/>
      <w:r>
        <w:t xml:space="preserve"> </w:t>
      </w:r>
      <w:proofErr w:type="spellStart"/>
      <w:r>
        <w:t>завданнями</w:t>
      </w:r>
      <w:proofErr w:type="spellEnd"/>
      <w:r>
        <w:t xml:space="preserve">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завершення</w:t>
      </w:r>
      <w:proofErr w:type="spellEnd"/>
      <w:r>
        <w:t xml:space="preserve"> РОБОТИ В МАЛИХ ГРУПАХ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команди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доповідач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представляє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роботи.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</w:t>
      </w:r>
      <w:proofErr w:type="spellStart"/>
      <w:r>
        <w:t>загальне</w:t>
      </w:r>
      <w:proofErr w:type="spellEnd"/>
      <w:r>
        <w:t xml:space="preserve"> </w:t>
      </w:r>
      <w:proofErr w:type="spellStart"/>
      <w:r>
        <w:t>обговорення</w:t>
      </w:r>
      <w:proofErr w:type="spellEnd"/>
      <w:r>
        <w:t>.</w:t>
      </w:r>
    </w:p>
    <w:p w14:paraId="15237FE2" w14:textId="77777777" w:rsidR="00C97F0C" w:rsidRDefault="006B25EB">
      <w:pPr>
        <w:spacing w:before="240" w:after="240"/>
        <w:jc w:val="both"/>
        <w:rPr>
          <w:b/>
        </w:rPr>
      </w:pPr>
      <w:r>
        <w:rPr>
          <w:b/>
        </w:rPr>
        <w:lastRenderedPageBreak/>
        <w:t xml:space="preserve"> </w:t>
      </w:r>
    </w:p>
    <w:p w14:paraId="0DEDAC1D" w14:textId="77777777" w:rsidR="00C97F0C" w:rsidRDefault="006B25EB">
      <w:pPr>
        <w:spacing w:before="240" w:after="240"/>
        <w:jc w:val="both"/>
        <w:rPr>
          <w:b/>
        </w:rPr>
      </w:pPr>
      <w:proofErr w:type="spellStart"/>
      <w:r>
        <w:rPr>
          <w:b/>
        </w:rPr>
        <w:t>Формування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поняття</w:t>
      </w:r>
      <w:proofErr w:type="spellEnd"/>
      <w:r>
        <w:rPr>
          <w:b/>
        </w:rPr>
        <w:t xml:space="preserve"> про </w:t>
      </w:r>
      <w:proofErr w:type="spellStart"/>
      <w:r>
        <w:rPr>
          <w:b/>
        </w:rPr>
        <w:t>основні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принципи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професійної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етики</w:t>
      </w:r>
      <w:proofErr w:type="spellEnd"/>
      <w:r>
        <w:rPr>
          <w:b/>
        </w:rPr>
        <w:t xml:space="preserve"> юриста в </w:t>
      </w:r>
      <w:proofErr w:type="spellStart"/>
      <w:r>
        <w:rPr>
          <w:b/>
        </w:rPr>
        <w:t>роботі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правничої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клініки</w:t>
      </w:r>
      <w:proofErr w:type="spellEnd"/>
      <w:r>
        <w:rPr>
          <w:b/>
        </w:rPr>
        <w:t>.</w:t>
      </w:r>
    </w:p>
    <w:p w14:paraId="71F0920C" w14:textId="77777777" w:rsidR="00C97F0C" w:rsidRDefault="006B25EB">
      <w:pPr>
        <w:spacing w:before="240" w:after="240"/>
        <w:jc w:val="both"/>
      </w:pPr>
      <w:proofErr w:type="spellStart"/>
      <w:r>
        <w:t>Викладач</w:t>
      </w:r>
      <w:proofErr w:type="spellEnd"/>
      <w:r>
        <w:t xml:space="preserve"> </w:t>
      </w:r>
      <w:proofErr w:type="spellStart"/>
      <w:r>
        <w:t>формує</w:t>
      </w:r>
      <w:proofErr w:type="spellEnd"/>
      <w:r>
        <w:t xml:space="preserve"> </w:t>
      </w:r>
      <w:proofErr w:type="spellStart"/>
      <w:r>
        <w:t>чотири</w:t>
      </w:r>
      <w:proofErr w:type="spellEnd"/>
      <w:r>
        <w:t>–</w:t>
      </w:r>
      <w:proofErr w:type="spellStart"/>
      <w:r>
        <w:t>шість</w:t>
      </w:r>
      <w:proofErr w:type="spellEnd"/>
      <w:r>
        <w:t xml:space="preserve"> МАЛИХ ГРУП і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до </w:t>
      </w:r>
      <w:proofErr w:type="spellStart"/>
      <w:r>
        <w:t>розгляду</w:t>
      </w:r>
      <w:proofErr w:type="spellEnd"/>
      <w:r>
        <w:t xml:space="preserve"> по 1–2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етичної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,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дотримуватися</w:t>
      </w:r>
      <w:proofErr w:type="spellEnd"/>
      <w:r>
        <w:t xml:space="preserve"> </w:t>
      </w:r>
      <w:proofErr w:type="spellStart"/>
      <w:r>
        <w:t>правничі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 xml:space="preserve">. </w:t>
      </w:r>
      <w:proofErr w:type="spellStart"/>
      <w:r>
        <w:t>Протягом</w:t>
      </w:r>
      <w:proofErr w:type="spellEnd"/>
      <w:r>
        <w:t xml:space="preserve"> 10 </w:t>
      </w:r>
      <w:proofErr w:type="spellStart"/>
      <w:r>
        <w:t>хвилин</w:t>
      </w:r>
      <w:proofErr w:type="spellEnd"/>
      <w:r>
        <w:t xml:space="preserve"> вони </w:t>
      </w:r>
      <w:proofErr w:type="spellStart"/>
      <w:r>
        <w:t>опрацьовують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, а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втілюють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практично у </w:t>
      </w:r>
      <w:proofErr w:type="spellStart"/>
      <w:r>
        <w:t>змісті</w:t>
      </w:r>
      <w:proofErr w:type="spellEnd"/>
      <w:r>
        <w:t xml:space="preserve"> РОЛЬОВОЇ ГРИ за </w:t>
      </w:r>
      <w:proofErr w:type="spellStart"/>
      <w:r>
        <w:t>власним</w:t>
      </w:r>
      <w:proofErr w:type="spellEnd"/>
      <w:r>
        <w:t xml:space="preserve"> </w:t>
      </w:r>
      <w:proofErr w:type="spellStart"/>
      <w:r>
        <w:t>сценарієм</w:t>
      </w:r>
      <w:proofErr w:type="spellEnd"/>
      <w:r>
        <w:t xml:space="preserve">. </w:t>
      </w:r>
      <w:proofErr w:type="spellStart"/>
      <w:r>
        <w:t>Альтернативний</w:t>
      </w:r>
      <w:proofErr w:type="spellEnd"/>
      <w:r>
        <w:t xml:space="preserve"> </w:t>
      </w:r>
      <w:proofErr w:type="spellStart"/>
      <w:r>
        <w:t>варіант</w:t>
      </w:r>
      <w:proofErr w:type="spellEnd"/>
      <w:r>
        <w:t xml:space="preserve"> 1 </w:t>
      </w:r>
      <w:proofErr w:type="spellStart"/>
      <w:r>
        <w:t>Викладач</w:t>
      </w:r>
      <w:proofErr w:type="spellEnd"/>
      <w:r>
        <w:t xml:space="preserve"> </w:t>
      </w:r>
      <w:proofErr w:type="spellStart"/>
      <w:r>
        <w:t>завчасно</w:t>
      </w:r>
      <w:proofErr w:type="spellEnd"/>
      <w:r>
        <w:t xml:space="preserve"> </w:t>
      </w:r>
      <w:proofErr w:type="spellStart"/>
      <w:r>
        <w:t>підбирає</w:t>
      </w:r>
      <w:proofErr w:type="spellEnd"/>
      <w:r>
        <w:t xml:space="preserve">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етичних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та </w:t>
      </w:r>
      <w:proofErr w:type="spellStart"/>
      <w:r>
        <w:t>готує</w:t>
      </w:r>
      <w:proofErr w:type="spellEnd"/>
      <w:r>
        <w:t xml:space="preserve"> </w:t>
      </w:r>
      <w:proofErr w:type="spellStart"/>
      <w:r>
        <w:t>короткі</w:t>
      </w:r>
      <w:proofErr w:type="spellEnd"/>
      <w:r>
        <w:t xml:space="preserve"> </w:t>
      </w:r>
      <w:proofErr w:type="spellStart"/>
      <w:r>
        <w:t>сценарії</w:t>
      </w:r>
      <w:proofErr w:type="spellEnd"/>
      <w:r>
        <w:t xml:space="preserve"> (</w:t>
      </w:r>
      <w:proofErr w:type="spellStart"/>
      <w:r>
        <w:t>пояснення</w:t>
      </w:r>
      <w:proofErr w:type="spellEnd"/>
      <w:r>
        <w:t xml:space="preserve">) РОЛЬОВИХ ІГОР,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б </w:t>
      </w:r>
      <w:proofErr w:type="spellStart"/>
      <w:r>
        <w:t>продемонстровані</w:t>
      </w:r>
      <w:proofErr w:type="spellEnd"/>
      <w:r>
        <w:t xml:space="preserve">. На </w:t>
      </w:r>
      <w:proofErr w:type="spellStart"/>
      <w:r>
        <w:t>занятті</w:t>
      </w:r>
      <w:proofErr w:type="spellEnd"/>
      <w:r>
        <w:t xml:space="preserve"> </w:t>
      </w:r>
      <w:proofErr w:type="spellStart"/>
      <w:r>
        <w:t>сценарії</w:t>
      </w:r>
      <w:proofErr w:type="spellEnd"/>
      <w:r>
        <w:t xml:space="preserve"> </w:t>
      </w:r>
      <w:proofErr w:type="spellStart"/>
      <w:r>
        <w:t>роздаються</w:t>
      </w:r>
      <w:proofErr w:type="spellEnd"/>
      <w:r>
        <w:t xml:space="preserve"> за </w:t>
      </w:r>
      <w:proofErr w:type="spellStart"/>
      <w:r>
        <w:t>бажанням</w:t>
      </w:r>
      <w:proofErr w:type="spellEnd"/>
      <w:r>
        <w:t xml:space="preserve"> слухачам і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невеликої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</w:t>
      </w:r>
      <w:proofErr w:type="spellStart"/>
      <w:r>
        <w:t>програвання</w:t>
      </w:r>
      <w:proofErr w:type="spellEnd"/>
      <w:r>
        <w:t xml:space="preserve"> сценок. </w:t>
      </w:r>
      <w:proofErr w:type="spellStart"/>
      <w:r>
        <w:t>Решта</w:t>
      </w:r>
      <w:proofErr w:type="spellEnd"/>
      <w:r>
        <w:t xml:space="preserve"> </w:t>
      </w:r>
      <w:proofErr w:type="spellStart"/>
      <w:r>
        <w:t>аудиторії</w:t>
      </w:r>
      <w:proofErr w:type="spellEnd"/>
      <w:r>
        <w:t xml:space="preserve"> </w:t>
      </w:r>
      <w:proofErr w:type="spellStart"/>
      <w:r>
        <w:t>намагається</w:t>
      </w:r>
      <w:proofErr w:type="spellEnd"/>
      <w:r>
        <w:t xml:space="preserve"> </w:t>
      </w:r>
      <w:proofErr w:type="spellStart"/>
      <w:r>
        <w:t>вгадати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принцип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продемонстровано</w:t>
      </w:r>
      <w:proofErr w:type="spellEnd"/>
      <w:r>
        <w:t xml:space="preserve"> у </w:t>
      </w:r>
      <w:proofErr w:type="spellStart"/>
      <w:r>
        <w:t>сценці</w:t>
      </w:r>
      <w:proofErr w:type="spellEnd"/>
      <w:r>
        <w:t xml:space="preserve">, в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суть та яке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для роботи </w:t>
      </w:r>
      <w:proofErr w:type="spellStart"/>
      <w:r>
        <w:t>правничої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 xml:space="preserve">. </w:t>
      </w:r>
      <w:proofErr w:type="spellStart"/>
      <w:r>
        <w:t>Альтернативний</w:t>
      </w:r>
      <w:proofErr w:type="spellEnd"/>
      <w:r>
        <w:t xml:space="preserve"> </w:t>
      </w:r>
      <w:proofErr w:type="spellStart"/>
      <w:r>
        <w:t>варіант</w:t>
      </w:r>
      <w:proofErr w:type="spellEnd"/>
      <w:r>
        <w:t xml:space="preserve"> 2 </w:t>
      </w:r>
      <w:proofErr w:type="spellStart"/>
      <w:r>
        <w:t>Викладач</w:t>
      </w:r>
      <w:proofErr w:type="spellEnd"/>
      <w:r>
        <w:t xml:space="preserve"> </w:t>
      </w:r>
      <w:proofErr w:type="spellStart"/>
      <w:r>
        <w:t>завчасно</w:t>
      </w:r>
      <w:proofErr w:type="spellEnd"/>
      <w:r>
        <w:t xml:space="preserve"> </w:t>
      </w:r>
      <w:proofErr w:type="spellStart"/>
      <w:r>
        <w:t>готує</w:t>
      </w:r>
      <w:proofErr w:type="spellEnd"/>
      <w:r>
        <w:t xml:space="preserve"> </w:t>
      </w:r>
      <w:proofErr w:type="spellStart"/>
      <w:r>
        <w:t>кілька</w:t>
      </w:r>
      <w:proofErr w:type="spellEnd"/>
      <w:r>
        <w:t xml:space="preserve"> (5–10) 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виникнути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роботи в </w:t>
      </w:r>
      <w:proofErr w:type="spellStart"/>
      <w:r>
        <w:t>правничій</w:t>
      </w:r>
      <w:proofErr w:type="spellEnd"/>
      <w:r>
        <w:t xml:space="preserve"> </w:t>
      </w:r>
      <w:proofErr w:type="spellStart"/>
      <w:r>
        <w:t>клініці</w:t>
      </w:r>
      <w:proofErr w:type="spellEnd"/>
      <w:r>
        <w:t xml:space="preserve">, з </w:t>
      </w:r>
      <w:proofErr w:type="spellStart"/>
      <w:r>
        <w:t>фактамипорушення</w:t>
      </w:r>
      <w:proofErr w:type="spellEnd"/>
      <w:r>
        <w:t xml:space="preserve"> </w:t>
      </w:r>
      <w:proofErr w:type="spellStart"/>
      <w:r>
        <w:t>певних</w:t>
      </w:r>
      <w:proofErr w:type="spellEnd"/>
      <w:r>
        <w:t xml:space="preserve"> </w:t>
      </w:r>
      <w:proofErr w:type="spellStart"/>
      <w:r>
        <w:t>етичних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. Шляхом </w:t>
      </w:r>
      <w:proofErr w:type="spellStart"/>
      <w:r>
        <w:t>вільної</w:t>
      </w:r>
      <w:proofErr w:type="spellEnd"/>
      <w:r>
        <w:t xml:space="preserve"> </w:t>
      </w:r>
      <w:proofErr w:type="spellStart"/>
      <w:r>
        <w:t>бесіди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обговорюють</w:t>
      </w:r>
      <w:proofErr w:type="spellEnd"/>
      <w:r>
        <w:t xml:space="preserve"> </w:t>
      </w:r>
      <w:proofErr w:type="spellStart"/>
      <w:r>
        <w:t>правові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: </w:t>
      </w:r>
      <w:proofErr w:type="spellStart"/>
      <w:r>
        <w:t>зачитується</w:t>
      </w:r>
      <w:proofErr w:type="spellEnd"/>
      <w:r>
        <w:t xml:space="preserve"> та </w:t>
      </w:r>
      <w:proofErr w:type="spellStart"/>
      <w:r>
        <w:t>пояснюється</w:t>
      </w:r>
      <w:proofErr w:type="spellEnd"/>
      <w:r>
        <w:t xml:space="preserve"> </w:t>
      </w:r>
      <w:proofErr w:type="spellStart"/>
      <w:r>
        <w:t>ситуація</w:t>
      </w:r>
      <w:proofErr w:type="spellEnd"/>
      <w:r>
        <w:t xml:space="preserve">, </w:t>
      </w:r>
      <w:proofErr w:type="spellStart"/>
      <w:r>
        <w:t>висловлюються</w:t>
      </w:r>
      <w:proofErr w:type="spellEnd"/>
      <w:r>
        <w:t xml:space="preserve"> думки з приводу того, як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вирішити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правильно вели себе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учасники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ні</w:t>
      </w:r>
      <w:proofErr w:type="spellEnd"/>
      <w:r>
        <w:t xml:space="preserve">, то </w:t>
      </w:r>
      <w:proofErr w:type="spellStart"/>
      <w:r>
        <w:t>якою</w:t>
      </w:r>
      <w:proofErr w:type="spellEnd"/>
      <w:r>
        <w:t xml:space="preserve"> мала бути </w:t>
      </w:r>
      <w:proofErr w:type="spellStart"/>
      <w:r>
        <w:t>їхня</w:t>
      </w:r>
      <w:proofErr w:type="spellEnd"/>
      <w:r>
        <w:t xml:space="preserve"> </w:t>
      </w:r>
      <w:proofErr w:type="spellStart"/>
      <w:r>
        <w:t>поведінка</w:t>
      </w:r>
      <w:proofErr w:type="spellEnd"/>
      <w:r>
        <w:t xml:space="preserve">, </w:t>
      </w:r>
      <w:proofErr w:type="spellStart"/>
      <w:r>
        <w:t>тощо</w:t>
      </w:r>
      <w:proofErr w:type="spellEnd"/>
      <w:r>
        <w:t xml:space="preserve">. </w:t>
      </w:r>
      <w:proofErr w:type="spellStart"/>
      <w:r>
        <w:t>Ситуації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такого </w:t>
      </w:r>
      <w:proofErr w:type="spellStart"/>
      <w:r>
        <w:t>змісту</w:t>
      </w:r>
      <w:proofErr w:type="spellEnd"/>
      <w:r>
        <w:t xml:space="preserve">: </w:t>
      </w:r>
      <w:proofErr w:type="spellStart"/>
      <w:r>
        <w:t>клієнт</w:t>
      </w:r>
      <w:proofErr w:type="spellEnd"/>
      <w:r>
        <w:t xml:space="preserve"> </w:t>
      </w:r>
      <w:proofErr w:type="spellStart"/>
      <w:r>
        <w:t>ображає</w:t>
      </w:r>
      <w:proofErr w:type="spellEnd"/>
      <w:r>
        <w:t xml:space="preserve"> консультанта, </w:t>
      </w:r>
      <w:proofErr w:type="spellStart"/>
      <w:r>
        <w:t>клієнт</w:t>
      </w:r>
      <w:proofErr w:type="spellEnd"/>
      <w:r>
        <w:t xml:space="preserve"> </w:t>
      </w:r>
      <w:proofErr w:type="spellStart"/>
      <w:r>
        <w:t>вітає</w:t>
      </w:r>
      <w:proofErr w:type="spellEnd"/>
      <w:r>
        <w:t xml:space="preserve"> з </w:t>
      </w:r>
      <w:proofErr w:type="spellStart"/>
      <w:r>
        <w:t>Новим</w:t>
      </w:r>
      <w:proofErr w:type="spellEnd"/>
      <w:r>
        <w:t xml:space="preserve"> роком </w:t>
      </w:r>
      <w:proofErr w:type="spellStart"/>
      <w:r>
        <w:t>скромним</w:t>
      </w:r>
      <w:proofErr w:type="spellEnd"/>
      <w:r>
        <w:t xml:space="preserve"> </w:t>
      </w:r>
      <w:proofErr w:type="spellStart"/>
      <w:r>
        <w:t>подарунком</w:t>
      </w:r>
      <w:proofErr w:type="spellEnd"/>
      <w:r>
        <w:t xml:space="preserve">, </w:t>
      </w:r>
      <w:proofErr w:type="spellStart"/>
      <w:r>
        <w:t>клієнт</w:t>
      </w:r>
      <w:proofErr w:type="spellEnd"/>
      <w:r>
        <w:t xml:space="preserve"> </w:t>
      </w:r>
      <w:proofErr w:type="spellStart"/>
      <w:r>
        <w:t>пропонує</w:t>
      </w:r>
      <w:proofErr w:type="spellEnd"/>
      <w:r>
        <w:t xml:space="preserve"> </w:t>
      </w:r>
      <w:proofErr w:type="spellStart"/>
      <w:r>
        <w:t>гроші</w:t>
      </w:r>
      <w:proofErr w:type="spellEnd"/>
      <w:r>
        <w:t xml:space="preserve">, </w:t>
      </w:r>
      <w:proofErr w:type="spellStart"/>
      <w:r>
        <w:t>клієнт</w:t>
      </w:r>
      <w:proofErr w:type="spellEnd"/>
      <w:r>
        <w:t xml:space="preserve"> просить </w:t>
      </w:r>
      <w:proofErr w:type="spellStart"/>
      <w:r>
        <w:t>повернути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начебто</w:t>
      </w:r>
      <w:proofErr w:type="spellEnd"/>
      <w:r>
        <w:t xml:space="preserve"> давав, </w:t>
      </w:r>
      <w:proofErr w:type="spellStart"/>
      <w:r>
        <w:t>клієнт</w:t>
      </w:r>
      <w:proofErr w:type="spellEnd"/>
      <w:r>
        <w:t xml:space="preserve"> </w:t>
      </w:r>
      <w:proofErr w:type="spellStart"/>
      <w:r>
        <w:t>запізнюється</w:t>
      </w:r>
      <w:proofErr w:type="spellEnd"/>
      <w:r>
        <w:t xml:space="preserve">, </w:t>
      </w:r>
      <w:proofErr w:type="spellStart"/>
      <w:r>
        <w:t>клієнт</w:t>
      </w:r>
      <w:proofErr w:type="spellEnd"/>
      <w:r>
        <w:t xml:space="preserve"> ставить складне </w:t>
      </w:r>
      <w:proofErr w:type="spellStart"/>
      <w:r>
        <w:t>запитання</w:t>
      </w:r>
      <w:proofErr w:type="spellEnd"/>
      <w:r>
        <w:t xml:space="preserve">, консультант </w:t>
      </w:r>
      <w:proofErr w:type="spellStart"/>
      <w:r>
        <w:t>задає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не по </w:t>
      </w:r>
      <w:proofErr w:type="spellStart"/>
      <w:r>
        <w:t>справі</w:t>
      </w:r>
      <w:proofErr w:type="spellEnd"/>
      <w:r>
        <w:t xml:space="preserve">, консультант </w:t>
      </w:r>
      <w:proofErr w:type="spellStart"/>
      <w:r>
        <w:t>невчасно</w:t>
      </w:r>
      <w:proofErr w:type="spellEnd"/>
      <w:r>
        <w:t xml:space="preserve"> </w:t>
      </w:r>
      <w:proofErr w:type="spellStart"/>
      <w:r>
        <w:t>вирішує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клієнта</w:t>
      </w:r>
      <w:proofErr w:type="spellEnd"/>
      <w:r>
        <w:t xml:space="preserve">, консультант </w:t>
      </w:r>
      <w:proofErr w:type="spellStart"/>
      <w:r>
        <w:t>звертається</w:t>
      </w:r>
      <w:proofErr w:type="spellEnd"/>
      <w:r>
        <w:t xml:space="preserve"> з </w:t>
      </w:r>
      <w:proofErr w:type="spellStart"/>
      <w:r>
        <w:t>питаннями</w:t>
      </w:r>
      <w:proofErr w:type="spellEnd"/>
      <w:r>
        <w:t xml:space="preserve"> до </w:t>
      </w:r>
      <w:proofErr w:type="spellStart"/>
      <w:r>
        <w:t>іншого</w:t>
      </w:r>
      <w:proofErr w:type="spellEnd"/>
      <w:r>
        <w:t xml:space="preserve"> консультанта,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працює</w:t>
      </w:r>
      <w:proofErr w:type="spellEnd"/>
      <w:r>
        <w:t xml:space="preserve"> з </w:t>
      </w:r>
      <w:proofErr w:type="spellStart"/>
      <w:r>
        <w:t>клієнтом</w:t>
      </w:r>
      <w:proofErr w:type="spellEnd"/>
      <w:r>
        <w:t xml:space="preserve">, консультант </w:t>
      </w:r>
      <w:proofErr w:type="spellStart"/>
      <w:r>
        <w:t>запізнюється</w:t>
      </w:r>
      <w:proofErr w:type="spellEnd"/>
      <w:r>
        <w:t xml:space="preserve"> на </w:t>
      </w:r>
      <w:proofErr w:type="spellStart"/>
      <w:r>
        <w:t>зустріч</w:t>
      </w:r>
      <w:proofErr w:type="spellEnd"/>
      <w:r>
        <w:t xml:space="preserve"> з </w:t>
      </w:r>
      <w:proofErr w:type="spellStart"/>
      <w:r>
        <w:t>клієнтом</w:t>
      </w:r>
      <w:proofErr w:type="spellEnd"/>
      <w:r>
        <w:t>.</w:t>
      </w:r>
    </w:p>
    <w:p w14:paraId="351FDB6F" w14:textId="77777777" w:rsidR="00C97F0C" w:rsidRDefault="006B25EB">
      <w:pPr>
        <w:spacing w:before="240" w:after="240"/>
        <w:jc w:val="both"/>
      </w:pPr>
      <w:r>
        <w:t xml:space="preserve">За </w:t>
      </w:r>
      <w:proofErr w:type="spellStart"/>
      <w:r>
        <w:t>допомогою</w:t>
      </w:r>
      <w:proofErr w:type="spellEnd"/>
      <w:r>
        <w:t xml:space="preserve"> методу РОБОТИ В МАЛИХ ГРУПАХ </w:t>
      </w:r>
      <w:proofErr w:type="spellStart"/>
      <w:r>
        <w:t>студенти</w:t>
      </w:r>
      <w:proofErr w:type="spellEnd"/>
      <w:r>
        <w:t xml:space="preserve"> таким чином </w:t>
      </w:r>
      <w:proofErr w:type="spellStart"/>
      <w:r>
        <w:t>обговорюють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етичних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при </w:t>
      </w:r>
      <w:proofErr w:type="spellStart"/>
      <w:r>
        <w:t>роботі</w:t>
      </w:r>
      <w:proofErr w:type="spellEnd"/>
      <w:r>
        <w:t xml:space="preserve"> в </w:t>
      </w:r>
      <w:proofErr w:type="spellStart"/>
      <w:r>
        <w:t>правничій</w:t>
      </w:r>
      <w:proofErr w:type="spellEnd"/>
      <w:r>
        <w:t xml:space="preserve"> </w:t>
      </w:r>
      <w:proofErr w:type="spellStart"/>
      <w:r>
        <w:t>клініці</w:t>
      </w:r>
      <w:proofErr w:type="spellEnd"/>
      <w:r>
        <w:t xml:space="preserve">. Вони </w:t>
      </w:r>
      <w:proofErr w:type="spellStart"/>
      <w:r>
        <w:t>об’єднуються</w:t>
      </w:r>
      <w:proofErr w:type="spellEnd"/>
      <w:r>
        <w:t xml:space="preserve"> в пари. </w:t>
      </w:r>
      <w:proofErr w:type="spellStart"/>
      <w:r>
        <w:t>Кожна</w:t>
      </w:r>
      <w:proofErr w:type="spellEnd"/>
      <w:r>
        <w:t xml:space="preserve"> пара </w:t>
      </w:r>
      <w:proofErr w:type="spellStart"/>
      <w:r>
        <w:t>отримує</w:t>
      </w:r>
      <w:proofErr w:type="spellEnd"/>
      <w:r>
        <w:t xml:space="preserve"> для </w:t>
      </w:r>
      <w:proofErr w:type="spellStart"/>
      <w:r>
        <w:t>обговорення</w:t>
      </w:r>
      <w:proofErr w:type="spellEnd"/>
      <w:r>
        <w:t xml:space="preserve"> один </w:t>
      </w:r>
      <w:proofErr w:type="spellStart"/>
      <w:r>
        <w:t>якийсь</w:t>
      </w:r>
      <w:proofErr w:type="spellEnd"/>
      <w:r>
        <w:t xml:space="preserve"> </w:t>
      </w:r>
      <w:proofErr w:type="spellStart"/>
      <w:r>
        <w:t>етичний</w:t>
      </w:r>
      <w:proofErr w:type="spellEnd"/>
      <w:r>
        <w:t xml:space="preserve"> принцип:</w:t>
      </w:r>
    </w:p>
    <w:p w14:paraId="2231FB95" w14:textId="77777777" w:rsidR="00C97F0C" w:rsidRDefault="006B25EB">
      <w:pPr>
        <w:spacing w:before="240" w:after="240"/>
        <w:jc w:val="both"/>
      </w:pPr>
      <w:r>
        <w:t xml:space="preserve">Принцип </w:t>
      </w:r>
      <w:proofErr w:type="spellStart"/>
      <w:r>
        <w:t>чесності</w:t>
      </w:r>
      <w:proofErr w:type="spellEnd"/>
      <w:r>
        <w:t xml:space="preserve"> та </w:t>
      </w:r>
      <w:proofErr w:type="spellStart"/>
      <w:r>
        <w:t>порядності</w:t>
      </w:r>
      <w:proofErr w:type="spellEnd"/>
      <w:r>
        <w:t xml:space="preserve">. Принцип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законності</w:t>
      </w:r>
      <w:proofErr w:type="spellEnd"/>
      <w:r>
        <w:t xml:space="preserve">. Принцип </w:t>
      </w:r>
      <w:proofErr w:type="spellStart"/>
      <w:r>
        <w:t>незалежності</w:t>
      </w:r>
      <w:proofErr w:type="spellEnd"/>
      <w:r>
        <w:t xml:space="preserve">. Принцип </w:t>
      </w:r>
      <w:proofErr w:type="spellStart"/>
      <w:r>
        <w:t>конфіденційності</w:t>
      </w:r>
      <w:proofErr w:type="spellEnd"/>
      <w:r>
        <w:t xml:space="preserve">. Принцип </w:t>
      </w:r>
      <w:proofErr w:type="spellStart"/>
      <w:r>
        <w:t>пріоритету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клієнта</w:t>
      </w:r>
      <w:proofErr w:type="spellEnd"/>
      <w:r>
        <w:t xml:space="preserve">. Принцип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. Принцип правильного </w:t>
      </w:r>
      <w:proofErr w:type="spellStart"/>
      <w:r>
        <w:t>спілкування</w:t>
      </w:r>
      <w:proofErr w:type="spellEnd"/>
      <w:r>
        <w:t xml:space="preserve"> з </w:t>
      </w:r>
      <w:proofErr w:type="spellStart"/>
      <w:r>
        <w:t>клієнтом</w:t>
      </w:r>
      <w:proofErr w:type="spellEnd"/>
      <w:r>
        <w:t xml:space="preserve">. Принцип </w:t>
      </w:r>
      <w:proofErr w:type="spellStart"/>
      <w:r>
        <w:t>взаємної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 xml:space="preserve">. Принцип </w:t>
      </w:r>
      <w:proofErr w:type="spellStart"/>
      <w:r>
        <w:t>поваги</w:t>
      </w:r>
      <w:proofErr w:type="spellEnd"/>
      <w:r>
        <w:t xml:space="preserve"> до </w:t>
      </w:r>
      <w:proofErr w:type="spellStart"/>
      <w:r>
        <w:t>юридичної</w:t>
      </w:r>
      <w:proofErr w:type="spellEnd"/>
      <w:r>
        <w:t xml:space="preserve"> </w:t>
      </w:r>
      <w:proofErr w:type="spellStart"/>
      <w:r>
        <w:t>професії</w:t>
      </w:r>
      <w:proofErr w:type="spellEnd"/>
      <w:r>
        <w:t>.</w:t>
      </w:r>
    </w:p>
    <w:p w14:paraId="728D36D4" w14:textId="77777777" w:rsidR="00C97F0C" w:rsidRDefault="006B25EB">
      <w:pPr>
        <w:spacing w:before="240" w:after="240"/>
        <w:jc w:val="both"/>
      </w:pPr>
      <w:proofErr w:type="spellStart"/>
      <w:r>
        <w:t>Завдання</w:t>
      </w:r>
      <w:proofErr w:type="spellEnd"/>
      <w:r>
        <w:t xml:space="preserve">: </w:t>
      </w:r>
      <w:proofErr w:type="spellStart"/>
      <w:r>
        <w:t>вигадати</w:t>
      </w:r>
      <w:proofErr w:type="spellEnd"/>
      <w:r>
        <w:t xml:space="preserve"> </w:t>
      </w:r>
      <w:proofErr w:type="spellStart"/>
      <w:r>
        <w:t>дві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виникнути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роботи в </w:t>
      </w:r>
      <w:proofErr w:type="spellStart"/>
      <w:r>
        <w:t>правничій</w:t>
      </w:r>
      <w:proofErr w:type="spellEnd"/>
      <w:r>
        <w:t xml:space="preserve"> </w:t>
      </w:r>
      <w:proofErr w:type="spellStart"/>
      <w:r>
        <w:t>клініці</w:t>
      </w:r>
      <w:proofErr w:type="spellEnd"/>
      <w:r>
        <w:t xml:space="preserve">, за </w:t>
      </w:r>
      <w:proofErr w:type="spellStart"/>
      <w:r>
        <w:t>зразком</w:t>
      </w:r>
      <w:proofErr w:type="spellEnd"/>
      <w:r>
        <w:t xml:space="preserve"> </w:t>
      </w:r>
      <w:proofErr w:type="spellStart"/>
      <w:r>
        <w:t>вказаних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>:</w:t>
      </w:r>
    </w:p>
    <w:p w14:paraId="2E7D4998" w14:textId="77777777" w:rsidR="00C97F0C" w:rsidRDefault="006B25EB">
      <w:pPr>
        <w:spacing w:before="240" w:after="240"/>
        <w:jc w:val="both"/>
        <w:rPr>
          <w:b/>
        </w:rPr>
      </w:pPr>
      <w:r>
        <w:rPr>
          <w:b/>
        </w:rPr>
        <w:t>Кейс 1:</w:t>
      </w:r>
    </w:p>
    <w:p w14:paraId="177D1953" w14:textId="77777777" w:rsidR="00C97F0C" w:rsidRDefault="006B25EB">
      <w:pPr>
        <w:spacing w:before="240" w:after="240"/>
        <w:jc w:val="both"/>
      </w:pPr>
      <w:r>
        <w:t xml:space="preserve">До </w:t>
      </w:r>
      <w:proofErr w:type="spellStart"/>
      <w:r>
        <w:t>правничої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 xml:space="preserve"> </w:t>
      </w:r>
      <w:proofErr w:type="spellStart"/>
      <w:r>
        <w:t>звернувся</w:t>
      </w:r>
      <w:proofErr w:type="spellEnd"/>
      <w:r>
        <w:t xml:space="preserve"> </w:t>
      </w:r>
      <w:proofErr w:type="spellStart"/>
      <w:r>
        <w:t>клієнт</w:t>
      </w:r>
      <w:proofErr w:type="spellEnd"/>
      <w:r>
        <w:t xml:space="preserve"> з </w:t>
      </w:r>
      <w:proofErr w:type="spellStart"/>
      <w:r>
        <w:t>проханням</w:t>
      </w:r>
      <w:proofErr w:type="spellEnd"/>
      <w:r>
        <w:t xml:space="preserve"> </w:t>
      </w:r>
      <w:proofErr w:type="spellStart"/>
      <w:r>
        <w:t>допомогти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про </w:t>
      </w:r>
      <w:proofErr w:type="spellStart"/>
      <w:r>
        <w:t>поділ</w:t>
      </w:r>
      <w:proofErr w:type="spellEnd"/>
      <w:r>
        <w:t xml:space="preserve"> майна </w:t>
      </w:r>
      <w:proofErr w:type="spellStart"/>
      <w:r>
        <w:t>подружжя</w:t>
      </w:r>
      <w:proofErr w:type="spellEnd"/>
      <w:r>
        <w:t xml:space="preserve">. </w:t>
      </w:r>
      <w:proofErr w:type="spellStart"/>
      <w:r>
        <w:t>Клініцист</w:t>
      </w:r>
      <w:proofErr w:type="spellEnd"/>
      <w:r>
        <w:t xml:space="preserve"> </w:t>
      </w:r>
      <w:proofErr w:type="spellStart"/>
      <w:r>
        <w:t>провів</w:t>
      </w:r>
      <w:proofErr w:type="spellEnd"/>
      <w:r>
        <w:t xml:space="preserve"> першу </w:t>
      </w:r>
      <w:proofErr w:type="spellStart"/>
      <w:r>
        <w:t>зустріч</w:t>
      </w:r>
      <w:proofErr w:type="spellEnd"/>
      <w:r>
        <w:t xml:space="preserve">, </w:t>
      </w:r>
      <w:proofErr w:type="spellStart"/>
      <w:r>
        <w:t>отримав</w:t>
      </w:r>
      <w:proofErr w:type="spellEnd"/>
      <w:r>
        <w:t xml:space="preserve"> </w:t>
      </w:r>
      <w:proofErr w:type="spellStart"/>
      <w:r>
        <w:t>необхідну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, </w:t>
      </w:r>
      <w:proofErr w:type="spellStart"/>
      <w:r>
        <w:t>документи</w:t>
      </w:r>
      <w:proofErr w:type="spellEnd"/>
      <w:r>
        <w:t xml:space="preserve"> та взяв </w:t>
      </w:r>
      <w:proofErr w:type="spellStart"/>
      <w:r>
        <w:t>їх</w:t>
      </w:r>
      <w:proofErr w:type="spellEnd"/>
      <w:r>
        <w:t xml:space="preserve"> </w:t>
      </w:r>
      <w:proofErr w:type="gramStart"/>
      <w:r>
        <w:t>в роботу</w:t>
      </w:r>
      <w:proofErr w:type="gramEnd"/>
      <w:r>
        <w:t xml:space="preserve">.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консультації</w:t>
      </w:r>
      <w:proofErr w:type="spellEnd"/>
      <w:r>
        <w:t xml:space="preserve"> куратор та консультант </w:t>
      </w:r>
      <w:proofErr w:type="spellStart"/>
      <w:r>
        <w:t>виявили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два </w:t>
      </w:r>
      <w:proofErr w:type="spellStart"/>
      <w:r>
        <w:t>тижні</w:t>
      </w:r>
      <w:proofErr w:type="spellEnd"/>
      <w:r>
        <w:t xml:space="preserve"> тому до </w:t>
      </w:r>
      <w:proofErr w:type="spellStart"/>
      <w:r>
        <w:t>правничої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 xml:space="preserve"> </w:t>
      </w:r>
      <w:proofErr w:type="spellStart"/>
      <w:r>
        <w:t>зверталась</w:t>
      </w:r>
      <w:proofErr w:type="spellEnd"/>
      <w:r>
        <w:t xml:space="preserve"> дружина </w:t>
      </w:r>
      <w:proofErr w:type="spellStart"/>
      <w:r>
        <w:t>клієнта</w:t>
      </w:r>
      <w:proofErr w:type="spellEnd"/>
      <w:r>
        <w:t xml:space="preserve"> з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майна, яке є </w:t>
      </w:r>
      <w:proofErr w:type="spellStart"/>
      <w:r>
        <w:t>спільною</w:t>
      </w:r>
      <w:proofErr w:type="spellEnd"/>
      <w:r>
        <w:t xml:space="preserve"> </w:t>
      </w:r>
      <w:proofErr w:type="spellStart"/>
      <w:r>
        <w:t>сумісною</w:t>
      </w:r>
      <w:proofErr w:type="spellEnd"/>
      <w:r>
        <w:t xml:space="preserve"> </w:t>
      </w:r>
      <w:proofErr w:type="spellStart"/>
      <w:r>
        <w:t>власністю</w:t>
      </w:r>
      <w:proofErr w:type="spellEnd"/>
      <w:r>
        <w:t xml:space="preserve"> </w:t>
      </w:r>
      <w:proofErr w:type="spellStart"/>
      <w:r>
        <w:t>подружжя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, дружина </w:t>
      </w:r>
      <w:proofErr w:type="spellStart"/>
      <w:r>
        <w:t>виявила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gramStart"/>
      <w:r>
        <w:t>у документах</w:t>
      </w:r>
      <w:proofErr w:type="gram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нерухомого</w:t>
      </w:r>
      <w:proofErr w:type="spellEnd"/>
      <w:r>
        <w:t xml:space="preserve"> майна (не завершена процедура </w:t>
      </w:r>
      <w:proofErr w:type="spellStart"/>
      <w:r>
        <w:t>приватизації</w:t>
      </w:r>
      <w:proofErr w:type="spellEnd"/>
      <w:r>
        <w:t xml:space="preserve"> </w:t>
      </w:r>
      <w:proofErr w:type="spellStart"/>
      <w:r>
        <w:lastRenderedPageBreak/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, про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знає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чоловік</w:t>
      </w:r>
      <w:proofErr w:type="spellEnd"/>
      <w:r>
        <w:t xml:space="preserve">) і </w:t>
      </w:r>
      <w:proofErr w:type="spellStart"/>
      <w:r>
        <w:t>звернулась</w:t>
      </w:r>
      <w:proofErr w:type="spellEnd"/>
      <w:r>
        <w:t xml:space="preserve"> з </w:t>
      </w:r>
      <w:proofErr w:type="spellStart"/>
      <w:r>
        <w:t>проханням</w:t>
      </w:r>
      <w:proofErr w:type="spellEnd"/>
      <w:r>
        <w:t xml:space="preserve"> </w:t>
      </w:r>
      <w:proofErr w:type="spellStart"/>
      <w:r>
        <w:t>допомогти</w:t>
      </w:r>
      <w:proofErr w:type="spellEnd"/>
      <w:r>
        <w:t xml:space="preserve"> у </w:t>
      </w:r>
      <w:proofErr w:type="spellStart"/>
      <w:r>
        <w:t>такій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 xml:space="preserve">. </w:t>
      </w:r>
    </w:p>
    <w:p w14:paraId="3541351C" w14:textId="77777777" w:rsidR="00C97F0C" w:rsidRDefault="006B25E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color w:val="000000"/>
        </w:rPr>
      </w:pPr>
      <w:r>
        <w:rPr>
          <w:color w:val="000000"/>
        </w:rPr>
        <w:t xml:space="preserve">В </w:t>
      </w:r>
      <w:proofErr w:type="spellStart"/>
      <w:r>
        <w:rPr>
          <w:color w:val="000000"/>
        </w:rPr>
        <w:t>чому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полягає</w:t>
      </w:r>
      <w:proofErr w:type="spellEnd"/>
      <w:r>
        <w:rPr>
          <w:color w:val="000000"/>
        </w:rPr>
        <w:t xml:space="preserve"> проблема, з </w:t>
      </w:r>
      <w:proofErr w:type="spellStart"/>
      <w:r>
        <w:rPr>
          <w:color w:val="000000"/>
        </w:rPr>
        <w:t>якою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стикнулись</w:t>
      </w:r>
      <w:proofErr w:type="spellEnd"/>
      <w:r>
        <w:rPr>
          <w:color w:val="000000"/>
        </w:rPr>
        <w:t xml:space="preserve"> куратор та </w:t>
      </w:r>
      <w:proofErr w:type="spellStart"/>
      <w:r>
        <w:rPr>
          <w:color w:val="000000"/>
        </w:rPr>
        <w:t>клініцист</w:t>
      </w:r>
      <w:proofErr w:type="spellEnd"/>
      <w:r>
        <w:rPr>
          <w:color w:val="000000"/>
        </w:rPr>
        <w:t>?</w:t>
      </w:r>
    </w:p>
    <w:p w14:paraId="219F303E" w14:textId="77777777" w:rsidR="00C97F0C" w:rsidRDefault="006B25E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вбачаєте</w:t>
      </w:r>
      <w:proofErr w:type="spellEnd"/>
      <w:r>
        <w:rPr>
          <w:color w:val="000000"/>
        </w:rPr>
        <w:t xml:space="preserve"> тут </w:t>
      </w:r>
      <w:proofErr w:type="spellStart"/>
      <w:r>
        <w:rPr>
          <w:color w:val="000000"/>
        </w:rPr>
        <w:t>етичну</w:t>
      </w:r>
      <w:proofErr w:type="spellEnd"/>
      <w:r>
        <w:rPr>
          <w:color w:val="000000"/>
        </w:rPr>
        <w:t xml:space="preserve"> проблему? </w:t>
      </w:r>
    </w:p>
    <w:p w14:paraId="730A6F6C" w14:textId="77777777" w:rsidR="00C97F0C" w:rsidRDefault="006B25E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Який</w:t>
      </w:r>
      <w:proofErr w:type="spellEnd"/>
      <w:r>
        <w:rPr>
          <w:color w:val="000000"/>
        </w:rPr>
        <w:t xml:space="preserve"> принцип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правничої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клініки</w:t>
      </w:r>
      <w:proofErr w:type="spellEnd"/>
      <w:r>
        <w:rPr>
          <w:color w:val="000000"/>
        </w:rPr>
        <w:t xml:space="preserve"> порушено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бути порушено у </w:t>
      </w:r>
      <w:proofErr w:type="spellStart"/>
      <w:r>
        <w:rPr>
          <w:color w:val="000000"/>
        </w:rPr>
        <w:t>вказаній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ситуації</w:t>
      </w:r>
      <w:proofErr w:type="spellEnd"/>
      <w:r>
        <w:rPr>
          <w:color w:val="000000"/>
        </w:rPr>
        <w:t>?</w:t>
      </w:r>
    </w:p>
    <w:p w14:paraId="72616536" w14:textId="77777777" w:rsidR="00C97F0C" w:rsidRDefault="006B25E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Яким чином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клініцист</w:t>
      </w:r>
      <w:proofErr w:type="spellEnd"/>
      <w:r>
        <w:rPr>
          <w:color w:val="000000"/>
        </w:rPr>
        <w:t xml:space="preserve"> та куратор з </w:t>
      </w:r>
      <w:proofErr w:type="spellStart"/>
      <w:r>
        <w:rPr>
          <w:color w:val="000000"/>
        </w:rPr>
        <w:t>клієнтами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чоловіком</w:t>
      </w:r>
      <w:proofErr w:type="spellEnd"/>
      <w:r>
        <w:rPr>
          <w:color w:val="000000"/>
        </w:rPr>
        <w:t xml:space="preserve"> та дружиною? </w:t>
      </w:r>
    </w:p>
    <w:p w14:paraId="1D74C6E0" w14:textId="77777777" w:rsidR="00C97F0C" w:rsidRDefault="006B25E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color w:val="000000"/>
        </w:rPr>
      </w:pPr>
      <w:r>
        <w:rPr>
          <w:color w:val="000000"/>
        </w:rPr>
        <w:t xml:space="preserve">Як </w:t>
      </w:r>
      <w:proofErr w:type="spellStart"/>
      <w:r>
        <w:rPr>
          <w:color w:val="000000"/>
        </w:rPr>
        <w:t>запобігти</w:t>
      </w:r>
      <w:proofErr w:type="spellEnd"/>
      <w:r>
        <w:rPr>
          <w:color w:val="000000"/>
        </w:rPr>
        <w:t xml:space="preserve"> таким </w:t>
      </w:r>
      <w:proofErr w:type="spellStart"/>
      <w:r>
        <w:rPr>
          <w:color w:val="000000"/>
        </w:rPr>
        <w:t>ситуаціям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майбутньому</w:t>
      </w:r>
      <w:proofErr w:type="spellEnd"/>
      <w:r>
        <w:rPr>
          <w:color w:val="000000"/>
        </w:rPr>
        <w:t>?</w:t>
      </w:r>
    </w:p>
    <w:p w14:paraId="23FE3566" w14:textId="77777777" w:rsidR="00C97F0C" w:rsidRDefault="006B25EB">
      <w:pPr>
        <w:spacing w:before="240" w:after="240"/>
        <w:jc w:val="both"/>
        <w:rPr>
          <w:b/>
        </w:rPr>
      </w:pPr>
      <w:r>
        <w:rPr>
          <w:b/>
        </w:rPr>
        <w:t>Кейс 2:</w:t>
      </w:r>
    </w:p>
    <w:p w14:paraId="6A536278" w14:textId="77777777" w:rsidR="00C97F0C" w:rsidRDefault="006B25EB">
      <w:pPr>
        <w:spacing w:before="240" w:after="240"/>
        <w:jc w:val="both"/>
      </w:pPr>
      <w:r>
        <w:t xml:space="preserve">До </w:t>
      </w:r>
      <w:proofErr w:type="spellStart"/>
      <w:r>
        <w:t>правничої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 xml:space="preserve"> </w:t>
      </w:r>
      <w:proofErr w:type="spellStart"/>
      <w:r>
        <w:t>звернувся</w:t>
      </w:r>
      <w:proofErr w:type="spellEnd"/>
      <w:r>
        <w:t xml:space="preserve"> </w:t>
      </w:r>
      <w:proofErr w:type="spellStart"/>
      <w:r>
        <w:t>клієнт</w:t>
      </w:r>
      <w:proofErr w:type="spellEnd"/>
      <w:r>
        <w:t xml:space="preserve">: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отримав</w:t>
      </w:r>
      <w:proofErr w:type="spellEnd"/>
      <w:r>
        <w:t xml:space="preserve"> </w:t>
      </w:r>
      <w:proofErr w:type="spellStart"/>
      <w:r>
        <w:t>відмову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у </w:t>
      </w:r>
      <w:proofErr w:type="spellStart"/>
      <w:r>
        <w:t>здійсненні</w:t>
      </w:r>
      <w:proofErr w:type="spellEnd"/>
      <w:r>
        <w:t xml:space="preserve"> </w:t>
      </w:r>
      <w:proofErr w:type="spellStart"/>
      <w:r>
        <w:t>перерахунку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одноразової</w:t>
      </w:r>
      <w:proofErr w:type="spellEnd"/>
      <w:r>
        <w:t xml:space="preserve"> </w:t>
      </w:r>
      <w:proofErr w:type="spellStart"/>
      <w:r>
        <w:t>грошової</w:t>
      </w:r>
      <w:proofErr w:type="spellEnd"/>
      <w:r>
        <w:t xml:space="preserve"> допомоги до 9 </w:t>
      </w:r>
      <w:proofErr w:type="spellStart"/>
      <w:r>
        <w:t>травня</w:t>
      </w:r>
      <w:proofErr w:type="spellEnd"/>
      <w:r>
        <w:t xml:space="preserve"> (як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бойових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). </w:t>
      </w:r>
      <w:proofErr w:type="spellStart"/>
      <w:r>
        <w:t>Клієнт</w:t>
      </w:r>
      <w:proofErr w:type="spellEnd"/>
      <w:r>
        <w:t xml:space="preserve"> просить </w:t>
      </w:r>
      <w:proofErr w:type="spellStart"/>
      <w:r>
        <w:t>допомогти</w:t>
      </w:r>
      <w:proofErr w:type="spellEnd"/>
      <w:r>
        <w:t xml:space="preserve"> з </w:t>
      </w:r>
      <w:proofErr w:type="spellStart"/>
      <w:r>
        <w:t>оскарженням</w:t>
      </w:r>
      <w:proofErr w:type="spellEnd"/>
      <w:r>
        <w:t xml:space="preserve"> </w:t>
      </w:r>
      <w:proofErr w:type="spellStart"/>
      <w:r>
        <w:t>відмови</w:t>
      </w:r>
      <w:proofErr w:type="spellEnd"/>
      <w:r>
        <w:t xml:space="preserve">, </w:t>
      </w:r>
      <w:proofErr w:type="spellStart"/>
      <w:r>
        <w:t>написати</w:t>
      </w:r>
      <w:proofErr w:type="spellEnd"/>
      <w:r>
        <w:t xml:space="preserve"> </w:t>
      </w:r>
      <w:proofErr w:type="spellStart"/>
      <w:r>
        <w:t>позовну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. </w:t>
      </w:r>
      <w:proofErr w:type="spellStart"/>
      <w:r>
        <w:t>Клініцист</w:t>
      </w:r>
      <w:proofErr w:type="spellEnd"/>
      <w:r>
        <w:t xml:space="preserve"> </w:t>
      </w:r>
      <w:proofErr w:type="spellStart"/>
      <w:r>
        <w:t>надав</w:t>
      </w:r>
      <w:proofErr w:type="spellEnd"/>
      <w:r>
        <w:t xml:space="preserve"> </w:t>
      </w:r>
      <w:proofErr w:type="spellStart"/>
      <w:r>
        <w:t>консультацію</w:t>
      </w:r>
      <w:proofErr w:type="spellEnd"/>
      <w:r>
        <w:t xml:space="preserve">, </w:t>
      </w:r>
      <w:proofErr w:type="spellStart"/>
      <w:r>
        <w:t>отримав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та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. За правилами роботи </w:t>
      </w:r>
      <w:proofErr w:type="spellStart"/>
      <w:r>
        <w:t>правничої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 xml:space="preserve"> -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клініцист</w:t>
      </w:r>
      <w:proofErr w:type="spellEnd"/>
      <w:r>
        <w:t xml:space="preserve"> </w:t>
      </w:r>
      <w:proofErr w:type="spellStart"/>
      <w:r>
        <w:t>готує</w:t>
      </w:r>
      <w:proofErr w:type="spellEnd"/>
      <w:r>
        <w:t xml:space="preserve"> 2 </w:t>
      </w:r>
      <w:proofErr w:type="spellStart"/>
      <w:r>
        <w:t>тижні</w:t>
      </w:r>
      <w:proofErr w:type="spellEnd"/>
      <w:r>
        <w:t xml:space="preserve">.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поінформували</w:t>
      </w:r>
      <w:proofErr w:type="spellEnd"/>
      <w:r>
        <w:t xml:space="preserve"> </w:t>
      </w:r>
      <w:proofErr w:type="spellStart"/>
      <w:r>
        <w:t>клієнта</w:t>
      </w:r>
      <w:proofErr w:type="spellEnd"/>
      <w:r>
        <w:t xml:space="preserve"> і </w:t>
      </w:r>
      <w:proofErr w:type="spellStart"/>
      <w:r>
        <w:t>одразу</w:t>
      </w:r>
      <w:proofErr w:type="spellEnd"/>
      <w:r>
        <w:t xml:space="preserve"> </w:t>
      </w:r>
      <w:proofErr w:type="spellStart"/>
      <w:r>
        <w:t>призначили</w:t>
      </w:r>
      <w:proofErr w:type="spellEnd"/>
      <w:r>
        <w:t xml:space="preserve"> </w:t>
      </w:r>
      <w:proofErr w:type="spellStart"/>
      <w:r>
        <w:t>наступну</w:t>
      </w:r>
      <w:proofErr w:type="spellEnd"/>
      <w:r>
        <w:t xml:space="preserve"> </w:t>
      </w:r>
      <w:proofErr w:type="spellStart"/>
      <w:r>
        <w:t>зустріч</w:t>
      </w:r>
      <w:proofErr w:type="spellEnd"/>
      <w:r>
        <w:t xml:space="preserve"> через 2 </w:t>
      </w:r>
      <w:proofErr w:type="spellStart"/>
      <w:r>
        <w:t>тижні</w:t>
      </w:r>
      <w:proofErr w:type="spellEnd"/>
      <w:r>
        <w:t xml:space="preserve">. </w:t>
      </w:r>
      <w:proofErr w:type="spellStart"/>
      <w:r>
        <w:t>Під</w:t>
      </w:r>
      <w:proofErr w:type="spellEnd"/>
      <w:r>
        <w:t xml:space="preserve"> час роботи з документами, </w:t>
      </w:r>
      <w:proofErr w:type="spellStart"/>
      <w:r>
        <w:t>клініцист</w:t>
      </w:r>
      <w:proofErr w:type="spellEnd"/>
      <w:r>
        <w:t xml:space="preserve"> </w:t>
      </w:r>
      <w:proofErr w:type="spellStart"/>
      <w:r>
        <w:t>виявив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строк </w:t>
      </w:r>
      <w:proofErr w:type="spellStart"/>
      <w:r>
        <w:t>звернення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 xml:space="preserve"> для </w:t>
      </w:r>
      <w:proofErr w:type="spellStart"/>
      <w:r>
        <w:t>оскарження</w:t>
      </w:r>
      <w:proofErr w:type="spellEnd"/>
      <w:r>
        <w:t xml:space="preserve"> </w:t>
      </w:r>
      <w:proofErr w:type="spellStart"/>
      <w:r>
        <w:t>відмови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спливає</w:t>
      </w:r>
      <w:proofErr w:type="spellEnd"/>
      <w:r>
        <w:t xml:space="preserve"> через 2 </w:t>
      </w:r>
      <w:proofErr w:type="spellStart"/>
      <w:r>
        <w:t>дні</w:t>
      </w:r>
      <w:proofErr w:type="spellEnd"/>
      <w:r>
        <w:t xml:space="preserve">. </w:t>
      </w:r>
      <w:proofErr w:type="spellStart"/>
      <w:r>
        <w:t>Однак</w:t>
      </w:r>
      <w:proofErr w:type="spellEnd"/>
      <w:r>
        <w:t xml:space="preserve">, </w:t>
      </w:r>
      <w:proofErr w:type="spellStart"/>
      <w:r>
        <w:t>клієнт</w:t>
      </w:r>
      <w:proofErr w:type="spellEnd"/>
      <w:r>
        <w:t xml:space="preserve"> </w:t>
      </w:r>
      <w:proofErr w:type="spellStart"/>
      <w:r>
        <w:t>нічого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не сказав і не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того,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готові</w:t>
      </w:r>
      <w:proofErr w:type="spellEnd"/>
      <w:r>
        <w:t xml:space="preserve"> через 2 </w:t>
      </w:r>
      <w:proofErr w:type="spellStart"/>
      <w:r>
        <w:t>тижні</w:t>
      </w:r>
      <w:proofErr w:type="spellEnd"/>
      <w:r>
        <w:t xml:space="preserve">. На думку </w:t>
      </w:r>
      <w:proofErr w:type="spellStart"/>
      <w:r>
        <w:t>клініциста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2 </w:t>
      </w:r>
      <w:proofErr w:type="spellStart"/>
      <w:r>
        <w:t>тижні</w:t>
      </w:r>
      <w:proofErr w:type="spellEnd"/>
      <w:r>
        <w:t xml:space="preserve"> на </w:t>
      </w:r>
      <w:proofErr w:type="spellStart"/>
      <w:r>
        <w:t>підготовку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адже</w:t>
      </w:r>
      <w:proofErr w:type="spellEnd"/>
      <w:r>
        <w:t xml:space="preserve"> так </w:t>
      </w:r>
      <w:proofErr w:type="spellStart"/>
      <w:r>
        <w:t>передбачено</w:t>
      </w:r>
      <w:proofErr w:type="spellEnd"/>
      <w:r>
        <w:t xml:space="preserve"> правилами роботи </w:t>
      </w:r>
      <w:proofErr w:type="spellStart"/>
      <w:r>
        <w:t>правничої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 xml:space="preserve"> та й </w:t>
      </w:r>
      <w:proofErr w:type="spellStart"/>
      <w:r>
        <w:t>залікова</w:t>
      </w:r>
      <w:proofErr w:type="spellEnd"/>
      <w:r>
        <w:t xml:space="preserve"> </w:t>
      </w:r>
      <w:proofErr w:type="spellStart"/>
      <w:r>
        <w:t>сесія</w:t>
      </w:r>
      <w:proofErr w:type="spellEnd"/>
      <w:r>
        <w:t xml:space="preserve"> </w:t>
      </w:r>
      <w:proofErr w:type="spellStart"/>
      <w:r>
        <w:t>розпочалась</w:t>
      </w:r>
      <w:proofErr w:type="spellEnd"/>
      <w:r>
        <w:t xml:space="preserve"> і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з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дисциплін</w:t>
      </w:r>
      <w:proofErr w:type="spellEnd"/>
      <w:r>
        <w:t>.</w:t>
      </w:r>
    </w:p>
    <w:p w14:paraId="1BF57C53" w14:textId="77777777" w:rsidR="00C97F0C" w:rsidRDefault="006B25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color w:val="000000"/>
        </w:rPr>
      </w:pPr>
      <w:r>
        <w:rPr>
          <w:color w:val="000000"/>
        </w:rPr>
        <w:t xml:space="preserve">В </w:t>
      </w:r>
      <w:proofErr w:type="spellStart"/>
      <w:r>
        <w:rPr>
          <w:color w:val="000000"/>
        </w:rPr>
        <w:t>чому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полягає</w:t>
      </w:r>
      <w:proofErr w:type="spellEnd"/>
      <w:r>
        <w:rPr>
          <w:color w:val="000000"/>
        </w:rPr>
        <w:t xml:space="preserve"> проблема, описана у </w:t>
      </w:r>
      <w:proofErr w:type="spellStart"/>
      <w:r>
        <w:rPr>
          <w:color w:val="000000"/>
        </w:rPr>
        <w:t>кейсі</w:t>
      </w:r>
      <w:proofErr w:type="spellEnd"/>
      <w:r>
        <w:rPr>
          <w:color w:val="000000"/>
        </w:rPr>
        <w:t>?</w:t>
      </w:r>
    </w:p>
    <w:p w14:paraId="33AF30C1" w14:textId="77777777" w:rsidR="00C97F0C" w:rsidRDefault="006B25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Як мав </w:t>
      </w:r>
      <w:proofErr w:type="spellStart"/>
      <w:r>
        <w:rPr>
          <w:color w:val="000000"/>
        </w:rPr>
        <w:t>поступити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клініцист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виявивши</w:t>
      </w:r>
      <w:proofErr w:type="spellEnd"/>
      <w:r>
        <w:rPr>
          <w:color w:val="000000"/>
        </w:rPr>
        <w:t xml:space="preserve"> проблему </w:t>
      </w:r>
      <w:proofErr w:type="spellStart"/>
      <w:r>
        <w:rPr>
          <w:color w:val="000000"/>
        </w:rPr>
        <w:t>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скороченими</w:t>
      </w:r>
      <w:proofErr w:type="spellEnd"/>
      <w:r>
        <w:rPr>
          <w:color w:val="000000"/>
        </w:rPr>
        <w:t xml:space="preserve"> строками?</w:t>
      </w:r>
    </w:p>
    <w:p w14:paraId="62EE2338" w14:textId="77777777" w:rsidR="00C97F0C" w:rsidRDefault="006B25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перевагу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навчальна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складова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все ж </w:t>
      </w:r>
      <w:proofErr w:type="spellStart"/>
      <w:r>
        <w:rPr>
          <w:color w:val="000000"/>
        </w:rPr>
        <w:t>інтереси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клієнта</w:t>
      </w:r>
      <w:proofErr w:type="spellEnd"/>
      <w:r>
        <w:rPr>
          <w:color w:val="000000"/>
        </w:rPr>
        <w:t>?</w:t>
      </w:r>
    </w:p>
    <w:p w14:paraId="64CA03A4" w14:textId="77777777" w:rsidR="00C97F0C" w:rsidRDefault="006B25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color w:val="000000"/>
        </w:rPr>
      </w:pPr>
      <w:r>
        <w:rPr>
          <w:color w:val="000000"/>
        </w:rPr>
        <w:t xml:space="preserve">Як </w:t>
      </w:r>
      <w:proofErr w:type="spellStart"/>
      <w:r>
        <w:rPr>
          <w:color w:val="000000"/>
        </w:rPr>
        <w:t>ви</w:t>
      </w:r>
      <w:proofErr w:type="spellEnd"/>
      <w:r>
        <w:rPr>
          <w:color w:val="000000"/>
        </w:rPr>
        <w:t xml:space="preserve"> б </w:t>
      </w:r>
      <w:proofErr w:type="spellStart"/>
      <w:r>
        <w:rPr>
          <w:color w:val="000000"/>
        </w:rPr>
        <w:t>вирішили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дану</w:t>
      </w:r>
      <w:proofErr w:type="spellEnd"/>
      <w:r>
        <w:rPr>
          <w:color w:val="000000"/>
        </w:rPr>
        <w:t xml:space="preserve"> проблему, з </w:t>
      </w:r>
      <w:proofErr w:type="spellStart"/>
      <w:r>
        <w:rPr>
          <w:color w:val="000000"/>
        </w:rPr>
        <w:t>урахуванням</w:t>
      </w:r>
      <w:proofErr w:type="spellEnd"/>
      <w:r>
        <w:rPr>
          <w:color w:val="000000"/>
        </w:rPr>
        <w:t xml:space="preserve"> балансу </w:t>
      </w:r>
      <w:proofErr w:type="spellStart"/>
      <w:r>
        <w:rPr>
          <w:color w:val="000000"/>
        </w:rPr>
        <w:t>між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навчальною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соціальною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цілями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правничої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клініки</w:t>
      </w:r>
      <w:proofErr w:type="spellEnd"/>
      <w:r>
        <w:rPr>
          <w:color w:val="000000"/>
        </w:rPr>
        <w:t>?</w:t>
      </w:r>
    </w:p>
    <w:p w14:paraId="34FAA4CA" w14:textId="77777777" w:rsidR="00C97F0C" w:rsidRDefault="00C97F0C">
      <w:pPr>
        <w:spacing w:before="240" w:after="240"/>
        <w:jc w:val="both"/>
        <w:rPr>
          <w:b/>
        </w:rPr>
      </w:pPr>
    </w:p>
    <w:p w14:paraId="0E9096AD" w14:textId="77777777" w:rsidR="00C97F0C" w:rsidRDefault="006B25EB">
      <w:pPr>
        <w:spacing w:before="240" w:after="240"/>
        <w:jc w:val="both"/>
        <w:rPr>
          <w:b/>
        </w:rPr>
      </w:pPr>
      <w:proofErr w:type="spellStart"/>
      <w:r>
        <w:rPr>
          <w:b/>
        </w:rPr>
        <w:t>Джерела</w:t>
      </w:r>
      <w:proofErr w:type="spellEnd"/>
      <w:r>
        <w:rPr>
          <w:b/>
        </w:rPr>
        <w:t xml:space="preserve"> для </w:t>
      </w:r>
      <w:proofErr w:type="spellStart"/>
      <w:r>
        <w:rPr>
          <w:b/>
        </w:rPr>
        <w:t>опрацювання</w:t>
      </w:r>
      <w:proofErr w:type="spellEnd"/>
      <w:r>
        <w:rPr>
          <w:b/>
        </w:rPr>
        <w:t>:</w:t>
      </w:r>
    </w:p>
    <w:p w14:paraId="5BF134A7" w14:textId="77777777" w:rsidR="00C97F0C" w:rsidRDefault="006B25EB">
      <w:pPr>
        <w:numPr>
          <w:ilvl w:val="0"/>
          <w:numId w:val="40"/>
        </w:numPr>
        <w:spacing w:line="276" w:lineRule="auto"/>
        <w:jc w:val="both"/>
      </w:pPr>
      <w:proofErr w:type="spellStart"/>
      <w:r>
        <w:t>Правнича</w:t>
      </w:r>
      <w:proofErr w:type="spellEnd"/>
      <w:r>
        <w:t xml:space="preserve"> </w:t>
      </w:r>
      <w:proofErr w:type="spellStart"/>
      <w:r>
        <w:t>клінічна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: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 / за </w:t>
      </w:r>
      <w:proofErr w:type="spellStart"/>
      <w:r>
        <w:t>заг</w:t>
      </w:r>
      <w:proofErr w:type="spellEnd"/>
      <w:r>
        <w:t xml:space="preserve">. ред. В. М. Сущенка. – К.: </w:t>
      </w:r>
      <w:proofErr w:type="spellStart"/>
      <w:r>
        <w:t>Ваіте</w:t>
      </w:r>
      <w:proofErr w:type="spellEnd"/>
      <w:r>
        <w:t xml:space="preserve">, </w:t>
      </w:r>
      <w:proofErr w:type="gramStart"/>
      <w:r>
        <w:t>2020 – 274</w:t>
      </w:r>
      <w:proofErr w:type="gramEnd"/>
      <w:r>
        <w:t xml:space="preserve"> с.</w:t>
      </w:r>
    </w:p>
    <w:p w14:paraId="4F7DC149" w14:textId="77777777" w:rsidR="00C97F0C" w:rsidRDefault="006B25EB">
      <w:pPr>
        <w:numPr>
          <w:ilvl w:val="0"/>
          <w:numId w:val="40"/>
        </w:numPr>
        <w:spacing w:line="276" w:lineRule="auto"/>
        <w:jc w:val="both"/>
      </w:pPr>
      <w:r>
        <w:t>Модуль 12 «</w:t>
      </w:r>
      <w:proofErr w:type="spellStart"/>
      <w:r>
        <w:t>Доброчесність</w:t>
      </w:r>
      <w:proofErr w:type="spellEnd"/>
      <w:r>
        <w:t xml:space="preserve">, </w:t>
      </w:r>
      <w:proofErr w:type="spellStart"/>
      <w:r>
        <w:t>етика</w:t>
      </w:r>
      <w:proofErr w:type="spellEnd"/>
      <w:r>
        <w:t xml:space="preserve"> і право» з </w:t>
      </w:r>
      <w:proofErr w:type="spellStart"/>
      <w:r>
        <w:t>Серії</w:t>
      </w:r>
      <w:proofErr w:type="spellEnd"/>
      <w:r>
        <w:t xml:space="preserve"> </w:t>
      </w:r>
      <w:proofErr w:type="spellStart"/>
      <w:r>
        <w:t>університетських</w:t>
      </w:r>
      <w:proofErr w:type="spellEnd"/>
      <w:r>
        <w:t xml:space="preserve"> </w:t>
      </w:r>
      <w:proofErr w:type="spellStart"/>
      <w:r>
        <w:t>модулів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доброчесності</w:t>
      </w:r>
      <w:proofErr w:type="spellEnd"/>
      <w:r>
        <w:t xml:space="preserve"> та </w:t>
      </w:r>
      <w:proofErr w:type="spellStart"/>
      <w:r>
        <w:t>етики</w:t>
      </w:r>
      <w:proofErr w:type="spellEnd"/>
      <w:r>
        <w:t xml:space="preserve">: </w:t>
      </w:r>
      <w:hyperlink r:id="rId47">
        <w:r>
          <w:rPr>
            <w:color w:val="1155CC"/>
            <w:u w:val="single"/>
          </w:rPr>
          <w:t>https://www.unodc.org/documents/e4j/IntegrityEthics/E4J_Integrity_and_Ethics_Module_12_final_UKR.pdf</w:t>
        </w:r>
      </w:hyperlink>
      <w:r>
        <w:t xml:space="preserve"> </w:t>
      </w:r>
    </w:p>
    <w:p w14:paraId="266CE676" w14:textId="77777777" w:rsidR="00C97F0C" w:rsidRDefault="006B25EB">
      <w:pPr>
        <w:numPr>
          <w:ilvl w:val="0"/>
          <w:numId w:val="40"/>
        </w:numPr>
        <w:spacing w:line="276" w:lineRule="auto"/>
        <w:jc w:val="both"/>
      </w:pPr>
      <w:proofErr w:type="spellStart"/>
      <w:r>
        <w:t>Хвощинський</w:t>
      </w:r>
      <w:proofErr w:type="spellEnd"/>
      <w:r>
        <w:t xml:space="preserve"> О. </w:t>
      </w:r>
      <w:proofErr w:type="spellStart"/>
      <w:r>
        <w:t>Місії</w:t>
      </w:r>
      <w:proofErr w:type="spellEnd"/>
      <w:r>
        <w:t xml:space="preserve"> </w:t>
      </w:r>
      <w:proofErr w:type="spellStart"/>
      <w:r>
        <w:t>вільної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</w:t>
      </w:r>
      <w:proofErr w:type="spellStart"/>
      <w:r>
        <w:t>професії</w:t>
      </w:r>
      <w:proofErr w:type="spellEnd"/>
      <w:r>
        <w:t xml:space="preserve"> в </w:t>
      </w:r>
      <w:proofErr w:type="spellStart"/>
      <w:r>
        <w:t>суспільствах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у </w:t>
      </w:r>
      <w:proofErr w:type="spellStart"/>
      <w:r>
        <w:t>трансформації</w:t>
      </w:r>
      <w:proofErr w:type="spellEnd"/>
      <w:r>
        <w:t xml:space="preserve"> [</w:t>
      </w:r>
      <w:proofErr w:type="spellStart"/>
      <w:r>
        <w:t>Електронний</w:t>
      </w:r>
      <w:proofErr w:type="spellEnd"/>
      <w:r>
        <w:t xml:space="preserve"> ресурс]. – Режим доступу: </w:t>
      </w:r>
      <w:hyperlink r:id="rId48">
        <w:r>
          <w:rPr>
            <w:color w:val="1155CC"/>
            <w:u w:val="single"/>
          </w:rPr>
          <w:t>http://uba.ua/ukr/news/4956/</w:t>
        </w:r>
      </w:hyperlink>
      <w:r>
        <w:t>.</w:t>
      </w:r>
    </w:p>
    <w:p w14:paraId="3AD207A5" w14:textId="77777777" w:rsidR="00C97F0C" w:rsidRDefault="006B25EB">
      <w:pPr>
        <w:numPr>
          <w:ilvl w:val="0"/>
          <w:numId w:val="40"/>
        </w:numPr>
        <w:spacing w:line="276" w:lineRule="auto"/>
        <w:jc w:val="both"/>
      </w:pPr>
      <w:r>
        <w:lastRenderedPageBreak/>
        <w:t xml:space="preserve">Сущенко </w:t>
      </w:r>
      <w:proofErr w:type="gramStart"/>
      <w:r>
        <w:t>В.М.</w:t>
      </w:r>
      <w:proofErr w:type="gramEnd"/>
      <w:r>
        <w:t xml:space="preserve"> </w:t>
      </w:r>
      <w:proofErr w:type="spellStart"/>
      <w:r>
        <w:t>Правосвідомість</w:t>
      </w:r>
      <w:proofErr w:type="spellEnd"/>
      <w:r>
        <w:t xml:space="preserve"> </w:t>
      </w:r>
      <w:proofErr w:type="spellStart"/>
      <w:r>
        <w:t>правника</w:t>
      </w:r>
      <w:proofErr w:type="spellEnd"/>
      <w:r>
        <w:t xml:space="preserve"> у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доктрини</w:t>
      </w:r>
      <w:proofErr w:type="spellEnd"/>
      <w:r>
        <w:t xml:space="preserve"> верховенства права / В.М. Сущенко // </w:t>
      </w:r>
      <w:proofErr w:type="spellStart"/>
      <w:r>
        <w:t>Загальнотеоретичне</w:t>
      </w:r>
      <w:proofErr w:type="spellEnd"/>
      <w:r>
        <w:t xml:space="preserve"> </w:t>
      </w:r>
      <w:proofErr w:type="spellStart"/>
      <w:r>
        <w:t>правознавство</w:t>
      </w:r>
      <w:proofErr w:type="spellEnd"/>
      <w:r>
        <w:t xml:space="preserve">, верховенство права та </w:t>
      </w:r>
      <w:proofErr w:type="spellStart"/>
      <w:r>
        <w:t>Україна</w:t>
      </w:r>
      <w:proofErr w:type="spellEnd"/>
      <w:r>
        <w:t xml:space="preserve">: </w:t>
      </w:r>
      <w:proofErr w:type="spellStart"/>
      <w:r>
        <w:t>зб</w:t>
      </w:r>
      <w:proofErr w:type="spellEnd"/>
      <w:r>
        <w:t xml:space="preserve">. наук. статей / гол. ред. Андрій </w:t>
      </w:r>
      <w:proofErr w:type="spellStart"/>
      <w:r>
        <w:t>Мелешевич</w:t>
      </w:r>
      <w:proofErr w:type="spellEnd"/>
      <w:r>
        <w:t xml:space="preserve">. – К.: Дух і </w:t>
      </w:r>
      <w:proofErr w:type="spellStart"/>
      <w:r>
        <w:t>Літера</w:t>
      </w:r>
      <w:proofErr w:type="spellEnd"/>
      <w:r>
        <w:t xml:space="preserve">, 2013. – С. </w:t>
      </w:r>
      <w:proofErr w:type="gramStart"/>
      <w:r>
        <w:t>364-377</w:t>
      </w:r>
      <w:proofErr w:type="gramEnd"/>
      <w:r>
        <w:t xml:space="preserve">. </w:t>
      </w:r>
    </w:p>
    <w:p w14:paraId="267C296C" w14:textId="77777777" w:rsidR="00C97F0C" w:rsidRDefault="006B25EB">
      <w:pPr>
        <w:numPr>
          <w:ilvl w:val="0"/>
          <w:numId w:val="40"/>
        </w:numPr>
        <w:spacing w:line="276" w:lineRule="auto"/>
        <w:jc w:val="both"/>
      </w:pPr>
      <w:r>
        <w:t xml:space="preserve">Сущенко </w:t>
      </w:r>
      <w:proofErr w:type="gramStart"/>
      <w:r>
        <w:t>В.М.</w:t>
      </w:r>
      <w:proofErr w:type="gramEnd"/>
      <w:r>
        <w:t xml:space="preserve"> </w:t>
      </w:r>
      <w:proofErr w:type="spellStart"/>
      <w:r>
        <w:t>Професійна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правника</w:t>
      </w:r>
      <w:proofErr w:type="spellEnd"/>
      <w:r>
        <w:t xml:space="preserve">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для студ. </w:t>
      </w:r>
      <w:proofErr w:type="spellStart"/>
      <w:r>
        <w:t>вищих</w:t>
      </w:r>
      <w:proofErr w:type="spellEnd"/>
      <w:r>
        <w:t xml:space="preserve"> юрид.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закладів</w:t>
      </w:r>
      <w:proofErr w:type="spellEnd"/>
      <w:r>
        <w:t xml:space="preserve"> / В.М. Сущенко. – </w:t>
      </w:r>
      <w:proofErr w:type="spellStart"/>
      <w:r>
        <w:t>Миколаїв</w:t>
      </w:r>
      <w:proofErr w:type="spellEnd"/>
      <w:r>
        <w:t xml:space="preserve">: Вид-во МДГУ </w:t>
      </w:r>
      <w:proofErr w:type="spellStart"/>
      <w:r>
        <w:t>ім</w:t>
      </w:r>
      <w:proofErr w:type="spellEnd"/>
      <w:r>
        <w:t xml:space="preserve">. Петра </w:t>
      </w:r>
      <w:proofErr w:type="spellStart"/>
      <w:r>
        <w:t>Могили</w:t>
      </w:r>
      <w:proofErr w:type="spellEnd"/>
      <w:r>
        <w:t>, 2008. – 236 с</w:t>
      </w:r>
    </w:p>
    <w:p w14:paraId="044DDDF8" w14:textId="77777777" w:rsidR="00C97F0C" w:rsidRDefault="006B25EB">
      <w:pPr>
        <w:numPr>
          <w:ilvl w:val="0"/>
          <w:numId w:val="40"/>
        </w:numPr>
        <w:spacing w:line="276" w:lineRule="auto"/>
        <w:jc w:val="both"/>
      </w:pPr>
      <w:proofErr w:type="spellStart"/>
      <w:r>
        <w:t>Поняття</w:t>
      </w:r>
      <w:proofErr w:type="spellEnd"/>
      <w:r>
        <w:t xml:space="preserve"> та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таємниці</w:t>
      </w:r>
      <w:proofErr w:type="spellEnd"/>
      <w:r>
        <w:t xml:space="preserve">. </w:t>
      </w:r>
      <w:proofErr w:type="spellStart"/>
      <w:r>
        <w:t>Малига</w:t>
      </w:r>
      <w:proofErr w:type="spellEnd"/>
      <w:r>
        <w:t xml:space="preserve"> В.А., Станкевич </w:t>
      </w:r>
      <w:proofErr w:type="gramStart"/>
      <w:r>
        <w:t>В.Л.</w:t>
      </w:r>
      <w:proofErr w:type="gramEnd"/>
      <w:r>
        <w:t xml:space="preserve"> «</w:t>
      </w:r>
      <w:proofErr w:type="spellStart"/>
      <w:r>
        <w:t>Конфіденційність</w:t>
      </w:r>
      <w:proofErr w:type="spellEnd"/>
      <w:r>
        <w:t>» та «</w:t>
      </w:r>
      <w:proofErr w:type="spellStart"/>
      <w:r>
        <w:t>професійна</w:t>
      </w:r>
      <w:proofErr w:type="spellEnd"/>
      <w:r>
        <w:t xml:space="preserve"> </w:t>
      </w:r>
      <w:proofErr w:type="spellStart"/>
      <w:r>
        <w:t>таємниця</w:t>
      </w:r>
      <w:proofErr w:type="spellEnd"/>
      <w:r>
        <w:t xml:space="preserve">» як </w:t>
      </w:r>
      <w:proofErr w:type="spellStart"/>
      <w:r>
        <w:t>юридичні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: </w:t>
      </w:r>
      <w:proofErr w:type="spellStart"/>
      <w:r>
        <w:t>зміст</w:t>
      </w:r>
      <w:proofErr w:type="spellEnd"/>
      <w:r>
        <w:t xml:space="preserve"> та </w:t>
      </w:r>
      <w:proofErr w:type="spellStart"/>
      <w:r>
        <w:t>співвідношення</w:t>
      </w:r>
      <w:proofErr w:type="spellEnd"/>
      <w:r>
        <w:t xml:space="preserve"> понять // </w:t>
      </w:r>
      <w:proofErr w:type="spellStart"/>
      <w:r>
        <w:t>Європейські</w:t>
      </w:r>
      <w:proofErr w:type="spellEnd"/>
      <w:r>
        <w:t xml:space="preserve"> </w:t>
      </w:r>
      <w:proofErr w:type="spellStart"/>
      <w:r>
        <w:t>перспективи</w:t>
      </w:r>
      <w:proofErr w:type="spellEnd"/>
      <w:r>
        <w:t>. – 2012. – № 4. – ч. 1. – С. 24-32. http://irbis-nbuv.gov.ua/cgibin/irbis_nbuv/cgiirbis_64.exe?C21COM=2&amp;I21DBN=UJRN&amp;P21DBN= UJRN&amp;IMAGE_FILE_DOWNLOAD=1&amp;Image_file_name=PDF/evpe_2 012_4(</w:t>
      </w:r>
      <w:proofErr w:type="gramStart"/>
      <w:r>
        <w:t>1)__6.pdf</w:t>
      </w:r>
      <w:proofErr w:type="gramEnd"/>
      <w:r>
        <w:t xml:space="preserve"> </w:t>
      </w:r>
    </w:p>
    <w:p w14:paraId="3A491C61" w14:textId="77777777" w:rsidR="00C97F0C" w:rsidRDefault="006B25EB">
      <w:pPr>
        <w:numPr>
          <w:ilvl w:val="0"/>
          <w:numId w:val="40"/>
        </w:numPr>
        <w:spacing w:line="276" w:lineRule="auto"/>
        <w:jc w:val="both"/>
      </w:pPr>
      <w:r>
        <w:t xml:space="preserve">Курс на </w:t>
      </w:r>
      <w:proofErr w:type="spellStart"/>
      <w:r>
        <w:t>платформі</w:t>
      </w:r>
      <w:proofErr w:type="spellEnd"/>
      <w:r>
        <w:t xml:space="preserve"> </w:t>
      </w:r>
      <w:proofErr w:type="spellStart"/>
      <w:r>
        <w:t>Prometheus</w:t>
      </w:r>
      <w:proofErr w:type="spellEnd"/>
      <w:r>
        <w:t xml:space="preserve"> – </w:t>
      </w:r>
      <w:proofErr w:type="spellStart"/>
      <w:r>
        <w:t>Конфлікт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: треба знати! </w:t>
      </w:r>
      <w:hyperlink r:id="rId49">
        <w:r>
          <w:rPr>
            <w:color w:val="1155CC"/>
            <w:u w:val="single"/>
          </w:rPr>
          <w:t>https://edx.prometheus.org.ua/courses/coursev1:NAZK+COI101+2017_T3/about</w:t>
        </w:r>
      </w:hyperlink>
    </w:p>
    <w:p w14:paraId="21D2924D" w14:textId="77777777" w:rsidR="00C97F0C" w:rsidRDefault="006B25EB">
      <w:pPr>
        <w:numPr>
          <w:ilvl w:val="0"/>
          <w:numId w:val="40"/>
        </w:numPr>
        <w:spacing w:line="276" w:lineRule="auto"/>
        <w:jc w:val="both"/>
      </w:pPr>
      <w:proofErr w:type="spellStart"/>
      <w:r>
        <w:t>Роз’яснення</w:t>
      </w:r>
      <w:proofErr w:type="spellEnd"/>
      <w:r>
        <w:t xml:space="preserve"> Ради </w:t>
      </w:r>
      <w:proofErr w:type="spellStart"/>
      <w:r>
        <w:t>адвокатів</w:t>
      </w:r>
      <w:proofErr w:type="spellEnd"/>
      <w:r>
        <w:t xml:space="preserve"> України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конфлікту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здійснення</w:t>
      </w:r>
      <w:proofErr w:type="spellEnd"/>
      <w:r>
        <w:t xml:space="preserve"> адвокатом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клієнта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4.07.2015, </w:t>
      </w:r>
      <w:proofErr w:type="spellStart"/>
      <w:r>
        <w:t>рішення</w:t>
      </w:r>
      <w:proofErr w:type="spellEnd"/>
      <w:r>
        <w:t xml:space="preserve"> № 7 http://unba.org.ua/assets/uploads/legislations/rishennya/2015.07.04- rishennya-7.pdf  12.Роз'яснення Ради </w:t>
      </w:r>
      <w:proofErr w:type="spellStart"/>
      <w:r>
        <w:t>адвокатів</w:t>
      </w:r>
      <w:proofErr w:type="spellEnd"/>
      <w:r>
        <w:t xml:space="preserve"> України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умов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 Закону України «Про адвокатуру та </w:t>
      </w:r>
      <w:proofErr w:type="spellStart"/>
      <w:r>
        <w:t>адвокатську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» і Правил </w:t>
      </w:r>
      <w:proofErr w:type="spellStart"/>
      <w:r>
        <w:t>адвокатської</w:t>
      </w:r>
      <w:proofErr w:type="spellEnd"/>
      <w:r>
        <w:t xml:space="preserve"> </w:t>
      </w:r>
      <w:proofErr w:type="spellStart"/>
      <w:r>
        <w:t>етики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23 </w:t>
      </w:r>
      <w:proofErr w:type="spellStart"/>
      <w:r>
        <w:t>квітня</w:t>
      </w:r>
      <w:proofErr w:type="spellEnd"/>
      <w:r>
        <w:t xml:space="preserve"> 2016, </w:t>
      </w:r>
      <w:proofErr w:type="spellStart"/>
      <w:r>
        <w:t>рішення</w:t>
      </w:r>
      <w:proofErr w:type="spellEnd"/>
      <w:r>
        <w:t xml:space="preserve"> № 103 </w:t>
      </w:r>
      <w:hyperlink r:id="rId50">
        <w:r>
          <w:rPr>
            <w:color w:val="1155CC"/>
            <w:u w:val="single"/>
          </w:rPr>
          <w:t>http://unba.org.ua/assets/uploads/legislation/rishennya/2016-04-23-rshennya-rau-103_573594d583c9c.pdf</w:t>
        </w:r>
      </w:hyperlink>
      <w:r>
        <w:t xml:space="preserve"> </w:t>
      </w:r>
    </w:p>
    <w:p w14:paraId="26435E61" w14:textId="77777777" w:rsidR="00C97F0C" w:rsidRDefault="006B25EB">
      <w:pPr>
        <w:numPr>
          <w:ilvl w:val="0"/>
          <w:numId w:val="40"/>
        </w:numPr>
        <w:spacing w:line="276" w:lineRule="auto"/>
        <w:jc w:val="both"/>
      </w:pPr>
      <w:r>
        <w:t xml:space="preserve">Сущенко </w:t>
      </w:r>
      <w:proofErr w:type="gramStart"/>
      <w:r>
        <w:t>В.М.</w:t>
      </w:r>
      <w:proofErr w:type="gramEnd"/>
      <w:r>
        <w:t xml:space="preserve"> </w:t>
      </w:r>
      <w:proofErr w:type="spellStart"/>
      <w:r>
        <w:t>Європейські</w:t>
      </w:r>
      <w:proofErr w:type="spellEnd"/>
      <w:r>
        <w:t xml:space="preserve"> та </w:t>
      </w:r>
      <w:proofErr w:type="spellStart"/>
      <w:r>
        <w:t>міжнародні</w:t>
      </w:r>
      <w:proofErr w:type="spellEnd"/>
      <w:r>
        <w:t xml:space="preserve"> </w:t>
      </w:r>
      <w:proofErr w:type="spellStart"/>
      <w:r>
        <w:t>стандарти</w:t>
      </w:r>
      <w:proofErr w:type="spellEnd"/>
      <w:r>
        <w:t xml:space="preserve"> </w:t>
      </w:r>
      <w:proofErr w:type="spellStart"/>
      <w:r>
        <w:t>правничої</w:t>
      </w:r>
      <w:proofErr w:type="spellEnd"/>
      <w:r>
        <w:t xml:space="preserve"> </w:t>
      </w:r>
      <w:proofErr w:type="spellStart"/>
      <w:r>
        <w:t>професії</w:t>
      </w:r>
      <w:proofErr w:type="spellEnd"/>
      <w:r>
        <w:t xml:space="preserve"> в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функціонування</w:t>
      </w:r>
      <w:proofErr w:type="spellEnd"/>
      <w:r>
        <w:t xml:space="preserve"> правової </w:t>
      </w:r>
      <w:proofErr w:type="spellStart"/>
      <w:r>
        <w:t>системи</w:t>
      </w:r>
      <w:proofErr w:type="spellEnd"/>
      <w:r>
        <w:t xml:space="preserve"> України / В.М. Сущенко // </w:t>
      </w:r>
      <w:proofErr w:type="spellStart"/>
      <w:r>
        <w:t>Наукові</w:t>
      </w:r>
      <w:proofErr w:type="spellEnd"/>
      <w:r>
        <w:t xml:space="preserve"> записки </w:t>
      </w:r>
      <w:proofErr w:type="spellStart"/>
      <w:r>
        <w:t>НаУКМА</w:t>
      </w:r>
      <w:proofErr w:type="spellEnd"/>
      <w:r>
        <w:t xml:space="preserve">. – Т. 181: </w:t>
      </w:r>
      <w:proofErr w:type="spellStart"/>
      <w:r>
        <w:t>Юридичні</w:t>
      </w:r>
      <w:proofErr w:type="spellEnd"/>
      <w:r>
        <w:t xml:space="preserve"> науки. – 2016. – С. </w:t>
      </w:r>
      <w:proofErr w:type="gramStart"/>
      <w:r>
        <w:t>22-25</w:t>
      </w:r>
      <w:proofErr w:type="gramEnd"/>
      <w:r>
        <w:t>.</w:t>
      </w:r>
    </w:p>
    <w:p w14:paraId="018870E1" w14:textId="77777777" w:rsidR="00C97F0C" w:rsidRDefault="006B25EB">
      <w:pPr>
        <w:numPr>
          <w:ilvl w:val="0"/>
          <w:numId w:val="40"/>
        </w:numPr>
        <w:spacing w:line="276" w:lineRule="auto"/>
        <w:jc w:val="both"/>
      </w:pPr>
      <w:r>
        <w:t xml:space="preserve">Правила </w:t>
      </w:r>
      <w:proofErr w:type="spellStart"/>
      <w:r>
        <w:t>адвокатської</w:t>
      </w:r>
      <w:proofErr w:type="spellEnd"/>
      <w:r>
        <w:t xml:space="preserve"> </w:t>
      </w:r>
      <w:proofErr w:type="spellStart"/>
      <w:r>
        <w:t>етики</w:t>
      </w:r>
      <w:proofErr w:type="spellEnd"/>
      <w:r>
        <w:t xml:space="preserve"> [</w:t>
      </w:r>
      <w:proofErr w:type="spellStart"/>
      <w:r>
        <w:t>Електронний</w:t>
      </w:r>
      <w:proofErr w:type="spellEnd"/>
      <w:r>
        <w:t xml:space="preserve"> ресурс]. – Режим доступу: </w:t>
      </w:r>
      <w:hyperlink r:id="rId51">
        <w:r>
          <w:rPr>
            <w:color w:val="1155CC"/>
            <w:u w:val="single"/>
          </w:rPr>
          <w:t>http://vkdka.org/pravil-advokatskoji-etiki</w:t>
        </w:r>
      </w:hyperlink>
      <w:r>
        <w:t>.</w:t>
      </w:r>
    </w:p>
    <w:p w14:paraId="6A5F1FB5" w14:textId="77777777" w:rsidR="00C97F0C" w:rsidRDefault="006B25EB">
      <w:pPr>
        <w:numPr>
          <w:ilvl w:val="0"/>
          <w:numId w:val="40"/>
        </w:numPr>
        <w:spacing w:line="276" w:lineRule="auto"/>
        <w:jc w:val="both"/>
      </w:pPr>
      <w:r>
        <w:t xml:space="preserve">http://unba.org.ua/ – Національна </w:t>
      </w:r>
      <w:proofErr w:type="spellStart"/>
      <w:r>
        <w:t>асоціація</w:t>
      </w:r>
      <w:proofErr w:type="spellEnd"/>
      <w:r>
        <w:t xml:space="preserve"> </w:t>
      </w:r>
      <w:proofErr w:type="spellStart"/>
      <w:r>
        <w:t>адвокатів</w:t>
      </w:r>
      <w:proofErr w:type="spellEnd"/>
      <w:r>
        <w:t xml:space="preserve"> України 2. </w:t>
      </w:r>
    </w:p>
    <w:p w14:paraId="5E5056E4" w14:textId="77777777" w:rsidR="00C97F0C" w:rsidRDefault="006B25EB">
      <w:pPr>
        <w:numPr>
          <w:ilvl w:val="0"/>
          <w:numId w:val="40"/>
        </w:numPr>
        <w:spacing w:line="276" w:lineRule="auto"/>
        <w:jc w:val="both"/>
      </w:pPr>
      <w:r>
        <w:t xml:space="preserve">http://vkdka.org/ – </w:t>
      </w:r>
      <w:proofErr w:type="spellStart"/>
      <w:r>
        <w:t>Вища</w:t>
      </w:r>
      <w:proofErr w:type="spellEnd"/>
      <w:r>
        <w:t xml:space="preserve"> </w:t>
      </w:r>
      <w:proofErr w:type="spellStart"/>
      <w:r>
        <w:t>кваліфікаційно-дисциплінарна</w:t>
      </w:r>
      <w:proofErr w:type="spellEnd"/>
      <w:r>
        <w:t xml:space="preserve"> </w:t>
      </w:r>
      <w:proofErr w:type="spellStart"/>
      <w:r>
        <w:t>комісія</w:t>
      </w:r>
      <w:proofErr w:type="spellEnd"/>
      <w:r>
        <w:t xml:space="preserve"> </w:t>
      </w:r>
      <w:proofErr w:type="spellStart"/>
      <w:r>
        <w:t>адвокатури</w:t>
      </w:r>
      <w:proofErr w:type="spellEnd"/>
    </w:p>
    <w:p w14:paraId="4B2262F6" w14:textId="77777777" w:rsidR="00C97F0C" w:rsidRDefault="00C97F0C">
      <w:pPr>
        <w:ind w:left="720"/>
        <w:jc w:val="both"/>
      </w:pPr>
    </w:p>
    <w:p w14:paraId="013B540F" w14:textId="77777777" w:rsidR="00C97F0C" w:rsidRDefault="006B25EB">
      <w:pPr>
        <w:ind w:left="720"/>
        <w:jc w:val="both"/>
      </w:pPr>
      <w:r>
        <w:br w:type="page"/>
      </w:r>
    </w:p>
    <w:p w14:paraId="5C146B03" w14:textId="77777777" w:rsidR="00C97F0C" w:rsidRDefault="006B25EB">
      <w:pPr>
        <w:ind w:left="720"/>
        <w:jc w:val="both"/>
        <w:rPr>
          <w:b/>
        </w:rPr>
      </w:pPr>
      <w:r>
        <w:rPr>
          <w:b/>
        </w:rPr>
        <w:lastRenderedPageBreak/>
        <w:t xml:space="preserve">Тема 5: </w:t>
      </w:r>
      <w:proofErr w:type="spellStart"/>
      <w:r>
        <w:rPr>
          <w:b/>
        </w:rPr>
        <w:t>Консультування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клієнтів</w:t>
      </w:r>
      <w:proofErr w:type="spellEnd"/>
      <w:r>
        <w:rPr>
          <w:b/>
        </w:rPr>
        <w:t xml:space="preserve">, як метод </w:t>
      </w:r>
      <w:proofErr w:type="spellStart"/>
      <w:r>
        <w:rPr>
          <w:b/>
        </w:rPr>
        <w:t>надання</w:t>
      </w:r>
      <w:proofErr w:type="spellEnd"/>
      <w:r>
        <w:rPr>
          <w:b/>
        </w:rPr>
        <w:t xml:space="preserve"> правової допомоги.</w:t>
      </w:r>
    </w:p>
    <w:p w14:paraId="165A2856" w14:textId="77777777" w:rsidR="00C97F0C" w:rsidRDefault="006B25EB">
      <w:pPr>
        <w:ind w:left="720"/>
        <w:jc w:val="both"/>
      </w:pPr>
      <w:r>
        <w:t>1.</w:t>
      </w:r>
      <w:r>
        <w:tab/>
      </w:r>
      <w:proofErr w:type="spellStart"/>
      <w:r>
        <w:t>Психологічні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роботи з </w:t>
      </w:r>
      <w:proofErr w:type="spellStart"/>
      <w:r>
        <w:t>клієнтом</w:t>
      </w:r>
      <w:proofErr w:type="spellEnd"/>
      <w:r>
        <w:t xml:space="preserve"> у </w:t>
      </w:r>
      <w:proofErr w:type="spellStart"/>
      <w:r>
        <w:t>правничих</w:t>
      </w:r>
      <w:proofErr w:type="spellEnd"/>
      <w:r>
        <w:t xml:space="preserve"> </w:t>
      </w:r>
      <w:proofErr w:type="spellStart"/>
      <w:r>
        <w:t>клініках</w:t>
      </w:r>
      <w:proofErr w:type="spellEnd"/>
      <w:r>
        <w:t xml:space="preserve">. </w:t>
      </w:r>
    </w:p>
    <w:p w14:paraId="1BCA2CCF" w14:textId="77777777" w:rsidR="00C97F0C" w:rsidRDefault="006B25EB">
      <w:pPr>
        <w:ind w:left="720"/>
        <w:jc w:val="both"/>
      </w:pPr>
      <w:r>
        <w:t>2.</w:t>
      </w:r>
      <w:r>
        <w:tab/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інтерв’ювання</w:t>
      </w:r>
      <w:proofErr w:type="spellEnd"/>
      <w:r>
        <w:t xml:space="preserve"> </w:t>
      </w:r>
      <w:proofErr w:type="spellStart"/>
      <w:r>
        <w:t>клієнта</w:t>
      </w:r>
      <w:proofErr w:type="spellEnd"/>
      <w:r>
        <w:t xml:space="preserve">. </w:t>
      </w:r>
      <w:proofErr w:type="spellStart"/>
      <w:r>
        <w:t>Етапи</w:t>
      </w:r>
      <w:proofErr w:type="spellEnd"/>
      <w:r>
        <w:t xml:space="preserve"> та структура </w:t>
      </w:r>
      <w:proofErr w:type="spellStart"/>
      <w:r>
        <w:t>консультації</w:t>
      </w:r>
      <w:proofErr w:type="spellEnd"/>
      <w:r>
        <w:t xml:space="preserve">  </w:t>
      </w:r>
    </w:p>
    <w:p w14:paraId="3625B234" w14:textId="77777777" w:rsidR="00C97F0C" w:rsidRDefault="006B25EB">
      <w:pPr>
        <w:ind w:left="720"/>
        <w:jc w:val="both"/>
      </w:pPr>
      <w:r>
        <w:t>3.</w:t>
      </w:r>
      <w:r>
        <w:tab/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та </w:t>
      </w:r>
      <w:proofErr w:type="spellStart"/>
      <w:r>
        <w:t>вироблення</w:t>
      </w:r>
      <w:proofErr w:type="spellEnd"/>
      <w:r>
        <w:t xml:space="preserve"> </w:t>
      </w:r>
      <w:proofErr w:type="spellStart"/>
      <w:r>
        <w:t>позиції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.  </w:t>
      </w:r>
    </w:p>
    <w:p w14:paraId="5F3246C9" w14:textId="77777777" w:rsidR="00C97F0C" w:rsidRDefault="006B25EB">
      <w:pPr>
        <w:ind w:left="720"/>
        <w:jc w:val="both"/>
      </w:pPr>
      <w:r>
        <w:t>4.</w:t>
      </w:r>
      <w:r>
        <w:tab/>
      </w:r>
      <w:proofErr w:type="spellStart"/>
      <w:r>
        <w:t>Збір</w:t>
      </w:r>
      <w:proofErr w:type="spellEnd"/>
      <w:r>
        <w:t xml:space="preserve"> </w:t>
      </w:r>
      <w:proofErr w:type="spellStart"/>
      <w:r>
        <w:t>доказів</w:t>
      </w:r>
      <w:proofErr w:type="spellEnd"/>
      <w:r>
        <w:t xml:space="preserve"> та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позиції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. </w:t>
      </w:r>
      <w:proofErr w:type="spellStart"/>
      <w:r>
        <w:t>Консультування</w:t>
      </w:r>
      <w:proofErr w:type="spellEnd"/>
      <w:r>
        <w:t xml:space="preserve"> </w:t>
      </w:r>
      <w:proofErr w:type="spellStart"/>
      <w:r>
        <w:t>клієнта</w:t>
      </w:r>
      <w:proofErr w:type="spellEnd"/>
      <w:r>
        <w:t xml:space="preserve"> </w:t>
      </w:r>
    </w:p>
    <w:p w14:paraId="26D27B51" w14:textId="77777777" w:rsidR="00C97F0C" w:rsidRDefault="006B25EB">
      <w:pPr>
        <w:ind w:left="720"/>
        <w:jc w:val="both"/>
      </w:pPr>
      <w:r>
        <w:t>5.</w:t>
      </w:r>
      <w:r>
        <w:tab/>
      </w:r>
      <w:proofErr w:type="spellStart"/>
      <w:r>
        <w:t>Складання</w:t>
      </w:r>
      <w:proofErr w:type="spellEnd"/>
      <w:r>
        <w:t xml:space="preserve"> 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експертних</w:t>
      </w:r>
      <w:proofErr w:type="spellEnd"/>
      <w:r>
        <w:t xml:space="preserve"> </w:t>
      </w:r>
      <w:proofErr w:type="spellStart"/>
      <w:r>
        <w:t>висновків</w:t>
      </w:r>
      <w:proofErr w:type="spellEnd"/>
      <w:r>
        <w:t xml:space="preserve"> та </w:t>
      </w:r>
      <w:proofErr w:type="spellStart"/>
      <w:r>
        <w:t>проектів</w:t>
      </w:r>
      <w:proofErr w:type="spellEnd"/>
      <w:r>
        <w:t xml:space="preserve"> </w:t>
      </w:r>
      <w:proofErr w:type="spellStart"/>
      <w:r>
        <w:t>процесуальних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.  </w:t>
      </w:r>
    </w:p>
    <w:p w14:paraId="73D19449" w14:textId="77777777" w:rsidR="00C97F0C" w:rsidRDefault="006B25EB">
      <w:pPr>
        <w:ind w:left="720"/>
        <w:jc w:val="both"/>
      </w:pPr>
      <w:r>
        <w:t>6.</w:t>
      </w:r>
      <w:r>
        <w:tab/>
      </w:r>
      <w:proofErr w:type="spellStart"/>
      <w:r>
        <w:t>Міжнародні</w:t>
      </w:r>
      <w:proofErr w:type="spellEnd"/>
      <w:r>
        <w:t xml:space="preserve"> </w:t>
      </w:r>
      <w:proofErr w:type="spellStart"/>
      <w:r>
        <w:t>стандарти</w:t>
      </w:r>
      <w:proofErr w:type="spellEnd"/>
      <w:r>
        <w:t xml:space="preserve"> </w:t>
      </w:r>
      <w:proofErr w:type="spellStart"/>
      <w:r>
        <w:t>консультування</w:t>
      </w:r>
      <w:proofErr w:type="spellEnd"/>
      <w:r>
        <w:t xml:space="preserve"> </w:t>
      </w:r>
      <w:proofErr w:type="spellStart"/>
      <w:r>
        <w:t>клієнтів</w:t>
      </w:r>
      <w:proofErr w:type="spellEnd"/>
      <w:r>
        <w:t xml:space="preserve"> ICCC</w:t>
      </w:r>
    </w:p>
    <w:p w14:paraId="4A32A7C2" w14:textId="77777777" w:rsidR="00C97F0C" w:rsidRDefault="00C97F0C">
      <w:pPr>
        <w:ind w:left="720"/>
        <w:jc w:val="both"/>
      </w:pPr>
    </w:p>
    <w:p w14:paraId="145AA568" w14:textId="77777777" w:rsidR="00C97F0C" w:rsidRDefault="006B25EB">
      <w:pPr>
        <w:spacing w:before="240" w:after="240"/>
        <w:jc w:val="both"/>
      </w:pPr>
      <w:proofErr w:type="spellStart"/>
      <w:r>
        <w:rPr>
          <w:b/>
        </w:rPr>
        <w:t>Опис</w:t>
      </w:r>
      <w:proofErr w:type="spellEnd"/>
      <w:r>
        <w:rPr>
          <w:b/>
        </w:rPr>
        <w:t xml:space="preserve">: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опрацювати</w:t>
      </w:r>
      <w:proofErr w:type="spellEnd"/>
      <w:r>
        <w:t xml:space="preserve">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джерела</w:t>
      </w:r>
      <w:proofErr w:type="spellEnd"/>
      <w:r>
        <w:t xml:space="preserve"> та бути </w:t>
      </w:r>
      <w:proofErr w:type="spellStart"/>
      <w:r>
        <w:t>готовими</w:t>
      </w:r>
      <w:proofErr w:type="spellEnd"/>
      <w:r>
        <w:t xml:space="preserve"> до практичного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симуляції</w:t>
      </w:r>
      <w:proofErr w:type="spellEnd"/>
      <w:r>
        <w:t xml:space="preserve"> </w:t>
      </w:r>
      <w:proofErr w:type="spellStart"/>
      <w:r>
        <w:t>консультування</w:t>
      </w:r>
      <w:proofErr w:type="spellEnd"/>
      <w:r>
        <w:t xml:space="preserve"> та </w:t>
      </w:r>
      <w:proofErr w:type="spellStart"/>
      <w:r>
        <w:t>обговорення</w:t>
      </w:r>
      <w:proofErr w:type="spellEnd"/>
      <w:r>
        <w:t>.</w:t>
      </w:r>
    </w:p>
    <w:p w14:paraId="748837C8" w14:textId="77777777" w:rsidR="00C97F0C" w:rsidRDefault="006B25EB">
      <w:pPr>
        <w:spacing w:before="240" w:after="240"/>
        <w:jc w:val="both"/>
        <w:rPr>
          <w:b/>
        </w:rPr>
      </w:pPr>
      <w:proofErr w:type="spellStart"/>
      <w:r>
        <w:rPr>
          <w:b/>
        </w:rPr>
        <w:t>Завдання</w:t>
      </w:r>
      <w:proofErr w:type="spellEnd"/>
      <w:r>
        <w:rPr>
          <w:b/>
        </w:rPr>
        <w:t xml:space="preserve"> 1:</w:t>
      </w:r>
    </w:p>
    <w:p w14:paraId="28D0EBEB" w14:textId="77777777" w:rsidR="00C97F0C" w:rsidRDefault="006B25EB">
      <w:pPr>
        <w:numPr>
          <w:ilvl w:val="0"/>
          <w:numId w:val="3"/>
        </w:numPr>
        <w:spacing w:before="240" w:after="240" w:line="276" w:lineRule="auto"/>
        <w:jc w:val="both"/>
      </w:pPr>
      <w:proofErr w:type="spellStart"/>
      <w:r>
        <w:t>Опрацювати</w:t>
      </w:r>
      <w:proofErr w:type="spellEnd"/>
      <w:r>
        <w:t xml:space="preserve"> у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посібнику</w:t>
      </w:r>
      <w:proofErr w:type="spellEnd"/>
      <w:r>
        <w:t xml:space="preserve"> “</w:t>
      </w:r>
      <w:proofErr w:type="spellStart"/>
      <w:r>
        <w:t>Правнича</w:t>
      </w:r>
      <w:proofErr w:type="spellEnd"/>
      <w:r>
        <w:t xml:space="preserve"> </w:t>
      </w:r>
      <w:proofErr w:type="spellStart"/>
      <w:r>
        <w:t>клінічна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” </w:t>
      </w:r>
      <w:proofErr w:type="spellStart"/>
      <w:r>
        <w:t>розділ</w:t>
      </w:r>
      <w:proofErr w:type="spellEnd"/>
      <w:r>
        <w:t xml:space="preserve"> про типи </w:t>
      </w:r>
      <w:proofErr w:type="spellStart"/>
      <w:r>
        <w:t>клієнтів</w:t>
      </w:r>
      <w:proofErr w:type="spellEnd"/>
      <w:r>
        <w:t xml:space="preserve"> (</w:t>
      </w:r>
      <w:proofErr w:type="spellStart"/>
      <w:r>
        <w:t>класифікація</w:t>
      </w:r>
      <w:proofErr w:type="spellEnd"/>
      <w:r>
        <w:t xml:space="preserve"> </w:t>
      </w:r>
      <w:proofErr w:type="spellStart"/>
      <w:r>
        <w:t>розроблена</w:t>
      </w:r>
      <w:proofErr w:type="spellEnd"/>
      <w:r>
        <w:t xml:space="preserve"> </w:t>
      </w:r>
      <w:proofErr w:type="spellStart"/>
      <w:r>
        <w:t>Костянтином</w:t>
      </w:r>
      <w:proofErr w:type="spellEnd"/>
      <w:r>
        <w:t xml:space="preserve"> </w:t>
      </w:r>
      <w:proofErr w:type="spellStart"/>
      <w:r>
        <w:t>Ємельяновим</w:t>
      </w:r>
      <w:proofErr w:type="spellEnd"/>
      <w:r>
        <w:t xml:space="preserve"> та </w:t>
      </w:r>
      <w:proofErr w:type="spellStart"/>
      <w:r>
        <w:t>Юлією</w:t>
      </w:r>
      <w:proofErr w:type="spellEnd"/>
      <w:r>
        <w:t xml:space="preserve"> </w:t>
      </w:r>
      <w:proofErr w:type="spellStart"/>
      <w:r>
        <w:t>Матвєєвою</w:t>
      </w:r>
      <w:proofErr w:type="spellEnd"/>
      <w:r>
        <w:rPr>
          <w:vertAlign w:val="superscript"/>
        </w:rPr>
        <w:footnoteReference w:id="10"/>
      </w:r>
      <w:r>
        <w:t xml:space="preserve">) та </w:t>
      </w:r>
      <w:proofErr w:type="spellStart"/>
      <w:r>
        <w:t>запропонувати</w:t>
      </w:r>
      <w:proofErr w:type="spellEnd"/>
      <w:r>
        <w:t xml:space="preserve"> </w:t>
      </w:r>
      <w:proofErr w:type="spellStart"/>
      <w:r>
        <w:t>варіанти</w:t>
      </w:r>
      <w:proofErr w:type="spellEnd"/>
      <w:r>
        <w:t xml:space="preserve"> </w:t>
      </w:r>
      <w:proofErr w:type="spellStart"/>
      <w:r>
        <w:t>комунікації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онлайн-</w:t>
      </w:r>
      <w:proofErr w:type="spellStart"/>
      <w:r>
        <w:t>комунікації</w:t>
      </w:r>
      <w:proofErr w:type="spellEnd"/>
      <w:r>
        <w:t>.</w:t>
      </w:r>
    </w:p>
    <w:p w14:paraId="71F75E60" w14:textId="77777777" w:rsidR="00C97F0C" w:rsidRDefault="006B25EB">
      <w:pPr>
        <w:spacing w:before="240" w:after="240"/>
        <w:jc w:val="both"/>
        <w:rPr>
          <w:b/>
        </w:rPr>
      </w:pPr>
      <w:proofErr w:type="spellStart"/>
      <w:r>
        <w:rPr>
          <w:b/>
        </w:rPr>
        <w:t>Завдання</w:t>
      </w:r>
      <w:proofErr w:type="spellEnd"/>
      <w:r>
        <w:rPr>
          <w:b/>
        </w:rPr>
        <w:t xml:space="preserve"> 2: </w:t>
      </w:r>
    </w:p>
    <w:p w14:paraId="39EC7812" w14:textId="77777777" w:rsidR="00C97F0C" w:rsidRDefault="006B25EB">
      <w:pPr>
        <w:spacing w:before="240" w:after="240"/>
        <w:jc w:val="both"/>
      </w:pPr>
      <w:proofErr w:type="spellStart"/>
      <w:r>
        <w:t>Опрацювати</w:t>
      </w:r>
      <w:proofErr w:type="spellEnd"/>
      <w:r>
        <w:t xml:space="preserve"> </w:t>
      </w:r>
      <w:proofErr w:type="spellStart"/>
      <w:r>
        <w:t>відео</w:t>
      </w:r>
      <w:proofErr w:type="spellEnd"/>
      <w:r>
        <w:t xml:space="preserve"> з </w:t>
      </w:r>
      <w:proofErr w:type="spellStart"/>
      <w:r>
        <w:t>консультуванням</w:t>
      </w:r>
      <w:proofErr w:type="spellEnd"/>
      <w:r>
        <w:t xml:space="preserve"> команд-</w:t>
      </w:r>
      <w:proofErr w:type="spellStart"/>
      <w:r>
        <w:t>переможців</w:t>
      </w:r>
      <w:proofErr w:type="spellEnd"/>
      <w:r>
        <w:t xml:space="preserve"> на </w:t>
      </w:r>
      <w:proofErr w:type="spellStart"/>
      <w:r>
        <w:t>міжнародних</w:t>
      </w:r>
      <w:proofErr w:type="spellEnd"/>
      <w:r>
        <w:t xml:space="preserve"> </w:t>
      </w:r>
      <w:proofErr w:type="spellStart"/>
      <w:r>
        <w:t>змаганнях</w:t>
      </w:r>
      <w:proofErr w:type="spellEnd"/>
      <w:r>
        <w:t xml:space="preserve"> з </w:t>
      </w:r>
      <w:proofErr w:type="spellStart"/>
      <w:r>
        <w:t>консультування</w:t>
      </w:r>
      <w:proofErr w:type="spellEnd"/>
      <w:r>
        <w:t xml:space="preserve"> </w:t>
      </w:r>
      <w:proofErr w:type="spellStart"/>
      <w:r>
        <w:t>клієнтів</w:t>
      </w:r>
      <w:proofErr w:type="spellEnd"/>
      <w:r>
        <w:t xml:space="preserve"> ICCC. </w:t>
      </w:r>
      <w:proofErr w:type="spellStart"/>
      <w:r>
        <w:t>Обговорення</w:t>
      </w:r>
      <w:proofErr w:type="spellEnd"/>
      <w:r>
        <w:t xml:space="preserve"> в </w:t>
      </w:r>
      <w:proofErr w:type="spellStart"/>
      <w:r>
        <w:t>групах</w:t>
      </w:r>
      <w:proofErr w:type="spellEnd"/>
      <w:r>
        <w:t>.</w:t>
      </w:r>
    </w:p>
    <w:p w14:paraId="3FC7134B" w14:textId="77777777" w:rsidR="00C97F0C" w:rsidRDefault="006B25EB">
      <w:pPr>
        <w:spacing w:before="240" w:after="240"/>
        <w:jc w:val="both"/>
        <w:rPr>
          <w:b/>
        </w:rPr>
      </w:pPr>
      <w:r>
        <w:t xml:space="preserve"> </w:t>
      </w:r>
      <w:proofErr w:type="spellStart"/>
      <w:r>
        <w:rPr>
          <w:b/>
        </w:rPr>
        <w:t>Відео-сюжети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для перегляду</w:t>
      </w:r>
      <w:proofErr w:type="gramEnd"/>
      <w:r>
        <w:rPr>
          <w:b/>
        </w:rPr>
        <w:t xml:space="preserve"> та </w:t>
      </w:r>
      <w:proofErr w:type="spellStart"/>
      <w:r>
        <w:rPr>
          <w:b/>
        </w:rPr>
        <w:t>аналізу</w:t>
      </w:r>
      <w:proofErr w:type="spellEnd"/>
      <w:r>
        <w:rPr>
          <w:b/>
        </w:rPr>
        <w:t xml:space="preserve"> (2):</w:t>
      </w:r>
    </w:p>
    <w:bookmarkStart w:id="1" w:name="_heading=h.30j0zll" w:colFirst="0" w:colLast="0"/>
    <w:bookmarkEnd w:id="1"/>
    <w:p w14:paraId="533C0C65" w14:textId="77777777" w:rsidR="00C97F0C" w:rsidRDefault="006B25E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FF"/>
        </w:rPr>
      </w:pPr>
      <w:r>
        <w:fldChar w:fldCharType="begin"/>
      </w:r>
      <w:r>
        <w:instrText xml:space="preserve"> HYPERLINK "https://1drv.ms/v/s%21AuL9IT1BQ6p5kDJbg9GmR4Sb8v8F" \h </w:instrText>
      </w:r>
      <w:r>
        <w:fldChar w:fldCharType="separate"/>
      </w:r>
      <w:proofErr w:type="spellStart"/>
      <w:r>
        <w:rPr>
          <w:color w:val="0000FF"/>
          <w:u w:val="single"/>
        </w:rPr>
        <w:t>Ireland</w:t>
      </w:r>
      <w:proofErr w:type="spellEnd"/>
      <w:r>
        <w:rPr>
          <w:color w:val="0000FF"/>
          <w:u w:val="single"/>
        </w:rPr>
        <w:t xml:space="preserve"> (</w:t>
      </w:r>
      <w:proofErr w:type="spellStart"/>
      <w:r>
        <w:rPr>
          <w:color w:val="0000FF"/>
          <w:u w:val="single"/>
        </w:rPr>
        <w:t>winners</w:t>
      </w:r>
      <w:proofErr w:type="spellEnd"/>
      <w:r>
        <w:rPr>
          <w:color w:val="0000FF"/>
          <w:u w:val="single"/>
        </w:rPr>
        <w:t>)</w:t>
      </w:r>
      <w:r>
        <w:rPr>
          <w:color w:val="0000FF"/>
          <w:u w:val="single"/>
        </w:rPr>
        <w:fldChar w:fldCharType="end"/>
      </w:r>
    </w:p>
    <w:bookmarkStart w:id="2" w:name="_heading=h.1fob9te" w:colFirst="0" w:colLast="0"/>
    <w:bookmarkEnd w:id="2"/>
    <w:p w14:paraId="41B46AF7" w14:textId="77777777" w:rsidR="00C97F0C" w:rsidRDefault="006B25E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FF"/>
        </w:rPr>
      </w:pPr>
      <w:r>
        <w:fldChar w:fldCharType="begin"/>
      </w:r>
      <w:r>
        <w:instrText xml:space="preserve"> HYPERLINK "https://1drv.ms/v/s%21AuL9IT1BQ6p5kDBrRbKq1kv5liK6" \h </w:instrText>
      </w:r>
      <w:r>
        <w:fldChar w:fldCharType="separate"/>
      </w:r>
      <w:r>
        <w:rPr>
          <w:color w:val="0000FF"/>
          <w:u w:val="single"/>
        </w:rPr>
        <w:t xml:space="preserve">Northern </w:t>
      </w:r>
      <w:proofErr w:type="spellStart"/>
      <w:r>
        <w:rPr>
          <w:color w:val="0000FF"/>
          <w:u w:val="single"/>
        </w:rPr>
        <w:t>Ireland</w:t>
      </w:r>
      <w:proofErr w:type="spellEnd"/>
      <w:r>
        <w:rPr>
          <w:color w:val="0000FF"/>
          <w:u w:val="single"/>
        </w:rPr>
        <w:t xml:space="preserve"> (2nd </w:t>
      </w:r>
      <w:proofErr w:type="spellStart"/>
      <w:r>
        <w:rPr>
          <w:color w:val="0000FF"/>
          <w:u w:val="single"/>
        </w:rPr>
        <w:t>place</w:t>
      </w:r>
      <w:proofErr w:type="spellEnd"/>
      <w:r>
        <w:rPr>
          <w:color w:val="0000FF"/>
          <w:u w:val="single"/>
        </w:rPr>
        <w:t>)</w:t>
      </w:r>
      <w:r>
        <w:rPr>
          <w:color w:val="0000FF"/>
          <w:u w:val="single"/>
        </w:rPr>
        <w:fldChar w:fldCharType="end"/>
      </w:r>
    </w:p>
    <w:bookmarkStart w:id="3" w:name="_heading=h.3znysh7" w:colFirst="0" w:colLast="0"/>
    <w:bookmarkEnd w:id="3"/>
    <w:p w14:paraId="41784B44" w14:textId="77777777" w:rsidR="00C97F0C" w:rsidRDefault="006B25E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FF"/>
        </w:rPr>
      </w:pPr>
      <w:r>
        <w:fldChar w:fldCharType="begin"/>
      </w:r>
      <w:r>
        <w:instrText xml:space="preserve"> HYPERLINK "https://1drv.ms/v/s%21AuL9IT1BQ6p5kDFuEonHIAP0W0S6" \h </w:instrText>
      </w:r>
      <w:r>
        <w:fldChar w:fldCharType="separate"/>
      </w:r>
      <w:r>
        <w:rPr>
          <w:color w:val="0000FF"/>
          <w:u w:val="single"/>
        </w:rPr>
        <w:t>Scotland (3rd Place)</w:t>
      </w:r>
      <w:r>
        <w:rPr>
          <w:color w:val="0000FF"/>
          <w:u w:val="single"/>
        </w:rPr>
        <w:fldChar w:fldCharType="end"/>
      </w:r>
    </w:p>
    <w:bookmarkStart w:id="4" w:name="_heading=h.2et92p0" w:colFirst="0" w:colLast="0"/>
    <w:bookmarkEnd w:id="4"/>
    <w:p w14:paraId="3EEC38C2" w14:textId="77777777" w:rsidR="00C97F0C" w:rsidRDefault="006B25E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FF"/>
        </w:rPr>
      </w:pPr>
      <w:r>
        <w:fldChar w:fldCharType="begin"/>
      </w:r>
      <w:r>
        <w:instrText xml:space="preserve"> HYPERLINK "https://1drv.ms/v/s%21AuL9IT1BQ6p5kC8M6dlBoze_F56q" \h </w:instrText>
      </w:r>
      <w:r>
        <w:fldChar w:fldCharType="separate"/>
      </w:r>
      <w:proofErr w:type="spellStart"/>
      <w:r>
        <w:rPr>
          <w:color w:val="0000FF"/>
          <w:u w:val="single"/>
        </w:rPr>
        <w:t>Judges</w:t>
      </w:r>
      <w:proofErr w:type="spellEnd"/>
      <w:r>
        <w:rPr>
          <w:color w:val="0000FF"/>
          <w:u w:val="single"/>
        </w:rPr>
        <w:t xml:space="preserve">' </w:t>
      </w:r>
      <w:proofErr w:type="spellStart"/>
      <w:r>
        <w:rPr>
          <w:color w:val="0000FF"/>
          <w:u w:val="single"/>
        </w:rPr>
        <w:t>Feedback</w:t>
      </w:r>
      <w:proofErr w:type="spellEnd"/>
      <w:r>
        <w:rPr>
          <w:color w:val="0000FF"/>
          <w:u w:val="single"/>
        </w:rPr>
        <w:fldChar w:fldCharType="end"/>
      </w:r>
    </w:p>
    <w:bookmarkStart w:id="5" w:name="_heading=h.tyjcwt" w:colFirst="0" w:colLast="0"/>
    <w:bookmarkEnd w:id="5"/>
    <w:p w14:paraId="074A4824" w14:textId="77777777" w:rsidR="00C97F0C" w:rsidRDefault="006B25E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FF"/>
        </w:rPr>
      </w:pPr>
      <w:r>
        <w:fldChar w:fldCharType="begin"/>
      </w:r>
      <w:r>
        <w:instrText xml:space="preserve"> HYPERLINK "https://ctl2.uwindsor.ca/vidlinks/5D8CFDF434601CAF.html" \h </w:instrText>
      </w:r>
      <w:r>
        <w:fldChar w:fldCharType="separate"/>
      </w:r>
      <w:r>
        <w:rPr>
          <w:color w:val="0000FF"/>
        </w:rPr>
        <w:t>Link</w:t>
      </w:r>
      <w:r>
        <w:rPr>
          <w:color w:val="0000FF"/>
        </w:rPr>
        <w:fldChar w:fldCharType="end"/>
      </w:r>
      <w:r>
        <w:rPr>
          <w:color w:val="0000FF"/>
        </w:rPr>
        <w:t xml:space="preserve"> </w:t>
      </w:r>
      <w:proofErr w:type="spellStart"/>
      <w:r>
        <w:rPr>
          <w:color w:val="0000FF"/>
        </w:rPr>
        <w:t>to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video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of</w:t>
      </w:r>
      <w:proofErr w:type="spellEnd"/>
      <w:r>
        <w:rPr>
          <w:color w:val="0000FF"/>
        </w:rPr>
        <w:t xml:space="preserve"> 2016 </w:t>
      </w:r>
      <w:proofErr w:type="spellStart"/>
      <w:r>
        <w:rPr>
          <w:color w:val="0000FF"/>
        </w:rPr>
        <w:t>finals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Windsor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Ontario</w:t>
      </w:r>
      <w:proofErr w:type="spellEnd"/>
      <w:r>
        <w:rPr>
          <w:color w:val="0000FF"/>
        </w:rPr>
        <w:t>, Canada</w:t>
      </w:r>
    </w:p>
    <w:p w14:paraId="47BE4280" w14:textId="77777777" w:rsidR="00C97F0C" w:rsidRDefault="00C97F0C">
      <w:pPr>
        <w:ind w:left="720"/>
      </w:pPr>
    </w:p>
    <w:p w14:paraId="690A15E5" w14:textId="77777777" w:rsidR="00C97F0C" w:rsidRDefault="006B25EB">
      <w:pPr>
        <w:spacing w:before="240" w:after="240"/>
        <w:jc w:val="both"/>
        <w:rPr>
          <w:b/>
        </w:rPr>
      </w:pPr>
      <w:proofErr w:type="spellStart"/>
      <w:r>
        <w:rPr>
          <w:b/>
        </w:rPr>
        <w:t>Завдання</w:t>
      </w:r>
      <w:proofErr w:type="spellEnd"/>
      <w:r>
        <w:rPr>
          <w:b/>
        </w:rPr>
        <w:t xml:space="preserve"> 3: </w:t>
      </w:r>
    </w:p>
    <w:p w14:paraId="42F6D386" w14:textId="77777777" w:rsidR="00C97F0C" w:rsidRDefault="006B25EB">
      <w:pPr>
        <w:spacing w:before="240" w:after="240"/>
        <w:jc w:val="both"/>
      </w:pPr>
      <w:r>
        <w:t xml:space="preserve">Провести </w:t>
      </w:r>
      <w:proofErr w:type="spellStart"/>
      <w:r>
        <w:t>симуляцію</w:t>
      </w:r>
      <w:proofErr w:type="spellEnd"/>
      <w:r>
        <w:t xml:space="preserve"> </w:t>
      </w:r>
      <w:proofErr w:type="spellStart"/>
      <w:r>
        <w:t>консультування</w:t>
      </w:r>
      <w:proofErr w:type="spellEnd"/>
      <w:r>
        <w:t>:</w:t>
      </w:r>
      <w:r>
        <w:rPr>
          <w:b/>
        </w:rPr>
        <w:t xml:space="preserve"> </w:t>
      </w:r>
      <w:r>
        <w:t xml:space="preserve">2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консультують</w:t>
      </w:r>
      <w:proofErr w:type="spellEnd"/>
      <w:r>
        <w:t xml:space="preserve"> у </w:t>
      </w:r>
      <w:proofErr w:type="spellStart"/>
      <w:r>
        <w:t>команді</w:t>
      </w:r>
      <w:proofErr w:type="spellEnd"/>
      <w:r>
        <w:t xml:space="preserve">, 3-й студент </w:t>
      </w:r>
      <w:proofErr w:type="spellStart"/>
      <w:r>
        <w:t>грає</w:t>
      </w:r>
      <w:proofErr w:type="spellEnd"/>
      <w:r>
        <w:t xml:space="preserve"> роль </w:t>
      </w:r>
      <w:proofErr w:type="spellStart"/>
      <w:r>
        <w:t>клієнта</w:t>
      </w:r>
      <w:proofErr w:type="spellEnd"/>
      <w:r>
        <w:t>.</w:t>
      </w:r>
    </w:p>
    <w:p w14:paraId="121D93A6" w14:textId="77777777" w:rsidR="00C97F0C" w:rsidRDefault="006B25EB">
      <w:pPr>
        <w:spacing w:before="240" w:after="240"/>
        <w:jc w:val="both"/>
        <w:rPr>
          <w:b/>
        </w:rPr>
      </w:pPr>
      <w:r>
        <w:rPr>
          <w:b/>
        </w:rPr>
        <w:t>Фабула 1:</w:t>
      </w:r>
    </w:p>
    <w:p w14:paraId="13B60439" w14:textId="77777777" w:rsidR="00C97F0C" w:rsidRDefault="006B25EB">
      <w:pPr>
        <w:spacing w:before="240" w:after="240"/>
        <w:jc w:val="both"/>
      </w:pPr>
      <w:r>
        <w:t xml:space="preserve">До </w:t>
      </w:r>
      <w:proofErr w:type="spellStart"/>
      <w:r>
        <w:t>правничої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 xml:space="preserve"> </w:t>
      </w:r>
      <w:proofErr w:type="spellStart"/>
      <w:r>
        <w:t>звернувся</w:t>
      </w:r>
      <w:proofErr w:type="spellEnd"/>
      <w:r>
        <w:t xml:space="preserve"> </w:t>
      </w:r>
      <w:proofErr w:type="spellStart"/>
      <w:r>
        <w:t>клієнт</w:t>
      </w:r>
      <w:proofErr w:type="spellEnd"/>
      <w:r>
        <w:t xml:space="preserve"> з </w:t>
      </w:r>
      <w:proofErr w:type="spellStart"/>
      <w:r>
        <w:t>проблемним</w:t>
      </w:r>
      <w:proofErr w:type="spellEnd"/>
      <w:r>
        <w:t xml:space="preserve"> кредитом </w:t>
      </w:r>
      <w:proofErr w:type="gramStart"/>
      <w:r>
        <w:t>у банку</w:t>
      </w:r>
      <w:proofErr w:type="gramEnd"/>
      <w:r>
        <w:t xml:space="preserve">. </w:t>
      </w:r>
      <w:proofErr w:type="spellStart"/>
      <w:r>
        <w:t>Ще</w:t>
      </w:r>
      <w:proofErr w:type="spellEnd"/>
      <w:r>
        <w:t xml:space="preserve"> у далекому 2012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користувався</w:t>
      </w:r>
      <w:proofErr w:type="spellEnd"/>
      <w:r>
        <w:t xml:space="preserve"> кредитною </w:t>
      </w:r>
      <w:proofErr w:type="spellStart"/>
      <w:r>
        <w:t>карткою</w:t>
      </w:r>
      <w:proofErr w:type="spellEnd"/>
      <w:r>
        <w:t xml:space="preserve">: то брав, то </w:t>
      </w:r>
      <w:proofErr w:type="spellStart"/>
      <w:r>
        <w:t>повертав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, </w:t>
      </w:r>
      <w:proofErr w:type="spellStart"/>
      <w:r>
        <w:t>знову</w:t>
      </w:r>
      <w:proofErr w:type="spellEnd"/>
      <w:r>
        <w:t xml:space="preserve"> брав і не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повертав</w:t>
      </w:r>
      <w:proofErr w:type="spellEnd"/>
      <w:r>
        <w:t xml:space="preserve">. Через </w:t>
      </w:r>
      <w:proofErr w:type="spellStart"/>
      <w:r>
        <w:t>захворювання</w:t>
      </w:r>
      <w:proofErr w:type="spellEnd"/>
      <w:r>
        <w:t xml:space="preserve"> на </w:t>
      </w:r>
      <w:proofErr w:type="spellStart"/>
      <w:r>
        <w:t>ігроманію</w:t>
      </w:r>
      <w:proofErr w:type="spellEnd"/>
      <w:r>
        <w:t xml:space="preserve">, кредит </w:t>
      </w:r>
      <w:proofErr w:type="spellStart"/>
      <w:r>
        <w:t>зріс</w:t>
      </w:r>
      <w:proofErr w:type="spellEnd"/>
      <w:r>
        <w:t xml:space="preserve">. А </w:t>
      </w:r>
      <w:proofErr w:type="spellStart"/>
      <w:r>
        <w:t>клієнт</w:t>
      </w:r>
      <w:proofErr w:type="spellEnd"/>
      <w:r>
        <w:t xml:space="preserve"> перестав </w:t>
      </w:r>
      <w:proofErr w:type="spellStart"/>
      <w:r>
        <w:t>віддавати</w:t>
      </w:r>
      <w:proofErr w:type="spellEnd"/>
      <w:r>
        <w:t xml:space="preserve"> </w:t>
      </w:r>
      <w:proofErr w:type="spellStart"/>
      <w:r>
        <w:t>тіло</w:t>
      </w:r>
      <w:proofErr w:type="spellEnd"/>
      <w:r>
        <w:t xml:space="preserve"> кредиту та </w:t>
      </w:r>
      <w:proofErr w:type="spellStart"/>
      <w:r>
        <w:t>нараховані</w:t>
      </w:r>
      <w:proofErr w:type="spellEnd"/>
      <w:r>
        <w:t xml:space="preserve"> </w:t>
      </w:r>
      <w:proofErr w:type="spellStart"/>
      <w:r>
        <w:t>відсотки</w:t>
      </w:r>
      <w:proofErr w:type="spellEnd"/>
      <w:r>
        <w:t xml:space="preserve">. Через </w:t>
      </w:r>
      <w:proofErr w:type="spellStart"/>
      <w:r>
        <w:t>певний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часу </w:t>
      </w:r>
      <w:proofErr w:type="spellStart"/>
      <w:r>
        <w:t>клієнт</w:t>
      </w:r>
      <w:proofErr w:type="spellEnd"/>
      <w:r>
        <w:t xml:space="preserve"> </w:t>
      </w:r>
      <w:proofErr w:type="spellStart"/>
      <w:r>
        <w:t>отримав</w:t>
      </w:r>
      <w:proofErr w:type="spellEnd"/>
      <w:r>
        <w:t xml:space="preserve"> </w:t>
      </w:r>
      <w:proofErr w:type="spellStart"/>
      <w:r>
        <w:lastRenderedPageBreak/>
        <w:t>позов</w:t>
      </w:r>
      <w:proofErr w:type="spellEnd"/>
      <w:r>
        <w:t xml:space="preserve">, у </w:t>
      </w:r>
      <w:proofErr w:type="spellStart"/>
      <w:r>
        <w:t>якому</w:t>
      </w:r>
      <w:proofErr w:type="spellEnd"/>
      <w:r>
        <w:t xml:space="preserve"> банк </w:t>
      </w:r>
      <w:proofErr w:type="spellStart"/>
      <w:r>
        <w:t>вимагав</w:t>
      </w:r>
      <w:proofErr w:type="spellEnd"/>
      <w:r>
        <w:t xml:space="preserve"> </w:t>
      </w:r>
      <w:proofErr w:type="spellStart"/>
      <w:r>
        <w:t>стягнути</w:t>
      </w:r>
      <w:proofErr w:type="spellEnd"/>
      <w:r>
        <w:t xml:space="preserve"> суму, </w:t>
      </w:r>
      <w:proofErr w:type="spellStart"/>
      <w:r>
        <w:t>вдвічі</w:t>
      </w:r>
      <w:proofErr w:type="spellEnd"/>
      <w:r>
        <w:t xml:space="preserve"> </w:t>
      </w:r>
      <w:proofErr w:type="spellStart"/>
      <w:r>
        <w:t>більшу</w:t>
      </w:r>
      <w:proofErr w:type="spellEnd"/>
      <w:r>
        <w:t xml:space="preserve"> за </w:t>
      </w:r>
      <w:proofErr w:type="spellStart"/>
      <w:r>
        <w:t>тіло</w:t>
      </w:r>
      <w:proofErr w:type="spellEnd"/>
      <w:r>
        <w:t xml:space="preserve"> кредиту. </w:t>
      </w:r>
      <w:proofErr w:type="spellStart"/>
      <w:r>
        <w:t>Клієнт</w:t>
      </w:r>
      <w:proofErr w:type="spellEnd"/>
      <w:r>
        <w:t xml:space="preserve"> </w:t>
      </w:r>
      <w:proofErr w:type="spellStart"/>
      <w:r>
        <w:t>звернувся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,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надійшла</w:t>
      </w:r>
      <w:proofErr w:type="spellEnd"/>
      <w:r>
        <w:t xml:space="preserve"> </w:t>
      </w:r>
      <w:proofErr w:type="spellStart"/>
      <w:r>
        <w:t>повістка</w:t>
      </w:r>
      <w:proofErr w:type="spellEnd"/>
      <w:r>
        <w:t xml:space="preserve"> про </w:t>
      </w:r>
      <w:proofErr w:type="spellStart"/>
      <w:r>
        <w:t>призначення</w:t>
      </w:r>
      <w:proofErr w:type="spellEnd"/>
      <w:r>
        <w:t xml:space="preserve"> судового </w:t>
      </w:r>
      <w:proofErr w:type="spellStart"/>
      <w:r>
        <w:t>засідання</w:t>
      </w:r>
      <w:proofErr w:type="spellEnd"/>
      <w:r>
        <w:t>.</w:t>
      </w:r>
    </w:p>
    <w:p w14:paraId="48CCCC08" w14:textId="77777777" w:rsidR="00C97F0C" w:rsidRDefault="006B25EB">
      <w:pPr>
        <w:spacing w:before="240" w:after="240"/>
        <w:jc w:val="both"/>
      </w:pPr>
      <w:proofErr w:type="spellStart"/>
      <w:r>
        <w:t>Завдання</w:t>
      </w:r>
      <w:proofErr w:type="spellEnd"/>
      <w:r>
        <w:t xml:space="preserve"> для студента-</w:t>
      </w:r>
      <w:proofErr w:type="spellStart"/>
      <w:r>
        <w:t>клієнта</w:t>
      </w:r>
      <w:proofErr w:type="spellEnd"/>
      <w:r>
        <w:t xml:space="preserve">: </w:t>
      </w:r>
      <w:proofErr w:type="spellStart"/>
      <w:r>
        <w:t>користуючись</w:t>
      </w:r>
      <w:proofErr w:type="spellEnd"/>
      <w:r>
        <w:t xml:space="preserve"> </w:t>
      </w:r>
      <w:proofErr w:type="spellStart"/>
      <w:r>
        <w:t>класифікацією</w:t>
      </w:r>
      <w:proofErr w:type="spellEnd"/>
      <w:r>
        <w:t xml:space="preserve"> </w:t>
      </w:r>
      <w:proofErr w:type="spellStart"/>
      <w:r>
        <w:t>проблемних</w:t>
      </w:r>
      <w:proofErr w:type="spellEnd"/>
      <w:r>
        <w:t xml:space="preserve"> </w:t>
      </w:r>
      <w:proofErr w:type="spellStart"/>
      <w:r>
        <w:t>клієнтів</w:t>
      </w:r>
      <w:proofErr w:type="spellEnd"/>
      <w:r>
        <w:t xml:space="preserve"> (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 «</w:t>
      </w:r>
      <w:proofErr w:type="spellStart"/>
      <w:r>
        <w:t>Правнича</w:t>
      </w:r>
      <w:proofErr w:type="spellEnd"/>
      <w:r>
        <w:t xml:space="preserve"> </w:t>
      </w:r>
      <w:proofErr w:type="spellStart"/>
      <w:r>
        <w:t>клінічна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 xml:space="preserve">» с.128-131) </w:t>
      </w:r>
      <w:proofErr w:type="spellStart"/>
      <w:r>
        <w:t>зіграти</w:t>
      </w:r>
      <w:proofErr w:type="spellEnd"/>
      <w:r>
        <w:t xml:space="preserve"> роль проблемного </w:t>
      </w:r>
      <w:proofErr w:type="spellStart"/>
      <w:r>
        <w:t>клієнта</w:t>
      </w:r>
      <w:proofErr w:type="spellEnd"/>
      <w:r>
        <w:t xml:space="preserve"> (</w:t>
      </w:r>
      <w:proofErr w:type="spellStart"/>
      <w:r>
        <w:t>Категорія</w:t>
      </w:r>
      <w:proofErr w:type="spellEnd"/>
      <w:r>
        <w:t xml:space="preserve"> «</w:t>
      </w:r>
      <w:proofErr w:type="spellStart"/>
      <w:r>
        <w:t>Балакучий</w:t>
      </w:r>
      <w:proofErr w:type="spellEnd"/>
      <w:r>
        <w:t xml:space="preserve">» </w:t>
      </w:r>
      <w:proofErr w:type="spellStart"/>
      <w:r>
        <w:t>або</w:t>
      </w:r>
      <w:proofErr w:type="spellEnd"/>
      <w:r>
        <w:t xml:space="preserve"> «</w:t>
      </w:r>
      <w:proofErr w:type="spellStart"/>
      <w:r>
        <w:t>Мовчазний</w:t>
      </w:r>
      <w:proofErr w:type="spellEnd"/>
      <w:r>
        <w:t xml:space="preserve">»). </w:t>
      </w:r>
    </w:p>
    <w:p w14:paraId="73BC3A20" w14:textId="77777777" w:rsidR="00C97F0C" w:rsidRDefault="006B25EB">
      <w:pPr>
        <w:spacing w:before="240" w:after="240"/>
        <w:jc w:val="both"/>
      </w:pPr>
      <w:proofErr w:type="spellStart"/>
      <w:r>
        <w:t>Завдання</w:t>
      </w:r>
      <w:proofErr w:type="spellEnd"/>
      <w:r>
        <w:t xml:space="preserve"> для </w:t>
      </w:r>
      <w:proofErr w:type="spellStart"/>
      <w:r>
        <w:t>групи</w:t>
      </w:r>
      <w:proofErr w:type="spellEnd"/>
      <w:r>
        <w:t xml:space="preserve">: </w:t>
      </w:r>
      <w:proofErr w:type="spellStart"/>
      <w:r>
        <w:t>слідкувати</w:t>
      </w:r>
      <w:proofErr w:type="spellEnd"/>
      <w:r>
        <w:t xml:space="preserve"> за </w:t>
      </w:r>
      <w:proofErr w:type="spellStart"/>
      <w:r>
        <w:t>дотриманням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інтерв’ю</w:t>
      </w:r>
      <w:proofErr w:type="spellEnd"/>
      <w:r>
        <w:t xml:space="preserve">,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етичних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консультування</w:t>
      </w:r>
      <w:proofErr w:type="spellEnd"/>
      <w:r>
        <w:t xml:space="preserve"> та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враховано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 при </w:t>
      </w:r>
      <w:proofErr w:type="spellStart"/>
      <w:r>
        <w:t>налагодженні</w:t>
      </w:r>
      <w:proofErr w:type="spellEnd"/>
      <w:r>
        <w:t xml:space="preserve"> </w:t>
      </w:r>
      <w:proofErr w:type="spellStart"/>
      <w:r>
        <w:t>комунікації</w:t>
      </w:r>
      <w:proofErr w:type="spellEnd"/>
      <w:r>
        <w:t xml:space="preserve"> з </w:t>
      </w:r>
      <w:proofErr w:type="spellStart"/>
      <w:r>
        <w:t>відповідною</w:t>
      </w:r>
      <w:proofErr w:type="spellEnd"/>
      <w:r>
        <w:t xml:space="preserve"> </w:t>
      </w:r>
      <w:proofErr w:type="spellStart"/>
      <w:r>
        <w:t>категорією</w:t>
      </w:r>
      <w:proofErr w:type="spellEnd"/>
      <w:r>
        <w:t xml:space="preserve"> </w:t>
      </w:r>
      <w:proofErr w:type="spellStart"/>
      <w:r>
        <w:t>клієнтів</w:t>
      </w:r>
      <w:proofErr w:type="spellEnd"/>
      <w:r>
        <w:t>.</w:t>
      </w:r>
    </w:p>
    <w:p w14:paraId="170EDB0F" w14:textId="77777777" w:rsidR="00C97F0C" w:rsidRDefault="006B25EB">
      <w:pPr>
        <w:spacing w:before="240" w:after="240"/>
        <w:jc w:val="both"/>
        <w:rPr>
          <w:b/>
        </w:rPr>
      </w:pPr>
      <w:r>
        <w:rPr>
          <w:b/>
        </w:rPr>
        <w:t>Фабула 2:</w:t>
      </w:r>
    </w:p>
    <w:p w14:paraId="2FF684A0" w14:textId="77777777" w:rsidR="00C97F0C" w:rsidRDefault="006B25EB">
      <w:pPr>
        <w:spacing w:before="240" w:after="240"/>
        <w:jc w:val="both"/>
      </w:pPr>
      <w:proofErr w:type="spellStart"/>
      <w:r>
        <w:t>Звернулась</w:t>
      </w:r>
      <w:proofErr w:type="spellEnd"/>
      <w:r>
        <w:t xml:space="preserve"> </w:t>
      </w:r>
      <w:proofErr w:type="spellStart"/>
      <w:r>
        <w:t>клієнтка</w:t>
      </w:r>
      <w:proofErr w:type="spellEnd"/>
      <w:r>
        <w:t xml:space="preserve"> за </w:t>
      </w:r>
      <w:proofErr w:type="spellStart"/>
      <w:r>
        <w:t>отриманням</w:t>
      </w:r>
      <w:proofErr w:type="spellEnd"/>
      <w:r>
        <w:t xml:space="preserve"> правової допомоги. Вона </w:t>
      </w:r>
      <w:proofErr w:type="spellStart"/>
      <w:r>
        <w:t>випадково</w:t>
      </w:r>
      <w:proofErr w:type="spellEnd"/>
      <w:r>
        <w:t xml:space="preserve"> </w:t>
      </w:r>
      <w:proofErr w:type="spellStart"/>
      <w:r>
        <w:t>виявила</w:t>
      </w:r>
      <w:proofErr w:type="spellEnd"/>
      <w:r>
        <w:t xml:space="preserve"> через </w:t>
      </w:r>
      <w:proofErr w:type="spellStart"/>
      <w:r>
        <w:t>електронний</w:t>
      </w:r>
      <w:proofErr w:type="spellEnd"/>
      <w:r>
        <w:t xml:space="preserve"> </w:t>
      </w:r>
      <w:proofErr w:type="spellStart"/>
      <w:r>
        <w:t>сервіс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банк подав на </w:t>
      </w:r>
      <w:proofErr w:type="spellStart"/>
      <w:r>
        <w:t>неї</w:t>
      </w:r>
      <w:proofErr w:type="spellEnd"/>
      <w:r>
        <w:t xml:space="preserve"> </w:t>
      </w:r>
      <w:proofErr w:type="spellStart"/>
      <w:r>
        <w:t>позов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 xml:space="preserve"> і </w:t>
      </w:r>
      <w:proofErr w:type="spellStart"/>
      <w:r>
        <w:t>слухання</w:t>
      </w:r>
      <w:proofErr w:type="spellEnd"/>
      <w:r>
        <w:t xml:space="preserve"> </w:t>
      </w:r>
      <w:proofErr w:type="spellStart"/>
      <w:r>
        <w:t>призначено</w:t>
      </w:r>
      <w:proofErr w:type="spellEnd"/>
      <w:r>
        <w:t xml:space="preserve"> через пару </w:t>
      </w:r>
      <w:proofErr w:type="spellStart"/>
      <w:r>
        <w:t>днів</w:t>
      </w:r>
      <w:proofErr w:type="spellEnd"/>
      <w:r>
        <w:t xml:space="preserve">. </w:t>
      </w:r>
      <w:proofErr w:type="spellStart"/>
      <w:r>
        <w:t>Оскільки</w:t>
      </w:r>
      <w:proofErr w:type="spellEnd"/>
      <w:r>
        <w:t xml:space="preserve"> вона </w:t>
      </w:r>
      <w:proofErr w:type="spellStart"/>
      <w:r>
        <w:t>проживає</w:t>
      </w:r>
      <w:proofErr w:type="spellEnd"/>
      <w:r>
        <w:t xml:space="preserve"> не за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, то </w:t>
      </w:r>
      <w:proofErr w:type="spellStart"/>
      <w:r>
        <w:t>повісток</w:t>
      </w:r>
      <w:proofErr w:type="spellEnd"/>
      <w:r>
        <w:t xml:space="preserve"> не </w:t>
      </w:r>
      <w:proofErr w:type="spellStart"/>
      <w:r>
        <w:t>отримувала</w:t>
      </w:r>
      <w:proofErr w:type="spellEnd"/>
      <w:r>
        <w:t xml:space="preserve">. </w:t>
      </w:r>
      <w:proofErr w:type="spellStart"/>
      <w:r>
        <w:t>Погодитись</w:t>
      </w:r>
      <w:proofErr w:type="spellEnd"/>
      <w:r>
        <w:t xml:space="preserve"> </w:t>
      </w:r>
      <w:proofErr w:type="spellStart"/>
      <w:r>
        <w:t>погасити</w:t>
      </w:r>
      <w:proofErr w:type="spellEnd"/>
      <w:r>
        <w:t xml:space="preserve"> всю </w:t>
      </w:r>
      <w:proofErr w:type="spellStart"/>
      <w:r>
        <w:t>вказану</w:t>
      </w:r>
      <w:proofErr w:type="spellEnd"/>
      <w:r>
        <w:t xml:space="preserve"> в </w:t>
      </w:r>
      <w:proofErr w:type="spellStart"/>
      <w:r>
        <w:t>позові</w:t>
      </w:r>
      <w:proofErr w:type="spellEnd"/>
      <w:r>
        <w:t xml:space="preserve"> суму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вона не </w:t>
      </w:r>
      <w:proofErr w:type="spellStart"/>
      <w:r>
        <w:t>може</w:t>
      </w:r>
      <w:proofErr w:type="spellEnd"/>
      <w:r>
        <w:t xml:space="preserve"> </w:t>
      </w:r>
      <w:proofErr w:type="gramStart"/>
      <w:r>
        <w:t>через складне</w:t>
      </w:r>
      <w:proofErr w:type="gramEnd"/>
      <w:r>
        <w:t xml:space="preserve"> </w:t>
      </w:r>
      <w:proofErr w:type="spellStart"/>
      <w:r>
        <w:t>матеріальне</w:t>
      </w:r>
      <w:proofErr w:type="spellEnd"/>
      <w:r>
        <w:t xml:space="preserve"> становище.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порадити</w:t>
      </w:r>
      <w:proofErr w:type="spellEnd"/>
      <w:r>
        <w:t xml:space="preserve">? </w:t>
      </w:r>
      <w:proofErr w:type="spellStart"/>
      <w:r>
        <w:t>Завдання</w:t>
      </w:r>
      <w:proofErr w:type="spellEnd"/>
      <w:r>
        <w:t xml:space="preserve"> для студента-</w:t>
      </w:r>
      <w:proofErr w:type="spellStart"/>
      <w:r>
        <w:t>клієнта</w:t>
      </w:r>
      <w:proofErr w:type="spellEnd"/>
      <w:r>
        <w:t xml:space="preserve">: </w:t>
      </w:r>
      <w:proofErr w:type="spellStart"/>
      <w:r>
        <w:t>користуючись</w:t>
      </w:r>
      <w:proofErr w:type="spellEnd"/>
      <w:r>
        <w:t xml:space="preserve"> </w:t>
      </w:r>
      <w:proofErr w:type="spellStart"/>
      <w:r>
        <w:t>класифікацією</w:t>
      </w:r>
      <w:proofErr w:type="spellEnd"/>
      <w:r>
        <w:t xml:space="preserve"> </w:t>
      </w:r>
      <w:proofErr w:type="spellStart"/>
      <w:r>
        <w:t>проблемних</w:t>
      </w:r>
      <w:proofErr w:type="spellEnd"/>
      <w:r>
        <w:t xml:space="preserve"> </w:t>
      </w:r>
      <w:proofErr w:type="spellStart"/>
      <w:r>
        <w:t>клієнтів</w:t>
      </w:r>
      <w:proofErr w:type="spellEnd"/>
      <w:r>
        <w:t xml:space="preserve"> (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 «</w:t>
      </w:r>
      <w:proofErr w:type="spellStart"/>
      <w:r>
        <w:t>Правнича</w:t>
      </w:r>
      <w:proofErr w:type="spellEnd"/>
      <w:r>
        <w:t xml:space="preserve"> </w:t>
      </w:r>
      <w:proofErr w:type="spellStart"/>
      <w:r>
        <w:t>клінічна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 xml:space="preserve">» с.128-131) </w:t>
      </w:r>
      <w:proofErr w:type="spellStart"/>
      <w:r>
        <w:t>зіграти</w:t>
      </w:r>
      <w:proofErr w:type="spellEnd"/>
      <w:r>
        <w:t xml:space="preserve"> роль проблемного </w:t>
      </w:r>
      <w:proofErr w:type="spellStart"/>
      <w:r>
        <w:t>клієнта</w:t>
      </w:r>
      <w:proofErr w:type="spellEnd"/>
      <w:r>
        <w:t xml:space="preserve"> (</w:t>
      </w:r>
      <w:proofErr w:type="spellStart"/>
      <w:r>
        <w:t>Категорія</w:t>
      </w:r>
      <w:proofErr w:type="spellEnd"/>
      <w:r>
        <w:t xml:space="preserve"> «</w:t>
      </w:r>
      <w:proofErr w:type="spellStart"/>
      <w:r>
        <w:t>Хитрун</w:t>
      </w:r>
      <w:proofErr w:type="spellEnd"/>
      <w:r>
        <w:t xml:space="preserve">» </w:t>
      </w:r>
      <w:proofErr w:type="spellStart"/>
      <w:r>
        <w:t>або</w:t>
      </w:r>
      <w:proofErr w:type="spellEnd"/>
      <w:r>
        <w:t xml:space="preserve"> «</w:t>
      </w:r>
      <w:proofErr w:type="spellStart"/>
      <w:r>
        <w:t>Недовірливий</w:t>
      </w:r>
      <w:proofErr w:type="spellEnd"/>
      <w:r>
        <w:t xml:space="preserve">»). </w:t>
      </w:r>
    </w:p>
    <w:p w14:paraId="1F4AAE1E" w14:textId="77777777" w:rsidR="00C97F0C" w:rsidRDefault="006B25EB">
      <w:pPr>
        <w:spacing w:before="240" w:after="240"/>
        <w:jc w:val="both"/>
      </w:pPr>
      <w:proofErr w:type="spellStart"/>
      <w:r>
        <w:t>Завдання</w:t>
      </w:r>
      <w:proofErr w:type="spellEnd"/>
      <w:r>
        <w:t xml:space="preserve"> для </w:t>
      </w:r>
      <w:proofErr w:type="spellStart"/>
      <w:r>
        <w:t>групи</w:t>
      </w:r>
      <w:proofErr w:type="spellEnd"/>
      <w:r>
        <w:t xml:space="preserve">: </w:t>
      </w:r>
      <w:proofErr w:type="spellStart"/>
      <w:r>
        <w:t>слідкувати</w:t>
      </w:r>
      <w:proofErr w:type="spellEnd"/>
      <w:r>
        <w:t xml:space="preserve"> за </w:t>
      </w:r>
      <w:proofErr w:type="spellStart"/>
      <w:r>
        <w:t>дотриманням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інтерв’ю</w:t>
      </w:r>
      <w:proofErr w:type="spellEnd"/>
      <w:r>
        <w:t xml:space="preserve">,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етичних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консультування</w:t>
      </w:r>
      <w:proofErr w:type="spellEnd"/>
      <w:r>
        <w:t xml:space="preserve"> та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враховано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 при </w:t>
      </w:r>
      <w:proofErr w:type="spellStart"/>
      <w:r>
        <w:t>налагодженні</w:t>
      </w:r>
      <w:proofErr w:type="spellEnd"/>
      <w:r>
        <w:t xml:space="preserve"> </w:t>
      </w:r>
      <w:proofErr w:type="spellStart"/>
      <w:r>
        <w:t>комунікації</w:t>
      </w:r>
      <w:proofErr w:type="spellEnd"/>
      <w:r>
        <w:t xml:space="preserve"> з </w:t>
      </w:r>
      <w:proofErr w:type="spellStart"/>
      <w:r>
        <w:t>відповідною</w:t>
      </w:r>
      <w:proofErr w:type="spellEnd"/>
      <w:r>
        <w:t xml:space="preserve"> </w:t>
      </w:r>
      <w:proofErr w:type="spellStart"/>
      <w:r>
        <w:t>категорією</w:t>
      </w:r>
      <w:proofErr w:type="spellEnd"/>
      <w:r>
        <w:t xml:space="preserve"> </w:t>
      </w:r>
      <w:proofErr w:type="spellStart"/>
      <w:r>
        <w:t>клієнтів</w:t>
      </w:r>
      <w:proofErr w:type="spellEnd"/>
      <w:r>
        <w:t>.</w:t>
      </w:r>
    </w:p>
    <w:p w14:paraId="0F066D06" w14:textId="77777777" w:rsidR="00C97F0C" w:rsidRDefault="006B25EB">
      <w:pPr>
        <w:spacing w:before="240" w:after="240"/>
        <w:jc w:val="both"/>
        <w:rPr>
          <w:b/>
        </w:rPr>
      </w:pPr>
      <w:r>
        <w:rPr>
          <w:b/>
        </w:rPr>
        <w:t>Фабула 3:</w:t>
      </w:r>
    </w:p>
    <w:p w14:paraId="04913488" w14:textId="77777777" w:rsidR="00C97F0C" w:rsidRDefault="006B25EB">
      <w:pPr>
        <w:spacing w:before="240" w:after="240"/>
        <w:jc w:val="both"/>
      </w:pPr>
      <w:r>
        <w:t xml:space="preserve">До </w:t>
      </w:r>
      <w:proofErr w:type="spellStart"/>
      <w:r>
        <w:t>військовослужбовця</w:t>
      </w:r>
      <w:proofErr w:type="spellEnd"/>
      <w:r>
        <w:t xml:space="preserve">,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бойових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, банком подано </w:t>
      </w:r>
      <w:proofErr w:type="spellStart"/>
      <w:r>
        <w:t>позов</w:t>
      </w:r>
      <w:proofErr w:type="spellEnd"/>
      <w:r>
        <w:t xml:space="preserve"> про </w:t>
      </w:r>
      <w:proofErr w:type="spellStart"/>
      <w:r>
        <w:t>стягнення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 за </w:t>
      </w:r>
      <w:proofErr w:type="spellStart"/>
      <w:r>
        <w:t>кредитним</w:t>
      </w:r>
      <w:proofErr w:type="spellEnd"/>
      <w:r>
        <w:t xml:space="preserve"> договором. </w:t>
      </w:r>
      <w:proofErr w:type="spellStart"/>
      <w:r>
        <w:t>Клієнт</w:t>
      </w:r>
      <w:proofErr w:type="spellEnd"/>
      <w:r>
        <w:t xml:space="preserve"> просив </w:t>
      </w:r>
      <w:proofErr w:type="spellStart"/>
      <w:r>
        <w:t>допомогти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підготовкою</w:t>
      </w:r>
      <w:proofErr w:type="spellEnd"/>
      <w:r>
        <w:t xml:space="preserve"> </w:t>
      </w:r>
      <w:proofErr w:type="spellStart"/>
      <w:r>
        <w:t>заперечень</w:t>
      </w:r>
      <w:proofErr w:type="spellEnd"/>
      <w:r>
        <w:t xml:space="preserve"> на </w:t>
      </w:r>
      <w:proofErr w:type="spellStart"/>
      <w:r>
        <w:t>позовну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списання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відсотків</w:t>
      </w:r>
      <w:proofErr w:type="spellEnd"/>
      <w:r>
        <w:t xml:space="preserve"> за кредитом, </w:t>
      </w:r>
      <w:proofErr w:type="spellStart"/>
      <w:r>
        <w:t>адже</w:t>
      </w:r>
      <w:proofErr w:type="spellEnd"/>
      <w:r>
        <w:t xml:space="preserve"> проходив </w:t>
      </w:r>
      <w:proofErr w:type="spellStart"/>
      <w:r>
        <w:t>військову</w:t>
      </w:r>
      <w:proofErr w:type="spellEnd"/>
      <w:r>
        <w:t xml:space="preserve"> службу.</w:t>
      </w:r>
    </w:p>
    <w:p w14:paraId="51990578" w14:textId="77777777" w:rsidR="00C97F0C" w:rsidRDefault="006B25EB">
      <w:pPr>
        <w:spacing w:before="240" w:after="240"/>
        <w:jc w:val="both"/>
      </w:pPr>
      <w:proofErr w:type="spellStart"/>
      <w:r>
        <w:t>Завдання</w:t>
      </w:r>
      <w:proofErr w:type="spellEnd"/>
      <w:r>
        <w:t xml:space="preserve"> для студента-</w:t>
      </w:r>
      <w:proofErr w:type="spellStart"/>
      <w:r>
        <w:t>клієнта</w:t>
      </w:r>
      <w:proofErr w:type="spellEnd"/>
      <w:r>
        <w:t xml:space="preserve">: </w:t>
      </w:r>
      <w:proofErr w:type="spellStart"/>
      <w:r>
        <w:t>користуючись</w:t>
      </w:r>
      <w:proofErr w:type="spellEnd"/>
      <w:r>
        <w:t xml:space="preserve"> </w:t>
      </w:r>
      <w:proofErr w:type="spellStart"/>
      <w:r>
        <w:t>класифікацією</w:t>
      </w:r>
      <w:proofErr w:type="spellEnd"/>
      <w:r>
        <w:t xml:space="preserve"> </w:t>
      </w:r>
      <w:proofErr w:type="spellStart"/>
      <w:r>
        <w:t>проблемних</w:t>
      </w:r>
      <w:proofErr w:type="spellEnd"/>
      <w:r>
        <w:t xml:space="preserve"> </w:t>
      </w:r>
      <w:proofErr w:type="spellStart"/>
      <w:r>
        <w:t>клієнтів</w:t>
      </w:r>
      <w:proofErr w:type="spellEnd"/>
      <w:r>
        <w:t xml:space="preserve"> (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 «</w:t>
      </w:r>
      <w:proofErr w:type="spellStart"/>
      <w:r>
        <w:t>Правнича</w:t>
      </w:r>
      <w:proofErr w:type="spellEnd"/>
      <w:r>
        <w:t xml:space="preserve"> </w:t>
      </w:r>
      <w:proofErr w:type="spellStart"/>
      <w:r>
        <w:t>клінічна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 xml:space="preserve">» с.128-131) </w:t>
      </w:r>
      <w:proofErr w:type="spellStart"/>
      <w:r>
        <w:t>зіграти</w:t>
      </w:r>
      <w:proofErr w:type="spellEnd"/>
      <w:r>
        <w:t xml:space="preserve"> роль проблемного </w:t>
      </w:r>
      <w:proofErr w:type="spellStart"/>
      <w:r>
        <w:t>клієнта</w:t>
      </w:r>
      <w:proofErr w:type="spellEnd"/>
      <w:r>
        <w:t xml:space="preserve"> (</w:t>
      </w:r>
      <w:proofErr w:type="spellStart"/>
      <w:r>
        <w:t>Категорія</w:t>
      </w:r>
      <w:proofErr w:type="spellEnd"/>
      <w:r>
        <w:t xml:space="preserve"> «Сутяжник» </w:t>
      </w:r>
      <w:proofErr w:type="spellStart"/>
      <w:r>
        <w:t>або</w:t>
      </w:r>
      <w:proofErr w:type="spellEnd"/>
      <w:r>
        <w:t xml:space="preserve"> «</w:t>
      </w:r>
      <w:proofErr w:type="spellStart"/>
      <w:r>
        <w:t>Нав’язливий</w:t>
      </w:r>
      <w:proofErr w:type="spellEnd"/>
      <w:r>
        <w:t xml:space="preserve">»). </w:t>
      </w:r>
    </w:p>
    <w:p w14:paraId="7673B20B" w14:textId="77777777" w:rsidR="00C97F0C" w:rsidRDefault="006B25EB">
      <w:pPr>
        <w:spacing w:before="240" w:after="240"/>
        <w:jc w:val="both"/>
      </w:pPr>
      <w:proofErr w:type="spellStart"/>
      <w:r>
        <w:t>Завдання</w:t>
      </w:r>
      <w:proofErr w:type="spellEnd"/>
      <w:r>
        <w:t xml:space="preserve"> для </w:t>
      </w:r>
      <w:proofErr w:type="spellStart"/>
      <w:r>
        <w:t>групи</w:t>
      </w:r>
      <w:proofErr w:type="spellEnd"/>
      <w:r>
        <w:t xml:space="preserve">: </w:t>
      </w:r>
      <w:proofErr w:type="spellStart"/>
      <w:r>
        <w:t>слідкувати</w:t>
      </w:r>
      <w:proofErr w:type="spellEnd"/>
      <w:r>
        <w:t xml:space="preserve"> за </w:t>
      </w:r>
      <w:proofErr w:type="spellStart"/>
      <w:r>
        <w:t>дотриманням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інтерв’ю</w:t>
      </w:r>
      <w:proofErr w:type="spellEnd"/>
      <w:r>
        <w:t xml:space="preserve">,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етичних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консультування</w:t>
      </w:r>
      <w:proofErr w:type="spellEnd"/>
      <w:r>
        <w:t xml:space="preserve"> та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враховано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 при </w:t>
      </w:r>
      <w:proofErr w:type="spellStart"/>
      <w:r>
        <w:t>налагодженні</w:t>
      </w:r>
      <w:proofErr w:type="spellEnd"/>
      <w:r>
        <w:t xml:space="preserve"> </w:t>
      </w:r>
      <w:proofErr w:type="spellStart"/>
      <w:r>
        <w:t>комунікації</w:t>
      </w:r>
      <w:proofErr w:type="spellEnd"/>
      <w:r>
        <w:t xml:space="preserve"> з </w:t>
      </w:r>
      <w:proofErr w:type="spellStart"/>
      <w:r>
        <w:t>відповідною</w:t>
      </w:r>
      <w:proofErr w:type="spellEnd"/>
      <w:r>
        <w:t xml:space="preserve"> </w:t>
      </w:r>
      <w:proofErr w:type="spellStart"/>
      <w:r>
        <w:t>категорією</w:t>
      </w:r>
      <w:proofErr w:type="spellEnd"/>
      <w:r>
        <w:t xml:space="preserve"> </w:t>
      </w:r>
      <w:proofErr w:type="spellStart"/>
      <w:r>
        <w:t>клієнтів</w:t>
      </w:r>
      <w:proofErr w:type="spellEnd"/>
      <w:r>
        <w:t>.</w:t>
      </w:r>
    </w:p>
    <w:p w14:paraId="4F824DF3" w14:textId="77777777" w:rsidR="00C97F0C" w:rsidRDefault="006B25EB">
      <w:pPr>
        <w:spacing w:before="240" w:after="240"/>
        <w:jc w:val="both"/>
        <w:rPr>
          <w:b/>
        </w:rPr>
      </w:pPr>
      <w:proofErr w:type="spellStart"/>
      <w:r>
        <w:rPr>
          <w:b/>
        </w:rPr>
        <w:t>Джерела</w:t>
      </w:r>
      <w:proofErr w:type="spellEnd"/>
      <w:r>
        <w:rPr>
          <w:b/>
        </w:rPr>
        <w:t xml:space="preserve"> для </w:t>
      </w:r>
      <w:proofErr w:type="spellStart"/>
      <w:r>
        <w:rPr>
          <w:b/>
        </w:rPr>
        <w:t>опрацювання</w:t>
      </w:r>
      <w:proofErr w:type="spellEnd"/>
      <w:r>
        <w:rPr>
          <w:b/>
        </w:rPr>
        <w:t>:</w:t>
      </w:r>
    </w:p>
    <w:p w14:paraId="54F54A27" w14:textId="77777777" w:rsidR="00C97F0C" w:rsidRDefault="006B25EB">
      <w:pPr>
        <w:numPr>
          <w:ilvl w:val="0"/>
          <w:numId w:val="14"/>
        </w:numPr>
        <w:spacing w:before="240" w:line="276" w:lineRule="auto"/>
        <w:jc w:val="both"/>
      </w:pPr>
      <w:proofErr w:type="spellStart"/>
      <w:r>
        <w:t>Правнича</w:t>
      </w:r>
      <w:proofErr w:type="spellEnd"/>
      <w:r>
        <w:t xml:space="preserve"> </w:t>
      </w:r>
      <w:proofErr w:type="spellStart"/>
      <w:r>
        <w:t>клінічна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: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 / за </w:t>
      </w:r>
      <w:proofErr w:type="spellStart"/>
      <w:r>
        <w:t>заг</w:t>
      </w:r>
      <w:proofErr w:type="spellEnd"/>
      <w:r>
        <w:t xml:space="preserve">. ред. В. М. Сущенка. – К.: </w:t>
      </w:r>
      <w:proofErr w:type="spellStart"/>
      <w:r>
        <w:t>Ваіте</w:t>
      </w:r>
      <w:proofErr w:type="spellEnd"/>
      <w:r>
        <w:t xml:space="preserve">, </w:t>
      </w:r>
      <w:proofErr w:type="gramStart"/>
      <w:r>
        <w:t>2020 – 274</w:t>
      </w:r>
      <w:proofErr w:type="gramEnd"/>
      <w:r>
        <w:t xml:space="preserve"> с.</w:t>
      </w:r>
    </w:p>
    <w:p w14:paraId="612AA311" w14:textId="77777777" w:rsidR="00C97F0C" w:rsidRDefault="006B25EB">
      <w:pPr>
        <w:numPr>
          <w:ilvl w:val="0"/>
          <w:numId w:val="14"/>
        </w:numPr>
        <w:spacing w:line="276" w:lineRule="auto"/>
        <w:jc w:val="both"/>
      </w:pPr>
      <w:proofErr w:type="spellStart"/>
      <w:r>
        <w:t>Rules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Louis M. Brown </w:t>
      </w:r>
      <w:proofErr w:type="spellStart"/>
      <w:r>
        <w:t>Forrest</w:t>
      </w:r>
      <w:proofErr w:type="spellEnd"/>
      <w:r>
        <w:t xml:space="preserve"> S. </w:t>
      </w:r>
      <w:proofErr w:type="spellStart"/>
      <w:r>
        <w:t>Mosten</w:t>
      </w:r>
      <w:proofErr w:type="spellEnd"/>
      <w:r>
        <w:t xml:space="preserve"> International Client </w:t>
      </w:r>
      <w:proofErr w:type="spellStart"/>
      <w:r>
        <w:t>Consultation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</w:t>
      </w:r>
      <w:hyperlink r:id="rId52">
        <w:r>
          <w:rPr>
            <w:u w:val="single"/>
          </w:rPr>
          <w:t>https://sites.create-cdn.net/sitefiles/49/0/4/490436/ICCC_rules_2019.pdf</w:t>
        </w:r>
      </w:hyperlink>
      <w:r>
        <w:t xml:space="preserve"> </w:t>
      </w:r>
    </w:p>
    <w:p w14:paraId="3BBEA868" w14:textId="77777777" w:rsidR="00C97F0C" w:rsidRDefault="00000000">
      <w:pPr>
        <w:numPr>
          <w:ilvl w:val="0"/>
          <w:numId w:val="14"/>
        </w:numPr>
        <w:spacing w:line="276" w:lineRule="auto"/>
        <w:jc w:val="both"/>
      </w:pPr>
      <w:hyperlink r:id="rId53">
        <w:r w:rsidR="006B25EB">
          <w:rPr>
            <w:highlight w:val="white"/>
          </w:rPr>
          <w:t>Assessment Criteria</w:t>
        </w:r>
      </w:hyperlink>
      <w:r w:rsidR="006B25EB">
        <w:t xml:space="preserve"> </w:t>
      </w:r>
      <w:hyperlink r:id="rId54">
        <w:r w:rsidR="006B25EB">
          <w:rPr>
            <w:u w:val="single"/>
          </w:rPr>
          <w:t>https://sites.create-cdn.net/sitefiles/49/0/4/490436/ICCC_assessment_criteria_2020.pdf</w:t>
        </w:r>
      </w:hyperlink>
    </w:p>
    <w:p w14:paraId="1C4F6078" w14:textId="77777777" w:rsidR="00C97F0C" w:rsidRDefault="006B25EB">
      <w:pPr>
        <w:numPr>
          <w:ilvl w:val="0"/>
          <w:numId w:val="14"/>
        </w:numPr>
        <w:tabs>
          <w:tab w:val="left" w:pos="851"/>
          <w:tab w:val="left" w:pos="993"/>
        </w:tabs>
        <w:spacing w:line="276" w:lineRule="auto"/>
        <w:jc w:val="both"/>
      </w:pPr>
      <w:r>
        <w:t xml:space="preserve">Юридична практика: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ефективного</w:t>
      </w:r>
      <w:proofErr w:type="spellEnd"/>
      <w:r>
        <w:t xml:space="preserve"> </w:t>
      </w:r>
      <w:proofErr w:type="spellStart"/>
      <w:r>
        <w:t>консультування</w:t>
      </w:r>
      <w:proofErr w:type="spellEnd"/>
      <w:r>
        <w:t xml:space="preserve"> / Василь </w:t>
      </w:r>
      <w:proofErr w:type="spellStart"/>
      <w:r>
        <w:t>Самолюк</w:t>
      </w:r>
      <w:proofErr w:type="spellEnd"/>
      <w:r>
        <w:t xml:space="preserve">, Артем </w:t>
      </w:r>
      <w:proofErr w:type="spellStart"/>
      <w:r>
        <w:t>Філіп’єв</w:t>
      </w:r>
      <w:proofErr w:type="spellEnd"/>
      <w:r>
        <w:t xml:space="preserve">, </w:t>
      </w:r>
      <w:proofErr w:type="spellStart"/>
      <w:r>
        <w:t>Дарія</w:t>
      </w:r>
      <w:proofErr w:type="spellEnd"/>
      <w:r>
        <w:t xml:space="preserve"> </w:t>
      </w:r>
      <w:proofErr w:type="spellStart"/>
      <w:r>
        <w:t>Зінчук</w:t>
      </w:r>
      <w:proofErr w:type="spellEnd"/>
      <w:r>
        <w:t xml:space="preserve">. – Острог: Вид-во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''</w:t>
      </w:r>
      <w:proofErr w:type="spellStart"/>
      <w:r>
        <w:t>Острозька</w:t>
      </w:r>
      <w:proofErr w:type="spellEnd"/>
      <w:r>
        <w:t xml:space="preserve"> </w:t>
      </w:r>
      <w:proofErr w:type="spellStart"/>
      <w:r>
        <w:t>академія</w:t>
      </w:r>
      <w:proofErr w:type="spellEnd"/>
      <w:r>
        <w:t xml:space="preserve"> '', </w:t>
      </w:r>
      <w:proofErr w:type="gramStart"/>
      <w:r>
        <w:t>2006 – 128</w:t>
      </w:r>
      <w:proofErr w:type="gramEnd"/>
      <w:r>
        <w:t xml:space="preserve"> с. </w:t>
      </w:r>
    </w:p>
    <w:p w14:paraId="2C34A866" w14:textId="77777777" w:rsidR="00C97F0C" w:rsidRDefault="006B25EB">
      <w:pPr>
        <w:numPr>
          <w:ilvl w:val="0"/>
          <w:numId w:val="14"/>
        </w:numPr>
        <w:tabs>
          <w:tab w:val="left" w:pos="851"/>
          <w:tab w:val="left" w:pos="993"/>
        </w:tabs>
        <w:spacing w:line="276" w:lineRule="auto"/>
        <w:jc w:val="both"/>
      </w:pPr>
      <w:proofErr w:type="spellStart"/>
      <w:r>
        <w:t>Самолюк</w:t>
      </w:r>
      <w:proofErr w:type="spellEnd"/>
      <w:r>
        <w:t xml:space="preserve"> В. Юридична практика: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ефективного</w:t>
      </w:r>
      <w:proofErr w:type="spellEnd"/>
      <w:r>
        <w:t xml:space="preserve"> </w:t>
      </w:r>
      <w:proofErr w:type="spellStart"/>
      <w:r>
        <w:t>консультування</w:t>
      </w:r>
      <w:proofErr w:type="spellEnd"/>
      <w:r>
        <w:t xml:space="preserve">. /В. </w:t>
      </w:r>
      <w:proofErr w:type="spellStart"/>
      <w:r>
        <w:t>Самолюк</w:t>
      </w:r>
      <w:proofErr w:type="spellEnd"/>
      <w:r>
        <w:t xml:space="preserve">. – Острог: Вид-во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''</w:t>
      </w:r>
      <w:proofErr w:type="spellStart"/>
      <w:r>
        <w:t>Острозька</w:t>
      </w:r>
      <w:proofErr w:type="spellEnd"/>
      <w:r>
        <w:t xml:space="preserve"> </w:t>
      </w:r>
      <w:proofErr w:type="spellStart"/>
      <w:r>
        <w:t>академія</w:t>
      </w:r>
      <w:proofErr w:type="spellEnd"/>
      <w:r>
        <w:t xml:space="preserve"> '', </w:t>
      </w:r>
      <w:proofErr w:type="gramStart"/>
      <w:r>
        <w:t>2005 – 76</w:t>
      </w:r>
      <w:proofErr w:type="gramEnd"/>
      <w:r>
        <w:t xml:space="preserve"> с.</w:t>
      </w:r>
    </w:p>
    <w:p w14:paraId="7B2D0B7F" w14:textId="77777777" w:rsidR="00C97F0C" w:rsidRDefault="006B25EB">
      <w:pPr>
        <w:numPr>
          <w:ilvl w:val="0"/>
          <w:numId w:val="14"/>
        </w:numPr>
        <w:tabs>
          <w:tab w:val="left" w:pos="993"/>
        </w:tabs>
        <w:spacing w:line="276" w:lineRule="auto"/>
        <w:jc w:val="both"/>
      </w:pPr>
      <w:r>
        <w:t xml:space="preserve">Закон України Про адвокатуру та </w:t>
      </w:r>
      <w:proofErr w:type="spellStart"/>
      <w:r>
        <w:t>адвокатську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05.07.2012 р. №</w:t>
      </w:r>
      <w:r>
        <w:rPr>
          <w:highlight w:val="white"/>
        </w:rPr>
        <w:t>5076-VI:</w:t>
      </w:r>
      <w:r>
        <w:t xml:space="preserve"> [</w:t>
      </w:r>
      <w:proofErr w:type="spellStart"/>
      <w:r>
        <w:t>Електронний</w:t>
      </w:r>
      <w:proofErr w:type="spellEnd"/>
      <w:r>
        <w:t xml:space="preserve"> ресурс] - Режим доступу: </w:t>
      </w:r>
      <w:hyperlink r:id="rId55">
        <w:r>
          <w:rPr>
            <w:u w:val="single"/>
          </w:rPr>
          <w:t>https://zakon.rada.gov.ua/laws/show/5076-17</w:t>
        </w:r>
      </w:hyperlink>
      <w:r>
        <w:t xml:space="preserve"> </w:t>
      </w:r>
    </w:p>
    <w:p w14:paraId="0A1EFB0E" w14:textId="77777777" w:rsidR="00C97F0C" w:rsidRDefault="006B25EB">
      <w:pPr>
        <w:numPr>
          <w:ilvl w:val="0"/>
          <w:numId w:val="14"/>
        </w:numPr>
        <w:tabs>
          <w:tab w:val="left" w:pos="993"/>
        </w:tabs>
        <w:spacing w:line="276" w:lineRule="auto"/>
        <w:jc w:val="both"/>
      </w:pPr>
      <w:r>
        <w:t xml:space="preserve">Правила </w:t>
      </w:r>
      <w:proofErr w:type="spellStart"/>
      <w:r>
        <w:t>адвокатської</w:t>
      </w:r>
      <w:proofErr w:type="spellEnd"/>
      <w:r>
        <w:t xml:space="preserve"> </w:t>
      </w:r>
      <w:proofErr w:type="spellStart"/>
      <w:r>
        <w:t>етики</w:t>
      </w:r>
      <w:proofErr w:type="spellEnd"/>
      <w:r>
        <w:t xml:space="preserve"> </w:t>
      </w:r>
      <w:proofErr w:type="spellStart"/>
      <w:r>
        <w:t>затверджені</w:t>
      </w:r>
      <w:proofErr w:type="spellEnd"/>
      <w:r>
        <w:t xml:space="preserve"> </w:t>
      </w:r>
      <w:proofErr w:type="spellStart"/>
      <w:r>
        <w:t>Установчим</w:t>
      </w:r>
      <w:proofErr w:type="spellEnd"/>
      <w:r>
        <w:t xml:space="preserve"> </w:t>
      </w:r>
      <w:proofErr w:type="spellStart"/>
      <w:r>
        <w:t>З’їздом</w:t>
      </w:r>
      <w:proofErr w:type="spellEnd"/>
      <w:r>
        <w:t xml:space="preserve"> </w:t>
      </w:r>
      <w:proofErr w:type="spellStart"/>
      <w:r>
        <w:t>адвокатів</w:t>
      </w:r>
      <w:proofErr w:type="spellEnd"/>
      <w:r>
        <w:t xml:space="preserve"> України 17.11.2012 </w:t>
      </w:r>
      <w:proofErr w:type="gramStart"/>
      <w:r>
        <w:t>р.:[</w:t>
      </w:r>
      <w:proofErr w:type="spellStart"/>
      <w:proofErr w:type="gramEnd"/>
      <w:r>
        <w:t>Електронний</w:t>
      </w:r>
      <w:proofErr w:type="spellEnd"/>
      <w:r>
        <w:t xml:space="preserve"> ресурс] - Режим доступу: </w:t>
      </w:r>
      <w:hyperlink r:id="rId56">
        <w:r>
          <w:rPr>
            <w:u w:val="single"/>
          </w:rPr>
          <w:t>https://zakon.rada.gov.ua/rada/show/n0003418-12</w:t>
        </w:r>
      </w:hyperlink>
      <w:r>
        <w:t xml:space="preserve"> </w:t>
      </w:r>
    </w:p>
    <w:p w14:paraId="6191FB8F" w14:textId="77777777" w:rsidR="00C97F0C" w:rsidRDefault="00C97F0C">
      <w:pPr>
        <w:spacing w:before="240" w:after="240"/>
        <w:ind w:left="720"/>
        <w:jc w:val="both"/>
        <w:rPr>
          <w:b/>
        </w:rPr>
      </w:pPr>
    </w:p>
    <w:p w14:paraId="386C94FC" w14:textId="77777777" w:rsidR="00C97F0C" w:rsidRDefault="006B25EB">
      <w:pPr>
        <w:spacing w:before="240" w:after="240"/>
        <w:ind w:left="720"/>
        <w:jc w:val="both"/>
        <w:rPr>
          <w:b/>
          <w:color w:val="0000FF"/>
          <w:u w:val="single"/>
        </w:rPr>
      </w:pPr>
      <w:r>
        <w:br w:type="page"/>
      </w:r>
    </w:p>
    <w:p w14:paraId="389C60F0" w14:textId="77777777" w:rsidR="00C97F0C" w:rsidRDefault="006B25EB">
      <w:pPr>
        <w:jc w:val="both"/>
        <w:rPr>
          <w:b/>
        </w:rPr>
      </w:pPr>
      <w:r>
        <w:rPr>
          <w:b/>
        </w:rPr>
        <w:lastRenderedPageBreak/>
        <w:t xml:space="preserve">Тема 6: </w:t>
      </w:r>
      <w:proofErr w:type="spellStart"/>
      <w:r>
        <w:rPr>
          <w:b/>
        </w:rPr>
        <w:t>Правниче</w:t>
      </w:r>
      <w:proofErr w:type="spellEnd"/>
      <w:r>
        <w:rPr>
          <w:b/>
        </w:rPr>
        <w:t xml:space="preserve"> письмо та </w:t>
      </w:r>
      <w:proofErr w:type="spellStart"/>
      <w:r>
        <w:rPr>
          <w:b/>
        </w:rPr>
        <w:t>аналіз</w:t>
      </w:r>
      <w:proofErr w:type="spellEnd"/>
      <w:r>
        <w:rPr>
          <w:b/>
        </w:rPr>
        <w:t xml:space="preserve"> справ в </w:t>
      </w:r>
      <w:proofErr w:type="spellStart"/>
      <w:r>
        <w:rPr>
          <w:b/>
        </w:rPr>
        <w:t>правничій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клініці</w:t>
      </w:r>
      <w:proofErr w:type="spellEnd"/>
    </w:p>
    <w:p w14:paraId="623FA569" w14:textId="77777777" w:rsidR="00C97F0C" w:rsidRDefault="006B25EB">
      <w:pPr>
        <w:numPr>
          <w:ilvl w:val="0"/>
          <w:numId w:val="5"/>
        </w:numPr>
        <w:spacing w:line="276" w:lineRule="auto"/>
        <w:jc w:val="both"/>
      </w:pPr>
      <w:proofErr w:type="spellStart"/>
      <w:r>
        <w:t>Основні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в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клініциста</w:t>
      </w:r>
      <w:proofErr w:type="spellEnd"/>
      <w:r>
        <w:t>.</w:t>
      </w:r>
    </w:p>
    <w:p w14:paraId="3EB99F43" w14:textId="77777777" w:rsidR="00C97F0C" w:rsidRDefault="006B25EB">
      <w:pPr>
        <w:numPr>
          <w:ilvl w:val="0"/>
          <w:numId w:val="5"/>
        </w:numPr>
        <w:spacing w:line="276" w:lineRule="auto"/>
        <w:jc w:val="both"/>
      </w:pPr>
      <w:proofErr w:type="spellStart"/>
      <w:r>
        <w:t>Сутність</w:t>
      </w:r>
      <w:proofErr w:type="spellEnd"/>
      <w:r>
        <w:t xml:space="preserve"> алгоритму роботи у </w:t>
      </w:r>
      <w:proofErr w:type="spellStart"/>
      <w:r>
        <w:t>справі</w:t>
      </w:r>
      <w:proofErr w:type="spellEnd"/>
      <w:r>
        <w:t xml:space="preserve">. Робота з документами </w:t>
      </w:r>
      <w:proofErr w:type="spellStart"/>
      <w:r>
        <w:t>клієнта</w:t>
      </w:r>
      <w:proofErr w:type="spellEnd"/>
      <w:r>
        <w:t>.</w:t>
      </w:r>
    </w:p>
    <w:p w14:paraId="721F9950" w14:textId="77777777" w:rsidR="00C97F0C" w:rsidRDefault="006B25EB">
      <w:pPr>
        <w:numPr>
          <w:ilvl w:val="0"/>
          <w:numId w:val="5"/>
        </w:numPr>
        <w:spacing w:line="276" w:lineRule="auto"/>
        <w:jc w:val="both"/>
      </w:pPr>
      <w:proofErr w:type="spellStart"/>
      <w:r>
        <w:t>Збір</w:t>
      </w:r>
      <w:proofErr w:type="spellEnd"/>
      <w:r>
        <w:t xml:space="preserve"> </w:t>
      </w:r>
      <w:proofErr w:type="spellStart"/>
      <w:r>
        <w:t>доказів</w:t>
      </w:r>
      <w:proofErr w:type="spellEnd"/>
      <w:r>
        <w:t>.</w:t>
      </w:r>
    </w:p>
    <w:p w14:paraId="4149994F" w14:textId="77777777" w:rsidR="00C97F0C" w:rsidRDefault="006B25EB">
      <w:pPr>
        <w:numPr>
          <w:ilvl w:val="0"/>
          <w:numId w:val="5"/>
        </w:numPr>
        <w:spacing w:line="276" w:lineRule="auto"/>
        <w:jc w:val="both"/>
      </w:pPr>
      <w:proofErr w:type="spellStart"/>
      <w:r>
        <w:t>Систематизація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виділення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документа</w:t>
      </w:r>
    </w:p>
    <w:p w14:paraId="3F8B404B" w14:textId="77777777" w:rsidR="00C97F0C" w:rsidRDefault="006B25EB">
      <w:pPr>
        <w:numPr>
          <w:ilvl w:val="0"/>
          <w:numId w:val="5"/>
        </w:numPr>
        <w:spacing w:line="276" w:lineRule="auto"/>
        <w:jc w:val="both"/>
      </w:pPr>
      <w:r>
        <w:t xml:space="preserve">Правила </w:t>
      </w:r>
      <w:proofErr w:type="spellStart"/>
      <w:r>
        <w:t>складання</w:t>
      </w:r>
      <w:proofErr w:type="spellEnd"/>
      <w:r>
        <w:t xml:space="preserve"> правового консультативного </w:t>
      </w:r>
      <w:proofErr w:type="spellStart"/>
      <w:r>
        <w:t>висновку</w:t>
      </w:r>
      <w:proofErr w:type="spellEnd"/>
      <w:r>
        <w:t xml:space="preserve">: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форми</w:t>
      </w:r>
      <w:proofErr w:type="spellEnd"/>
      <w:r>
        <w:t xml:space="preserve"> та </w:t>
      </w:r>
      <w:proofErr w:type="spellStart"/>
      <w:r>
        <w:t>змісту</w:t>
      </w:r>
      <w:proofErr w:type="spellEnd"/>
      <w:r>
        <w:t xml:space="preserve">, структура правового консультативного </w:t>
      </w:r>
      <w:proofErr w:type="spellStart"/>
      <w:r>
        <w:t>висновку</w:t>
      </w:r>
      <w:proofErr w:type="spellEnd"/>
    </w:p>
    <w:p w14:paraId="5C2E59DB" w14:textId="77777777" w:rsidR="00C97F0C" w:rsidRDefault="006B25EB">
      <w:pPr>
        <w:numPr>
          <w:ilvl w:val="0"/>
          <w:numId w:val="5"/>
        </w:numPr>
        <w:spacing w:line="276" w:lineRule="auto"/>
        <w:jc w:val="both"/>
      </w:pPr>
      <w:proofErr w:type="spellStart"/>
      <w:r>
        <w:t>Процесуальні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: </w:t>
      </w:r>
      <w:proofErr w:type="spellStart"/>
      <w:r>
        <w:t>позовні</w:t>
      </w:r>
      <w:proofErr w:type="spellEnd"/>
      <w:r>
        <w:t xml:space="preserve"> заяви, </w:t>
      </w:r>
      <w:proofErr w:type="spellStart"/>
      <w:r>
        <w:t>відзиви</w:t>
      </w:r>
      <w:proofErr w:type="spellEnd"/>
      <w:r>
        <w:t xml:space="preserve">, </w:t>
      </w:r>
      <w:proofErr w:type="spellStart"/>
      <w:r>
        <w:t>заперечення</w:t>
      </w:r>
      <w:proofErr w:type="spellEnd"/>
      <w:r>
        <w:t xml:space="preserve">, </w:t>
      </w:r>
      <w:proofErr w:type="spellStart"/>
      <w:r>
        <w:t>апеляційні</w:t>
      </w:r>
      <w:proofErr w:type="spellEnd"/>
      <w:r>
        <w:t xml:space="preserve"> та </w:t>
      </w:r>
      <w:proofErr w:type="spellStart"/>
      <w:r>
        <w:t>касаційні</w:t>
      </w:r>
      <w:proofErr w:type="spellEnd"/>
      <w:r>
        <w:t xml:space="preserve"> </w:t>
      </w:r>
      <w:proofErr w:type="spellStart"/>
      <w:r>
        <w:t>скарги</w:t>
      </w:r>
      <w:proofErr w:type="spellEnd"/>
      <w:r>
        <w:t xml:space="preserve">. </w:t>
      </w:r>
    </w:p>
    <w:p w14:paraId="793A13E0" w14:textId="77777777" w:rsidR="00C97F0C" w:rsidRDefault="006B25EB">
      <w:pPr>
        <w:numPr>
          <w:ilvl w:val="0"/>
          <w:numId w:val="5"/>
        </w:numPr>
        <w:spacing w:line="276" w:lineRule="auto"/>
        <w:jc w:val="both"/>
      </w:pP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 </w:t>
      </w:r>
      <w:proofErr w:type="spellStart"/>
      <w:r>
        <w:t>процесуальних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.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змісту</w:t>
      </w:r>
      <w:proofErr w:type="spellEnd"/>
      <w:r>
        <w:t xml:space="preserve"> та </w:t>
      </w:r>
      <w:proofErr w:type="spellStart"/>
      <w:r>
        <w:t>форми</w:t>
      </w:r>
      <w:proofErr w:type="spellEnd"/>
      <w:r>
        <w:t>.</w:t>
      </w:r>
    </w:p>
    <w:p w14:paraId="4419791A" w14:textId="77777777" w:rsidR="00C97F0C" w:rsidRDefault="00C97F0C">
      <w:pPr>
        <w:jc w:val="both"/>
      </w:pPr>
    </w:p>
    <w:p w14:paraId="2047B6AF" w14:textId="77777777" w:rsidR="00C97F0C" w:rsidRDefault="006B25EB">
      <w:pPr>
        <w:jc w:val="both"/>
      </w:pPr>
      <w:proofErr w:type="spellStart"/>
      <w:r>
        <w:rPr>
          <w:b/>
        </w:rPr>
        <w:t>Опис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Аудиторна</w:t>
      </w:r>
      <w:proofErr w:type="spellEnd"/>
      <w:r>
        <w:t xml:space="preserve"> робота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написання</w:t>
      </w:r>
      <w:proofErr w:type="spellEnd"/>
      <w:r>
        <w:t xml:space="preserve"> документу у </w:t>
      </w:r>
      <w:proofErr w:type="spellStart"/>
      <w:r>
        <w:t>справі</w:t>
      </w:r>
      <w:proofErr w:type="spellEnd"/>
      <w:r>
        <w:t xml:space="preserve">. </w:t>
      </w:r>
      <w:proofErr w:type="spellStart"/>
      <w:r>
        <w:t>Усна</w:t>
      </w:r>
      <w:proofErr w:type="spellEnd"/>
      <w:r>
        <w:t xml:space="preserve"> </w:t>
      </w:r>
      <w:proofErr w:type="spellStart"/>
      <w:r>
        <w:t>презентація</w:t>
      </w:r>
      <w:proofErr w:type="spellEnd"/>
      <w:r>
        <w:t xml:space="preserve"> документу (</w:t>
      </w:r>
      <w:proofErr w:type="spellStart"/>
      <w:r>
        <w:t>індивідуальна</w:t>
      </w:r>
      <w:proofErr w:type="spellEnd"/>
      <w:r>
        <w:t xml:space="preserve"> робота). </w:t>
      </w:r>
      <w:proofErr w:type="spellStart"/>
      <w:r>
        <w:t>Ознайомити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з </w:t>
      </w:r>
      <w:proofErr w:type="spellStart"/>
      <w:r>
        <w:t>вимогами</w:t>
      </w:r>
      <w:proofErr w:type="spellEnd"/>
      <w:r>
        <w:t xml:space="preserve"> до </w:t>
      </w:r>
      <w:proofErr w:type="spellStart"/>
      <w:r>
        <w:t>форми</w:t>
      </w:r>
      <w:proofErr w:type="spellEnd"/>
      <w:r>
        <w:t xml:space="preserve"> та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>.</w:t>
      </w:r>
    </w:p>
    <w:p w14:paraId="7A38220D" w14:textId="77777777" w:rsidR="00C97F0C" w:rsidRDefault="00C97F0C">
      <w:pPr>
        <w:jc w:val="both"/>
      </w:pPr>
    </w:p>
    <w:p w14:paraId="567F3BB1" w14:textId="77777777" w:rsidR="00C97F0C" w:rsidRDefault="006B25EB">
      <w:pPr>
        <w:jc w:val="both"/>
        <w:rPr>
          <w:b/>
        </w:rPr>
      </w:pPr>
      <w:proofErr w:type="spellStart"/>
      <w:r>
        <w:rPr>
          <w:b/>
        </w:rPr>
        <w:t>Завдання</w:t>
      </w:r>
      <w:proofErr w:type="spellEnd"/>
      <w:r>
        <w:rPr>
          <w:b/>
        </w:rPr>
        <w:t>:</w:t>
      </w:r>
    </w:p>
    <w:p w14:paraId="6A21CF96" w14:textId="77777777" w:rsidR="00C97F0C" w:rsidRDefault="006B25EB">
      <w:pPr>
        <w:numPr>
          <w:ilvl w:val="0"/>
          <w:numId w:val="27"/>
        </w:numPr>
        <w:spacing w:line="276" w:lineRule="auto"/>
        <w:jc w:val="both"/>
      </w:pPr>
      <w:proofErr w:type="spellStart"/>
      <w:r>
        <w:t>Виявити</w:t>
      </w:r>
      <w:proofErr w:type="spellEnd"/>
      <w:r>
        <w:t xml:space="preserve"> </w:t>
      </w:r>
      <w:proofErr w:type="spellStart"/>
      <w:r>
        <w:t>правову</w:t>
      </w:r>
      <w:proofErr w:type="spellEnd"/>
      <w:r>
        <w:t xml:space="preserve"> проблему у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клієнта</w:t>
      </w:r>
      <w:proofErr w:type="spellEnd"/>
      <w:r>
        <w:t>.</w:t>
      </w:r>
    </w:p>
    <w:p w14:paraId="2E25A8FA" w14:textId="77777777" w:rsidR="00C97F0C" w:rsidRDefault="006B25EB">
      <w:pPr>
        <w:numPr>
          <w:ilvl w:val="0"/>
          <w:numId w:val="27"/>
        </w:numPr>
        <w:spacing w:line="276" w:lineRule="auto"/>
        <w:jc w:val="both"/>
      </w:pPr>
      <w:proofErr w:type="spellStart"/>
      <w:r>
        <w:t>Визначити</w:t>
      </w:r>
      <w:proofErr w:type="spellEnd"/>
      <w:r>
        <w:t xml:space="preserve"> норму права, яка буде </w:t>
      </w:r>
      <w:proofErr w:type="spellStart"/>
      <w:r>
        <w:t>застосовуватися</w:t>
      </w:r>
      <w:proofErr w:type="spellEnd"/>
      <w:r>
        <w:t xml:space="preserve"> для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клієнта</w:t>
      </w:r>
      <w:proofErr w:type="spellEnd"/>
      <w:r>
        <w:t>.</w:t>
      </w:r>
    </w:p>
    <w:p w14:paraId="75D03F7B" w14:textId="77777777" w:rsidR="00C97F0C" w:rsidRDefault="006B25EB">
      <w:pPr>
        <w:numPr>
          <w:ilvl w:val="0"/>
          <w:numId w:val="27"/>
        </w:numPr>
        <w:spacing w:line="276" w:lineRule="auto"/>
        <w:jc w:val="both"/>
      </w:pPr>
      <w:proofErr w:type="spellStart"/>
      <w:r>
        <w:t>Розробити</w:t>
      </w:r>
      <w:proofErr w:type="spellEnd"/>
      <w:r>
        <w:t xml:space="preserve"> правило, </w:t>
      </w:r>
      <w:proofErr w:type="spellStart"/>
      <w:r>
        <w:t>застосоване</w:t>
      </w:r>
      <w:proofErr w:type="spellEnd"/>
      <w:r>
        <w:t xml:space="preserve"> до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клієнта</w:t>
      </w:r>
      <w:proofErr w:type="spellEnd"/>
      <w:r>
        <w:t>.</w:t>
      </w:r>
    </w:p>
    <w:p w14:paraId="51204885" w14:textId="77777777" w:rsidR="00C97F0C" w:rsidRDefault="006B25EB">
      <w:pPr>
        <w:numPr>
          <w:ilvl w:val="0"/>
          <w:numId w:val="27"/>
        </w:numPr>
        <w:spacing w:line="276" w:lineRule="auto"/>
        <w:jc w:val="both"/>
      </w:pPr>
      <w:proofErr w:type="spellStart"/>
      <w:r>
        <w:t>Почати</w:t>
      </w:r>
      <w:proofErr w:type="spellEnd"/>
      <w:r>
        <w:t xml:space="preserve">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роз’яснення</w:t>
      </w:r>
      <w:proofErr w:type="spellEnd"/>
      <w:r>
        <w:t xml:space="preserve"> правового </w:t>
      </w:r>
      <w:proofErr w:type="spellStart"/>
      <w:r>
        <w:t>аналізу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клієнта</w:t>
      </w:r>
      <w:proofErr w:type="spellEnd"/>
      <w:r>
        <w:t>.</w:t>
      </w:r>
    </w:p>
    <w:p w14:paraId="5E8AF373" w14:textId="77777777" w:rsidR="00C97F0C" w:rsidRDefault="006B25EB">
      <w:pPr>
        <w:numPr>
          <w:ilvl w:val="0"/>
          <w:numId w:val="27"/>
        </w:numPr>
        <w:spacing w:line="276" w:lineRule="auto"/>
        <w:jc w:val="both"/>
      </w:pPr>
      <w:r>
        <w:t xml:space="preserve">Початок </w:t>
      </w:r>
      <w:proofErr w:type="spellStart"/>
      <w:r>
        <w:t>організації</w:t>
      </w:r>
      <w:proofErr w:type="spellEnd"/>
      <w:r>
        <w:t xml:space="preserve"> правового </w:t>
      </w:r>
      <w:proofErr w:type="spellStart"/>
      <w:r>
        <w:t>аналізу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клієнта</w:t>
      </w:r>
      <w:proofErr w:type="spellEnd"/>
      <w:r>
        <w:t>.</w:t>
      </w:r>
    </w:p>
    <w:p w14:paraId="13AA7A84" w14:textId="77777777" w:rsidR="00C97F0C" w:rsidRDefault="006B25EB">
      <w:pPr>
        <w:numPr>
          <w:ilvl w:val="0"/>
          <w:numId w:val="27"/>
        </w:numPr>
        <w:spacing w:line="276" w:lineRule="auto"/>
        <w:jc w:val="both"/>
      </w:pPr>
      <w:proofErr w:type="spellStart"/>
      <w:r>
        <w:t>Написання</w:t>
      </w:r>
      <w:proofErr w:type="spellEnd"/>
      <w:r>
        <w:t xml:space="preserve"> </w:t>
      </w:r>
      <w:proofErr w:type="spellStart"/>
      <w:r>
        <w:t>проєкту</w:t>
      </w:r>
      <w:proofErr w:type="spellEnd"/>
      <w:r>
        <w:t xml:space="preserve"> правового </w:t>
      </w:r>
      <w:proofErr w:type="spellStart"/>
      <w:r>
        <w:t>аналізу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комплексною проблемою</w:t>
      </w:r>
    </w:p>
    <w:p w14:paraId="0E2AD779" w14:textId="77777777" w:rsidR="00C97F0C" w:rsidRDefault="006B25EB">
      <w:pPr>
        <w:numPr>
          <w:ilvl w:val="0"/>
          <w:numId w:val="27"/>
        </w:numPr>
        <w:spacing w:line="276" w:lineRule="auto"/>
        <w:jc w:val="both"/>
      </w:pPr>
      <w:proofErr w:type="spellStart"/>
      <w:r>
        <w:t>Кінцеве</w:t>
      </w:r>
      <w:proofErr w:type="spellEnd"/>
      <w:r>
        <w:t xml:space="preserve"> </w:t>
      </w:r>
      <w:proofErr w:type="spellStart"/>
      <w:r>
        <w:t>оформлення</w:t>
      </w:r>
      <w:proofErr w:type="spellEnd"/>
      <w:r>
        <w:t xml:space="preserve"> документа (</w:t>
      </w:r>
      <w:proofErr w:type="spellStart"/>
      <w:r>
        <w:t>консультації</w:t>
      </w:r>
      <w:proofErr w:type="spellEnd"/>
      <w:r>
        <w:t>).</w:t>
      </w:r>
    </w:p>
    <w:p w14:paraId="1C98F54E" w14:textId="77777777" w:rsidR="00C97F0C" w:rsidRDefault="00C97F0C">
      <w:pPr>
        <w:jc w:val="both"/>
      </w:pPr>
    </w:p>
    <w:p w14:paraId="33077B97" w14:textId="77777777" w:rsidR="00C97F0C" w:rsidRDefault="006B25EB">
      <w:pPr>
        <w:jc w:val="both"/>
        <w:rPr>
          <w:b/>
        </w:rPr>
      </w:pPr>
      <w:r>
        <w:rPr>
          <w:b/>
        </w:rPr>
        <w:t xml:space="preserve">Фабула для </w:t>
      </w:r>
      <w:proofErr w:type="spellStart"/>
      <w:r>
        <w:rPr>
          <w:b/>
        </w:rPr>
        <w:t>аналізу</w:t>
      </w:r>
      <w:proofErr w:type="spellEnd"/>
      <w:r>
        <w:rPr>
          <w:b/>
        </w:rPr>
        <w:t>:</w:t>
      </w:r>
    </w:p>
    <w:p w14:paraId="411D29EB" w14:textId="77777777" w:rsidR="00C97F0C" w:rsidRDefault="006B25EB">
      <w:pPr>
        <w:jc w:val="both"/>
        <w:rPr>
          <w:b/>
        </w:rPr>
      </w:pPr>
      <w:proofErr w:type="spellStart"/>
      <w:r>
        <w:rPr>
          <w:b/>
        </w:rPr>
        <w:t>Опрацювати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розділ</w:t>
      </w:r>
      <w:proofErr w:type="spellEnd"/>
      <w:r>
        <w:rPr>
          <w:b/>
        </w:rPr>
        <w:t xml:space="preserve"> 3.1.3.  </w:t>
      </w:r>
      <w:proofErr w:type="spellStart"/>
      <w:r>
        <w:rPr>
          <w:b/>
        </w:rPr>
        <w:t>навчального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посібника</w:t>
      </w:r>
      <w:proofErr w:type="spellEnd"/>
      <w:r>
        <w:rPr>
          <w:b/>
        </w:rPr>
        <w:t>.</w:t>
      </w:r>
    </w:p>
    <w:p w14:paraId="16DE02F3" w14:textId="77777777" w:rsidR="00C97F0C" w:rsidRDefault="006B25EB">
      <w:pPr>
        <w:jc w:val="both"/>
        <w:rPr>
          <w:b/>
        </w:rPr>
      </w:pPr>
      <w:proofErr w:type="spellStart"/>
      <w:r>
        <w:rPr>
          <w:b/>
        </w:rPr>
        <w:t>Скласти</w:t>
      </w:r>
      <w:proofErr w:type="spellEnd"/>
      <w:r>
        <w:rPr>
          <w:b/>
        </w:rPr>
        <w:t>:</w:t>
      </w:r>
    </w:p>
    <w:p w14:paraId="5E23F14D" w14:textId="77777777" w:rsidR="00C97F0C" w:rsidRDefault="006B25EB">
      <w:pPr>
        <w:numPr>
          <w:ilvl w:val="0"/>
          <w:numId w:val="22"/>
        </w:numPr>
        <w:spacing w:line="276" w:lineRule="auto"/>
        <w:jc w:val="both"/>
      </w:pPr>
      <w:proofErr w:type="spellStart"/>
      <w:r>
        <w:t>юридичну</w:t>
      </w:r>
      <w:proofErr w:type="spellEnd"/>
      <w:r>
        <w:t xml:space="preserve"> </w:t>
      </w:r>
      <w:proofErr w:type="spellStart"/>
      <w:r>
        <w:t>консультацію</w:t>
      </w:r>
      <w:proofErr w:type="spellEnd"/>
    </w:p>
    <w:p w14:paraId="23ED0CB0" w14:textId="77777777" w:rsidR="00C97F0C" w:rsidRDefault="006B25EB">
      <w:pPr>
        <w:numPr>
          <w:ilvl w:val="0"/>
          <w:numId w:val="22"/>
        </w:numPr>
        <w:spacing w:line="276" w:lineRule="auto"/>
        <w:jc w:val="both"/>
      </w:pPr>
      <w:proofErr w:type="spellStart"/>
      <w:r>
        <w:t>позовну</w:t>
      </w:r>
      <w:proofErr w:type="spellEnd"/>
      <w:r>
        <w:t xml:space="preserve"> </w:t>
      </w:r>
      <w:proofErr w:type="spellStart"/>
      <w:r>
        <w:t>заяву</w:t>
      </w:r>
      <w:proofErr w:type="spellEnd"/>
    </w:p>
    <w:p w14:paraId="580C7D20" w14:textId="77777777" w:rsidR="00C97F0C" w:rsidRDefault="006B25EB">
      <w:pPr>
        <w:numPr>
          <w:ilvl w:val="0"/>
          <w:numId w:val="22"/>
        </w:numPr>
        <w:spacing w:line="276" w:lineRule="auto"/>
        <w:jc w:val="both"/>
      </w:pPr>
      <w:proofErr w:type="spellStart"/>
      <w:r>
        <w:t>відзив</w:t>
      </w:r>
      <w:proofErr w:type="spellEnd"/>
      <w:r>
        <w:t xml:space="preserve"> на </w:t>
      </w:r>
      <w:proofErr w:type="spellStart"/>
      <w:r>
        <w:t>позовну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(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використати</w:t>
      </w:r>
      <w:proofErr w:type="spellEnd"/>
      <w:r>
        <w:t xml:space="preserve"> </w:t>
      </w:r>
      <w:proofErr w:type="spellStart"/>
      <w:r>
        <w:t>позовну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</w:t>
      </w:r>
      <w:proofErr w:type="spellStart"/>
      <w:r>
        <w:t>клієнта</w:t>
      </w:r>
      <w:proofErr w:type="spellEnd"/>
      <w:r>
        <w:t xml:space="preserve"> </w:t>
      </w:r>
      <w:proofErr w:type="spellStart"/>
      <w:r>
        <w:t>правничої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 xml:space="preserve">,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знеособленням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)</w:t>
      </w:r>
    </w:p>
    <w:p w14:paraId="72290F83" w14:textId="77777777" w:rsidR="00C97F0C" w:rsidRDefault="00C97F0C">
      <w:pPr>
        <w:jc w:val="both"/>
      </w:pPr>
    </w:p>
    <w:p w14:paraId="2C44FB18" w14:textId="77777777" w:rsidR="00C97F0C" w:rsidRDefault="006B25EB">
      <w:pPr>
        <w:jc w:val="both"/>
        <w:rPr>
          <w:b/>
        </w:rPr>
      </w:pPr>
      <w:proofErr w:type="spellStart"/>
      <w:r>
        <w:rPr>
          <w:b/>
        </w:rPr>
        <w:t>Фабули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які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можна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використати</w:t>
      </w:r>
      <w:proofErr w:type="spellEnd"/>
      <w:r>
        <w:rPr>
          <w:b/>
        </w:rPr>
        <w:t xml:space="preserve"> для </w:t>
      </w:r>
      <w:proofErr w:type="spellStart"/>
      <w:r>
        <w:rPr>
          <w:b/>
        </w:rPr>
        <w:t>консультації</w:t>
      </w:r>
      <w:proofErr w:type="spellEnd"/>
      <w:r>
        <w:rPr>
          <w:b/>
        </w:rPr>
        <w:t xml:space="preserve"> та позовної заяви:</w:t>
      </w:r>
    </w:p>
    <w:p w14:paraId="6D618DC6" w14:textId="77777777" w:rsidR="00C97F0C" w:rsidRDefault="006B25EB">
      <w:pPr>
        <w:numPr>
          <w:ilvl w:val="0"/>
          <w:numId w:val="42"/>
        </w:numPr>
        <w:spacing w:line="276" w:lineRule="auto"/>
        <w:jc w:val="both"/>
        <w:rPr>
          <w:b/>
        </w:rPr>
      </w:pPr>
      <w:r>
        <w:rPr>
          <w:b/>
        </w:rPr>
        <w:t xml:space="preserve">Для </w:t>
      </w:r>
      <w:proofErr w:type="spellStart"/>
      <w:r>
        <w:rPr>
          <w:b/>
        </w:rPr>
        <w:t>консультації</w:t>
      </w:r>
      <w:proofErr w:type="spellEnd"/>
      <w:r>
        <w:rPr>
          <w:b/>
        </w:rPr>
        <w:t>:</w:t>
      </w:r>
    </w:p>
    <w:p w14:paraId="5288DEC3" w14:textId="77777777" w:rsidR="00C97F0C" w:rsidRDefault="006B25EB">
      <w:pPr>
        <w:jc w:val="both"/>
      </w:pPr>
      <w:proofErr w:type="spellStart"/>
      <w:r>
        <w:t>Клієнт</w:t>
      </w:r>
      <w:proofErr w:type="spellEnd"/>
      <w:r>
        <w:t xml:space="preserve"> </w:t>
      </w:r>
      <w:proofErr w:type="spellStart"/>
      <w:r>
        <w:t>уклав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про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споживчого</w:t>
      </w:r>
      <w:proofErr w:type="spellEnd"/>
      <w:r>
        <w:t xml:space="preserve"> кредиту </w:t>
      </w:r>
      <w:proofErr w:type="spellStart"/>
      <w:r>
        <w:t>терміном</w:t>
      </w:r>
      <w:proofErr w:type="spellEnd"/>
      <w:r>
        <w:t xml:space="preserve"> на 5 </w:t>
      </w:r>
      <w:proofErr w:type="spellStart"/>
      <w:r>
        <w:t>років</w:t>
      </w:r>
      <w:proofErr w:type="spellEnd"/>
      <w:r>
        <w:t xml:space="preserve">. На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оформлення</w:t>
      </w:r>
      <w:proofErr w:type="spellEnd"/>
      <w:r>
        <w:t xml:space="preserve"> кредиту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працював</w:t>
      </w:r>
      <w:proofErr w:type="spellEnd"/>
      <w:r>
        <w:t xml:space="preserve"> і </w:t>
      </w:r>
      <w:proofErr w:type="spellStart"/>
      <w:r>
        <w:t>отримував</w:t>
      </w:r>
      <w:proofErr w:type="spellEnd"/>
      <w:r>
        <w:t xml:space="preserve"> </w:t>
      </w:r>
      <w:proofErr w:type="spellStart"/>
      <w:r>
        <w:t>пенсію</w:t>
      </w:r>
      <w:proofErr w:type="spellEnd"/>
      <w:r>
        <w:t xml:space="preserve">. Зараз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втратив</w:t>
      </w:r>
      <w:proofErr w:type="spellEnd"/>
      <w:r>
        <w:t xml:space="preserve"> роботу, </w:t>
      </w:r>
      <w:proofErr w:type="spellStart"/>
      <w:r>
        <w:t>залишилась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пенсія</w:t>
      </w:r>
      <w:proofErr w:type="spellEnd"/>
      <w:r>
        <w:t xml:space="preserve">. Ставка по кредиту </w:t>
      </w:r>
      <w:proofErr w:type="spellStart"/>
      <w:r>
        <w:t>фіксована</w:t>
      </w:r>
      <w:proofErr w:type="spellEnd"/>
      <w:r>
        <w:t xml:space="preserve">. За 10 </w:t>
      </w:r>
      <w:proofErr w:type="spellStart"/>
      <w:r>
        <w:t>місяців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кредитом </w:t>
      </w:r>
      <w:proofErr w:type="spellStart"/>
      <w:r>
        <w:t>клієнт</w:t>
      </w:r>
      <w:proofErr w:type="spellEnd"/>
      <w:r>
        <w:t xml:space="preserve"> повернув 32000 </w:t>
      </w:r>
      <w:proofErr w:type="spellStart"/>
      <w:r>
        <w:t>тисячі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proofErr w:type="gramStart"/>
      <w:r>
        <w:t>позичених</w:t>
      </w:r>
      <w:proofErr w:type="spellEnd"/>
      <w:r>
        <w:t xml:space="preserve">  48000</w:t>
      </w:r>
      <w:proofErr w:type="gramEnd"/>
      <w:r>
        <w:t xml:space="preserve">. </w:t>
      </w:r>
      <w:proofErr w:type="spellStart"/>
      <w:r>
        <w:t>Також</w:t>
      </w:r>
      <w:proofErr w:type="spellEnd"/>
      <w:r>
        <w:t xml:space="preserve">, за </w:t>
      </w:r>
      <w:proofErr w:type="spellStart"/>
      <w:r>
        <w:t>його</w:t>
      </w:r>
      <w:proofErr w:type="spellEnd"/>
      <w:r>
        <w:t xml:space="preserve"> словами, в суму </w:t>
      </w:r>
      <w:proofErr w:type="spellStart"/>
      <w:r>
        <w:t>погашення</w:t>
      </w:r>
      <w:proofErr w:type="spellEnd"/>
      <w:r>
        <w:t xml:space="preserve"> включено 10000 </w:t>
      </w:r>
      <w:proofErr w:type="spellStart"/>
      <w:r>
        <w:t>гривень</w:t>
      </w:r>
      <w:proofErr w:type="spellEnd"/>
      <w:r>
        <w:t xml:space="preserve"> страховки. Про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не знав. </w:t>
      </w:r>
      <w:proofErr w:type="spellStart"/>
      <w:r>
        <w:t>Відповідно</w:t>
      </w:r>
      <w:proofErr w:type="spellEnd"/>
      <w:r>
        <w:t xml:space="preserve">, на </w:t>
      </w:r>
      <w:proofErr w:type="spellStart"/>
      <w:r>
        <w:t>разі</w:t>
      </w:r>
      <w:proofErr w:type="spellEnd"/>
      <w:r>
        <w:t xml:space="preserve">, сума </w:t>
      </w:r>
      <w:proofErr w:type="spellStart"/>
      <w:r>
        <w:t>заборгованості</w:t>
      </w:r>
      <w:proofErr w:type="spellEnd"/>
      <w:r>
        <w:t xml:space="preserve"> </w:t>
      </w:r>
      <w:proofErr w:type="spellStart"/>
      <w:r>
        <w:t>необґрунтовано</w:t>
      </w:r>
      <w:proofErr w:type="spellEnd"/>
      <w:r>
        <w:t xml:space="preserve"> </w:t>
      </w:r>
      <w:proofErr w:type="spellStart"/>
      <w:r>
        <w:t>завищена</w:t>
      </w:r>
      <w:proofErr w:type="spellEnd"/>
      <w:r>
        <w:t xml:space="preserve"> і </w:t>
      </w:r>
      <w:proofErr w:type="spellStart"/>
      <w:r>
        <w:t>він</w:t>
      </w:r>
      <w:proofErr w:type="spellEnd"/>
      <w:r>
        <w:t xml:space="preserve"> не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змоги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оплатити</w:t>
      </w:r>
      <w:proofErr w:type="spellEnd"/>
      <w:r>
        <w:t xml:space="preserve">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звернувся</w:t>
      </w:r>
      <w:proofErr w:type="spellEnd"/>
      <w:r>
        <w:t xml:space="preserve"> </w:t>
      </w:r>
      <w:proofErr w:type="gramStart"/>
      <w:r>
        <w:t>до банку</w:t>
      </w:r>
      <w:proofErr w:type="gramEnd"/>
      <w:r>
        <w:t xml:space="preserve"> з </w:t>
      </w:r>
      <w:proofErr w:type="spellStart"/>
      <w:r>
        <w:t>вимогою</w:t>
      </w:r>
      <w:proofErr w:type="spellEnd"/>
      <w:r>
        <w:t xml:space="preserve">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кредитної</w:t>
      </w:r>
      <w:proofErr w:type="spellEnd"/>
      <w:r>
        <w:t xml:space="preserve"> ставки. </w:t>
      </w:r>
      <w:proofErr w:type="spellStart"/>
      <w:r>
        <w:t>Однак</w:t>
      </w:r>
      <w:proofErr w:type="spellEnd"/>
      <w:r>
        <w:t xml:space="preserve">, банк </w:t>
      </w:r>
      <w:proofErr w:type="spellStart"/>
      <w:r>
        <w:t>пропонує</w:t>
      </w:r>
      <w:proofErr w:type="spellEnd"/>
      <w:r>
        <w:t xml:space="preserve"> </w:t>
      </w:r>
      <w:proofErr w:type="spellStart"/>
      <w:r>
        <w:t>перекредитування</w:t>
      </w:r>
      <w:proofErr w:type="spellEnd"/>
      <w:r>
        <w:t xml:space="preserve">. </w:t>
      </w:r>
      <w:proofErr w:type="spellStart"/>
      <w:r>
        <w:t>Клієнта</w:t>
      </w:r>
      <w:proofErr w:type="spellEnd"/>
      <w:r>
        <w:t xml:space="preserve"> це не </w:t>
      </w:r>
      <w:proofErr w:type="spellStart"/>
      <w:r>
        <w:t>влаштовує</w:t>
      </w:r>
      <w:proofErr w:type="spellEnd"/>
      <w:r>
        <w:t xml:space="preserve">. </w:t>
      </w:r>
    </w:p>
    <w:p w14:paraId="67D6C62A" w14:textId="77777777" w:rsidR="00C97F0C" w:rsidRDefault="006B25EB">
      <w:pPr>
        <w:jc w:val="both"/>
      </w:pPr>
      <w:proofErr w:type="spellStart"/>
      <w:r>
        <w:t>Його</w:t>
      </w:r>
      <w:proofErr w:type="spellEnd"/>
      <w:r>
        <w:t xml:space="preserve"> </w:t>
      </w:r>
      <w:proofErr w:type="spellStart"/>
      <w:r>
        <w:t>цікавить</w:t>
      </w:r>
      <w:proofErr w:type="spellEnd"/>
      <w:r>
        <w:t xml:space="preserve">: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обґрунтовано</w:t>
      </w:r>
      <w:proofErr w:type="spellEnd"/>
      <w:r>
        <w:t xml:space="preserve"> сума страховки додана до </w:t>
      </w:r>
      <w:proofErr w:type="spellStart"/>
      <w:r>
        <w:t>суми</w:t>
      </w:r>
      <w:proofErr w:type="spellEnd"/>
      <w:r>
        <w:t xml:space="preserve"> кредиту?</w:t>
      </w:r>
    </w:p>
    <w:p w14:paraId="357D259B" w14:textId="77777777" w:rsidR="00C97F0C" w:rsidRDefault="006B25EB">
      <w:pPr>
        <w:jc w:val="both"/>
      </w:pPr>
      <w:proofErr w:type="spellStart"/>
      <w:r>
        <w:lastRenderedPageBreak/>
        <w:t>Чи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зменшити</w:t>
      </w:r>
      <w:proofErr w:type="spellEnd"/>
      <w:r>
        <w:t xml:space="preserve"> </w:t>
      </w:r>
      <w:proofErr w:type="spellStart"/>
      <w:r>
        <w:t>кредитну</w:t>
      </w:r>
      <w:proofErr w:type="spellEnd"/>
      <w:r>
        <w:t xml:space="preserve"> ставку не </w:t>
      </w:r>
      <w:proofErr w:type="spellStart"/>
      <w:r>
        <w:t>перекредитувавшись</w:t>
      </w:r>
      <w:proofErr w:type="spellEnd"/>
      <w:r>
        <w:t xml:space="preserve"> на </w:t>
      </w:r>
      <w:proofErr w:type="spellStart"/>
      <w:r>
        <w:t>довший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, як банк </w:t>
      </w:r>
      <w:proofErr w:type="spellStart"/>
      <w:r>
        <w:t>пропонує</w:t>
      </w:r>
      <w:proofErr w:type="spellEnd"/>
      <w:r>
        <w:t xml:space="preserve">? </w:t>
      </w:r>
    </w:p>
    <w:p w14:paraId="1D1877D0" w14:textId="77777777" w:rsidR="00C97F0C" w:rsidRDefault="006B25EB">
      <w:pPr>
        <w:jc w:val="both"/>
      </w:pPr>
      <w:proofErr w:type="spellStart"/>
      <w:r>
        <w:t>Які</w:t>
      </w:r>
      <w:proofErr w:type="spellEnd"/>
      <w:r>
        <w:t xml:space="preserve"> права </w:t>
      </w:r>
      <w:proofErr w:type="spellStart"/>
      <w:r>
        <w:t>він</w:t>
      </w:r>
      <w:proofErr w:type="spellEnd"/>
      <w:r>
        <w:t xml:space="preserve"> </w:t>
      </w:r>
      <w:proofErr w:type="spellStart"/>
      <w:proofErr w:type="gramStart"/>
      <w:r>
        <w:t>має</w:t>
      </w:r>
      <w:proofErr w:type="spellEnd"/>
      <w:r>
        <w:t xml:space="preserve">  як</w:t>
      </w:r>
      <w:proofErr w:type="gramEnd"/>
      <w:r>
        <w:t xml:space="preserve">  </w:t>
      </w:r>
      <w:proofErr w:type="spellStart"/>
      <w:r>
        <w:t>споживач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споживчий</w:t>
      </w:r>
      <w:proofErr w:type="spellEnd"/>
      <w:r>
        <w:t xml:space="preserve">, </w:t>
      </w:r>
      <w:proofErr w:type="spellStart"/>
      <w:r>
        <w:t>готівковий</w:t>
      </w:r>
      <w:proofErr w:type="spellEnd"/>
      <w:r>
        <w:t xml:space="preserve"> кредит?</w:t>
      </w:r>
    </w:p>
    <w:p w14:paraId="4EB92B7F" w14:textId="77777777" w:rsidR="00C97F0C" w:rsidRDefault="006B25EB">
      <w:pPr>
        <w:jc w:val="both"/>
      </w:pPr>
      <w:proofErr w:type="spellStart"/>
      <w:r>
        <w:t>Чи</w:t>
      </w:r>
      <w:proofErr w:type="spellEnd"/>
      <w:r>
        <w:t xml:space="preserve"> </w:t>
      </w:r>
      <w:proofErr w:type="spellStart"/>
      <w:r>
        <w:t>можливо</w:t>
      </w:r>
      <w:proofErr w:type="spellEnd"/>
      <w:r>
        <w:t xml:space="preserve"> </w:t>
      </w:r>
      <w:proofErr w:type="spellStart"/>
      <w:r>
        <w:t>визнати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кредитування</w:t>
      </w:r>
      <w:proofErr w:type="spellEnd"/>
      <w:r>
        <w:t xml:space="preserve"> </w:t>
      </w:r>
      <w:proofErr w:type="spellStart"/>
      <w:r>
        <w:t>недійсним</w:t>
      </w:r>
      <w:proofErr w:type="spellEnd"/>
      <w:r>
        <w:t xml:space="preserve">, так як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порушені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регулюють</w:t>
      </w:r>
      <w:proofErr w:type="spellEnd"/>
      <w:r>
        <w:t xml:space="preserve"> </w:t>
      </w:r>
      <w:proofErr w:type="spellStart"/>
      <w:r>
        <w:t>відносини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прав </w:t>
      </w:r>
      <w:proofErr w:type="spellStart"/>
      <w:r>
        <w:t>споживачів</w:t>
      </w:r>
      <w:proofErr w:type="spellEnd"/>
      <w:r>
        <w:t xml:space="preserve">? </w:t>
      </w:r>
    </w:p>
    <w:p w14:paraId="30C6852C" w14:textId="77777777" w:rsidR="00C97F0C" w:rsidRDefault="00C97F0C">
      <w:pPr>
        <w:jc w:val="both"/>
      </w:pPr>
    </w:p>
    <w:p w14:paraId="4AEFC140" w14:textId="77777777" w:rsidR="00C97F0C" w:rsidRDefault="006B25EB">
      <w:pPr>
        <w:jc w:val="both"/>
      </w:pPr>
      <w:proofErr w:type="spellStart"/>
      <w:r>
        <w:t>Завдання</w:t>
      </w:r>
      <w:proofErr w:type="spellEnd"/>
      <w:r>
        <w:t xml:space="preserve">: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викласти</w:t>
      </w:r>
      <w:proofErr w:type="spellEnd"/>
      <w:r>
        <w:t xml:space="preserve"> </w:t>
      </w:r>
      <w:proofErr w:type="spellStart"/>
      <w:r>
        <w:t>письмово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 xml:space="preserve"> на </w:t>
      </w:r>
      <w:proofErr w:type="spellStart"/>
      <w:r>
        <w:t>поставлені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з </w:t>
      </w:r>
      <w:proofErr w:type="spellStart"/>
      <w:r>
        <w:t>аналізом</w:t>
      </w:r>
      <w:proofErr w:type="spellEnd"/>
      <w:r>
        <w:t xml:space="preserve"> </w:t>
      </w:r>
      <w:proofErr w:type="spellStart"/>
      <w:r>
        <w:t>конкретних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клієнта</w:t>
      </w:r>
      <w:proofErr w:type="spellEnd"/>
      <w:r>
        <w:t xml:space="preserve"> та </w:t>
      </w:r>
      <w:proofErr w:type="spellStart"/>
      <w:r>
        <w:t>судової</w:t>
      </w:r>
      <w:proofErr w:type="spellEnd"/>
      <w:r>
        <w:t xml:space="preserve"> практики, </w:t>
      </w:r>
      <w:proofErr w:type="spellStart"/>
      <w:r>
        <w:t>запропонувати</w:t>
      </w:r>
      <w:proofErr w:type="spellEnd"/>
      <w:r>
        <w:t xml:space="preserve"> </w:t>
      </w:r>
      <w:proofErr w:type="spellStart"/>
      <w:r>
        <w:t>варіанти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.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дослідити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визнання</w:t>
      </w:r>
      <w:proofErr w:type="spellEnd"/>
      <w:r>
        <w:t xml:space="preserve"> договору </w:t>
      </w:r>
      <w:proofErr w:type="spellStart"/>
      <w:r>
        <w:t>недійсним</w:t>
      </w:r>
      <w:proofErr w:type="spellEnd"/>
      <w:r>
        <w:t xml:space="preserve">. </w:t>
      </w:r>
    </w:p>
    <w:p w14:paraId="6AD58D0A" w14:textId="77777777" w:rsidR="00C97F0C" w:rsidRDefault="00C97F0C">
      <w:pPr>
        <w:jc w:val="both"/>
      </w:pPr>
    </w:p>
    <w:p w14:paraId="1D909BD7" w14:textId="77777777" w:rsidR="00C97F0C" w:rsidRDefault="006B25EB">
      <w:pPr>
        <w:numPr>
          <w:ilvl w:val="0"/>
          <w:numId w:val="42"/>
        </w:numPr>
        <w:spacing w:line="276" w:lineRule="auto"/>
        <w:jc w:val="both"/>
        <w:rPr>
          <w:b/>
        </w:rPr>
      </w:pPr>
      <w:proofErr w:type="spellStart"/>
      <w:r>
        <w:rPr>
          <w:b/>
        </w:rPr>
        <w:t>Завдання</w:t>
      </w:r>
      <w:proofErr w:type="spellEnd"/>
      <w:r>
        <w:rPr>
          <w:b/>
        </w:rPr>
        <w:t xml:space="preserve"> для </w:t>
      </w:r>
      <w:proofErr w:type="spellStart"/>
      <w:r>
        <w:rPr>
          <w:b/>
        </w:rPr>
        <w:t>консультації</w:t>
      </w:r>
      <w:proofErr w:type="spellEnd"/>
      <w:r>
        <w:rPr>
          <w:b/>
        </w:rPr>
        <w:t xml:space="preserve"> та позовної заяви:</w:t>
      </w:r>
    </w:p>
    <w:p w14:paraId="4FB74D76" w14:textId="77777777" w:rsidR="00C97F0C" w:rsidRDefault="006B25EB">
      <w:pPr>
        <w:jc w:val="both"/>
      </w:pPr>
      <w:r>
        <w:t xml:space="preserve">*Рекомендовано </w:t>
      </w:r>
      <w:proofErr w:type="spellStart"/>
      <w:r>
        <w:t>використати</w:t>
      </w:r>
      <w:proofErr w:type="spellEnd"/>
      <w:r>
        <w:t xml:space="preserve"> справу </w:t>
      </w:r>
      <w:proofErr w:type="spellStart"/>
      <w:r>
        <w:t>правничої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 xml:space="preserve">, з </w:t>
      </w:r>
      <w:proofErr w:type="spellStart"/>
      <w:r>
        <w:t>якою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працювали</w:t>
      </w:r>
      <w:proofErr w:type="spellEnd"/>
      <w:r>
        <w:t>.</w:t>
      </w:r>
    </w:p>
    <w:p w14:paraId="46239736" w14:textId="77777777" w:rsidR="00C97F0C" w:rsidRDefault="006B25EB">
      <w:pPr>
        <w:jc w:val="both"/>
        <w:rPr>
          <w:b/>
        </w:rPr>
      </w:pPr>
      <w:r>
        <w:rPr>
          <w:b/>
        </w:rPr>
        <w:t xml:space="preserve">Приклад: </w:t>
      </w:r>
    </w:p>
    <w:p w14:paraId="5E6CC94F" w14:textId="77777777" w:rsidR="00C97F0C" w:rsidRDefault="006B25EB">
      <w:pPr>
        <w:jc w:val="both"/>
      </w:pPr>
      <w:r>
        <w:t xml:space="preserve">До </w:t>
      </w:r>
      <w:proofErr w:type="spellStart"/>
      <w:r>
        <w:t>правничої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 xml:space="preserve"> </w:t>
      </w:r>
      <w:proofErr w:type="spellStart"/>
      <w:r>
        <w:t>звернувся</w:t>
      </w:r>
      <w:proofErr w:type="spellEnd"/>
      <w:r>
        <w:t xml:space="preserve"> </w:t>
      </w:r>
      <w:proofErr w:type="spellStart"/>
      <w:r>
        <w:t>клієнт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статусом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бойових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: </w:t>
      </w:r>
      <w:proofErr w:type="spellStart"/>
      <w:r>
        <w:t>Приватний</w:t>
      </w:r>
      <w:proofErr w:type="spellEnd"/>
      <w:r>
        <w:t xml:space="preserve"> </w:t>
      </w:r>
      <w:proofErr w:type="spellStart"/>
      <w:r>
        <w:t>виконавець</w:t>
      </w:r>
      <w:proofErr w:type="spellEnd"/>
      <w:r>
        <w:t xml:space="preserve"> </w:t>
      </w:r>
      <w:proofErr w:type="spellStart"/>
      <w:r>
        <w:t>наклав</w:t>
      </w:r>
      <w:proofErr w:type="spellEnd"/>
      <w:r>
        <w:t xml:space="preserve"> </w:t>
      </w:r>
      <w:proofErr w:type="spellStart"/>
      <w:r>
        <w:t>арешт</w:t>
      </w:r>
      <w:proofErr w:type="spellEnd"/>
      <w:r>
        <w:t xml:space="preserve"> на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 в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простроченням</w:t>
      </w:r>
      <w:proofErr w:type="spellEnd"/>
      <w:r>
        <w:t xml:space="preserve"> строку </w:t>
      </w:r>
      <w:proofErr w:type="spellStart"/>
      <w:r>
        <w:t>повернення</w:t>
      </w:r>
      <w:proofErr w:type="spellEnd"/>
      <w:r>
        <w:t xml:space="preserve"> кредиту. За </w:t>
      </w:r>
      <w:proofErr w:type="spellStart"/>
      <w:r>
        <w:t>інформацією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клієнта</w:t>
      </w:r>
      <w:proofErr w:type="spellEnd"/>
      <w:r>
        <w:t xml:space="preserve">,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нарахування</w:t>
      </w:r>
      <w:proofErr w:type="spellEnd"/>
      <w:r>
        <w:t xml:space="preserve"> </w:t>
      </w:r>
      <w:proofErr w:type="spellStart"/>
      <w:r>
        <w:t>відсотків</w:t>
      </w:r>
      <w:proofErr w:type="spellEnd"/>
      <w:r>
        <w:t xml:space="preserve"> та </w:t>
      </w:r>
      <w:proofErr w:type="spellStart"/>
      <w:r>
        <w:t>штрафів</w:t>
      </w:r>
      <w:proofErr w:type="spellEnd"/>
      <w:r>
        <w:t xml:space="preserve"> за кредитом є </w:t>
      </w:r>
      <w:proofErr w:type="spellStart"/>
      <w:r>
        <w:t>незаконними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військовослужбовці</w:t>
      </w:r>
      <w:proofErr w:type="spellEnd"/>
      <w:r>
        <w:t xml:space="preserve"> </w:t>
      </w:r>
      <w:proofErr w:type="spellStart"/>
      <w:r>
        <w:t>звільняються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процентів</w:t>
      </w:r>
      <w:proofErr w:type="spellEnd"/>
      <w:r>
        <w:t xml:space="preserve">, </w:t>
      </w:r>
      <w:proofErr w:type="spellStart"/>
      <w:r>
        <w:t>штрафів</w:t>
      </w:r>
      <w:proofErr w:type="spellEnd"/>
      <w:r>
        <w:t xml:space="preserve"> та </w:t>
      </w:r>
      <w:proofErr w:type="spellStart"/>
      <w:proofErr w:type="gramStart"/>
      <w:r>
        <w:t>пені</w:t>
      </w:r>
      <w:proofErr w:type="spellEnd"/>
      <w:r>
        <w:t xml:space="preserve">  на</w:t>
      </w:r>
      <w:proofErr w:type="gramEnd"/>
      <w:r>
        <w:t xml:space="preserve"> </w:t>
      </w:r>
      <w:proofErr w:type="spellStart"/>
      <w:r>
        <w:t>певний</w:t>
      </w:r>
      <w:proofErr w:type="spellEnd"/>
      <w:r>
        <w:t xml:space="preserve">   </w:t>
      </w:r>
      <w:proofErr w:type="spellStart"/>
      <w:r>
        <w:t>період</w:t>
      </w:r>
      <w:proofErr w:type="spellEnd"/>
      <w:r>
        <w:t>.</w:t>
      </w:r>
    </w:p>
    <w:p w14:paraId="0E73BB9C" w14:textId="77777777" w:rsidR="00C97F0C" w:rsidRDefault="006B25EB">
      <w:pPr>
        <w:jc w:val="both"/>
      </w:pPr>
      <w:proofErr w:type="spellStart"/>
      <w:r>
        <w:t>Клієнт</w:t>
      </w:r>
      <w:proofErr w:type="spellEnd"/>
      <w:r>
        <w:t xml:space="preserve"> </w:t>
      </w:r>
      <w:proofErr w:type="spellStart"/>
      <w:r>
        <w:t>хоче</w:t>
      </w:r>
      <w:proofErr w:type="spellEnd"/>
      <w:r>
        <w:t xml:space="preserve"> подати в суд на </w:t>
      </w:r>
      <w:proofErr w:type="spellStart"/>
      <w:r>
        <w:t>рішення</w:t>
      </w:r>
      <w:proofErr w:type="spellEnd"/>
      <w:r>
        <w:t xml:space="preserve"> приватного </w:t>
      </w:r>
      <w:proofErr w:type="spellStart"/>
      <w:proofErr w:type="gramStart"/>
      <w:r>
        <w:t>виконавця</w:t>
      </w:r>
      <w:proofErr w:type="spellEnd"/>
      <w:r>
        <w:t>(</w:t>
      </w:r>
      <w:proofErr w:type="spellStart"/>
      <w:proofErr w:type="gramEnd"/>
      <w:r>
        <w:t>копія</w:t>
      </w:r>
      <w:proofErr w:type="spellEnd"/>
      <w:r>
        <w:t xml:space="preserve"> постанови та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напису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надана</w:t>
      </w:r>
      <w:proofErr w:type="spellEnd"/>
      <w:r>
        <w:t xml:space="preserve"> </w:t>
      </w:r>
      <w:proofErr w:type="spellStart"/>
      <w:r>
        <w:t>клініцисту</w:t>
      </w:r>
      <w:proofErr w:type="spellEnd"/>
      <w:r>
        <w:t>).</w:t>
      </w:r>
    </w:p>
    <w:p w14:paraId="08F11655" w14:textId="77777777" w:rsidR="00C97F0C" w:rsidRDefault="00C97F0C">
      <w:pPr>
        <w:jc w:val="both"/>
      </w:pPr>
    </w:p>
    <w:p w14:paraId="23F2795F" w14:textId="77777777" w:rsidR="00C97F0C" w:rsidRDefault="006B25EB">
      <w:pPr>
        <w:jc w:val="both"/>
      </w:pPr>
      <w:proofErr w:type="spellStart"/>
      <w:r>
        <w:t>Завдання</w:t>
      </w:r>
      <w:proofErr w:type="spellEnd"/>
      <w:r>
        <w:t xml:space="preserve">: </w:t>
      </w:r>
    </w:p>
    <w:p w14:paraId="2826F7B9" w14:textId="77777777" w:rsidR="00C97F0C" w:rsidRDefault="006B25E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потрібно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підготувати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консультацію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даній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справі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проаналізувати</w:t>
      </w:r>
      <w:proofErr w:type="spellEnd"/>
      <w:r>
        <w:rPr>
          <w:color w:val="000000"/>
        </w:rPr>
        <w:t xml:space="preserve"> НПА по </w:t>
      </w:r>
      <w:proofErr w:type="spellStart"/>
      <w:r>
        <w:rPr>
          <w:color w:val="000000"/>
        </w:rPr>
        <w:t>військовій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службі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пільги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кредити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військових</w:t>
      </w:r>
      <w:proofErr w:type="spellEnd"/>
      <w:r>
        <w:rPr>
          <w:color w:val="000000"/>
        </w:rPr>
        <w:t xml:space="preserve">), про </w:t>
      </w:r>
      <w:proofErr w:type="spellStart"/>
      <w:r>
        <w:rPr>
          <w:color w:val="000000"/>
        </w:rPr>
        <w:t>виконавче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провадження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відкриття</w:t>
      </w:r>
      <w:proofErr w:type="spellEnd"/>
      <w:r>
        <w:rPr>
          <w:color w:val="000000"/>
        </w:rPr>
        <w:t xml:space="preserve"> ВП на </w:t>
      </w:r>
      <w:proofErr w:type="spellStart"/>
      <w:r>
        <w:rPr>
          <w:color w:val="000000"/>
        </w:rPr>
        <w:t>підставі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напису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судова</w:t>
      </w:r>
      <w:proofErr w:type="spellEnd"/>
      <w:r>
        <w:rPr>
          <w:color w:val="000000"/>
        </w:rPr>
        <w:t xml:space="preserve"> практика по </w:t>
      </w:r>
      <w:proofErr w:type="spellStart"/>
      <w:r>
        <w:rPr>
          <w:color w:val="000000"/>
        </w:rPr>
        <w:t>визнанню</w:t>
      </w:r>
      <w:proofErr w:type="spellEnd"/>
      <w:r>
        <w:rPr>
          <w:color w:val="000000"/>
        </w:rPr>
        <w:t xml:space="preserve"> ВН таким,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підлягає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виконанню</w:t>
      </w:r>
      <w:proofErr w:type="spellEnd"/>
      <w:r>
        <w:rPr>
          <w:color w:val="000000"/>
        </w:rPr>
        <w:t xml:space="preserve">. </w:t>
      </w:r>
    </w:p>
    <w:p w14:paraId="79FA2F3F" w14:textId="77777777" w:rsidR="00C97F0C" w:rsidRDefault="006B25E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Підготувати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позовну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визнання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напису</w:t>
      </w:r>
      <w:proofErr w:type="spellEnd"/>
      <w:r>
        <w:rPr>
          <w:color w:val="000000"/>
        </w:rPr>
        <w:t xml:space="preserve"> таким,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підлягає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виконанню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приватний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виконавець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відмовляється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копію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напису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підготуват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иклопотання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витребування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доказів</w:t>
      </w:r>
      <w:proofErr w:type="spellEnd"/>
      <w:r>
        <w:rPr>
          <w:color w:val="000000"/>
        </w:rPr>
        <w:t>.</w:t>
      </w:r>
    </w:p>
    <w:p w14:paraId="0DF38930" w14:textId="77777777" w:rsidR="00C97F0C" w:rsidRDefault="006B25EB">
      <w:pPr>
        <w:jc w:val="both"/>
        <w:rPr>
          <w:b/>
        </w:rPr>
      </w:pPr>
      <w:proofErr w:type="spellStart"/>
      <w:r>
        <w:rPr>
          <w:b/>
        </w:rPr>
        <w:t>Джерела</w:t>
      </w:r>
      <w:proofErr w:type="spellEnd"/>
      <w:r>
        <w:rPr>
          <w:b/>
        </w:rPr>
        <w:t>:</w:t>
      </w:r>
    </w:p>
    <w:p w14:paraId="52E2AF4F" w14:textId="77777777" w:rsidR="00C97F0C" w:rsidRDefault="006B25EB">
      <w:pPr>
        <w:numPr>
          <w:ilvl w:val="0"/>
          <w:numId w:val="15"/>
        </w:numPr>
        <w:spacing w:before="240"/>
        <w:jc w:val="both"/>
      </w:pPr>
      <w:proofErr w:type="spellStart"/>
      <w:r>
        <w:t>Цивільний</w:t>
      </w:r>
      <w:proofErr w:type="spellEnd"/>
      <w:r>
        <w:t xml:space="preserve"> </w:t>
      </w:r>
      <w:proofErr w:type="spellStart"/>
      <w:r>
        <w:t>процесуальний</w:t>
      </w:r>
      <w:proofErr w:type="spellEnd"/>
      <w:r>
        <w:t xml:space="preserve"> кодекс України // </w:t>
      </w:r>
      <w:proofErr w:type="spellStart"/>
      <w:r>
        <w:t>Відомості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України: кодекс </w:t>
      </w:r>
      <w:proofErr w:type="spellStart"/>
      <w:r>
        <w:t>від</w:t>
      </w:r>
      <w:proofErr w:type="spellEnd"/>
      <w:r>
        <w:t xml:space="preserve"> 18.03.2004, </w:t>
      </w:r>
      <w:proofErr w:type="spellStart"/>
      <w:r>
        <w:t>редакція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04.11.2018 [</w:t>
      </w:r>
      <w:proofErr w:type="spellStart"/>
      <w:r>
        <w:t>Електронний</w:t>
      </w:r>
      <w:proofErr w:type="spellEnd"/>
      <w:r>
        <w:t xml:space="preserve"> ресурс] – режим доступу: </w:t>
      </w:r>
      <w:hyperlink r:id="rId57">
        <w:r>
          <w:rPr>
            <w:color w:val="0000FF"/>
            <w:u w:val="single"/>
          </w:rPr>
          <w:t>https://zakon5.rada.gov.ua/laws/show/1618- 15</w:t>
        </w:r>
      </w:hyperlink>
    </w:p>
    <w:p w14:paraId="5D6C3E5E" w14:textId="77777777" w:rsidR="00C97F0C" w:rsidRDefault="006B25EB">
      <w:pPr>
        <w:numPr>
          <w:ilvl w:val="0"/>
          <w:numId w:val="15"/>
        </w:numPr>
        <w:spacing w:before="240"/>
        <w:jc w:val="both"/>
      </w:pPr>
      <w:r>
        <w:t xml:space="preserve">Кодекс </w:t>
      </w:r>
      <w:proofErr w:type="spellStart"/>
      <w:r>
        <w:t>адміністративного</w:t>
      </w:r>
      <w:proofErr w:type="spellEnd"/>
      <w:r>
        <w:t xml:space="preserve"> </w:t>
      </w:r>
      <w:proofErr w:type="spellStart"/>
      <w:r>
        <w:t>судочинства</w:t>
      </w:r>
      <w:proofErr w:type="spellEnd"/>
      <w:r>
        <w:t xml:space="preserve"> України // </w:t>
      </w:r>
      <w:proofErr w:type="spellStart"/>
      <w:r>
        <w:t>Відомості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України: кодекс </w:t>
      </w:r>
      <w:proofErr w:type="spellStart"/>
      <w:r>
        <w:t>від</w:t>
      </w:r>
      <w:proofErr w:type="spellEnd"/>
      <w:r>
        <w:t xml:space="preserve"> 18.03.2004, </w:t>
      </w:r>
      <w:proofErr w:type="spellStart"/>
      <w:r>
        <w:t>редакція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04.11.2018 [</w:t>
      </w:r>
      <w:proofErr w:type="spellStart"/>
      <w:r>
        <w:t>Електронний</w:t>
      </w:r>
      <w:proofErr w:type="spellEnd"/>
      <w:r>
        <w:t xml:space="preserve"> ресурс] – режим доступу: </w:t>
      </w:r>
      <w:hyperlink r:id="rId58" w:anchor="Text">
        <w:r>
          <w:rPr>
            <w:color w:val="0000FF"/>
            <w:u w:val="single"/>
          </w:rPr>
          <w:t>https://zakon.rada.gov.ua/laws/show/2747-15#Text</w:t>
        </w:r>
      </w:hyperlink>
      <w:r>
        <w:t xml:space="preserve"> </w:t>
      </w:r>
    </w:p>
    <w:p w14:paraId="1CA17FBB" w14:textId="77777777" w:rsidR="00C97F0C" w:rsidRDefault="006B25EB">
      <w:pPr>
        <w:numPr>
          <w:ilvl w:val="0"/>
          <w:numId w:val="15"/>
        </w:numPr>
        <w:spacing w:before="240"/>
        <w:jc w:val="both"/>
      </w:pPr>
      <w:proofErr w:type="spellStart"/>
      <w:r>
        <w:t>Кримінальний</w:t>
      </w:r>
      <w:proofErr w:type="spellEnd"/>
      <w:r>
        <w:t xml:space="preserve"> </w:t>
      </w:r>
      <w:proofErr w:type="spellStart"/>
      <w:r>
        <w:t>процесуальний</w:t>
      </w:r>
      <w:proofErr w:type="spellEnd"/>
      <w:r>
        <w:t xml:space="preserve"> кодекс України // </w:t>
      </w:r>
      <w:proofErr w:type="spellStart"/>
      <w:r>
        <w:t>Відомості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України: кодекс </w:t>
      </w:r>
      <w:proofErr w:type="spellStart"/>
      <w:r>
        <w:t>від</w:t>
      </w:r>
      <w:proofErr w:type="spellEnd"/>
      <w:r>
        <w:t xml:space="preserve"> 13.04.2012, </w:t>
      </w:r>
      <w:proofErr w:type="spellStart"/>
      <w:r>
        <w:t>редакція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25.09.2019 [</w:t>
      </w:r>
      <w:proofErr w:type="spellStart"/>
      <w:r>
        <w:t>Електронний</w:t>
      </w:r>
      <w:proofErr w:type="spellEnd"/>
      <w:r>
        <w:t xml:space="preserve"> ресурс] – режим доступу: </w:t>
      </w:r>
      <w:hyperlink r:id="rId59" w:anchor="Text">
        <w:r>
          <w:rPr>
            <w:color w:val="0000FF"/>
            <w:u w:val="single"/>
          </w:rPr>
          <w:t>https://zakon.rada.gov.ua/laws/show/4651-17#Text</w:t>
        </w:r>
      </w:hyperlink>
      <w:r>
        <w:t xml:space="preserve"> </w:t>
      </w:r>
    </w:p>
    <w:p w14:paraId="7AADEBC4" w14:textId="77777777" w:rsidR="00C97F0C" w:rsidRDefault="006B25EB">
      <w:pPr>
        <w:numPr>
          <w:ilvl w:val="0"/>
          <w:numId w:val="15"/>
        </w:numPr>
        <w:spacing w:before="240"/>
        <w:jc w:val="both"/>
      </w:pPr>
      <w:r>
        <w:t xml:space="preserve">Кодекс України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// </w:t>
      </w:r>
      <w:proofErr w:type="spellStart"/>
      <w:r>
        <w:t>Відомості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України: кодекс </w:t>
      </w:r>
      <w:proofErr w:type="spellStart"/>
      <w:r>
        <w:t>від</w:t>
      </w:r>
      <w:proofErr w:type="spellEnd"/>
      <w:r>
        <w:t xml:space="preserve"> 01.06.1985, </w:t>
      </w:r>
      <w:proofErr w:type="spellStart"/>
      <w:r>
        <w:t>редакція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08.08.2021р. </w:t>
      </w:r>
      <w:proofErr w:type="spellStart"/>
      <w:r>
        <w:t>Електронний</w:t>
      </w:r>
      <w:proofErr w:type="spellEnd"/>
      <w:r>
        <w:t xml:space="preserve"> ресурс] – режим доступу: </w:t>
      </w:r>
      <w:hyperlink r:id="rId60" w:anchor="Text">
        <w:r>
          <w:rPr>
            <w:color w:val="0000FF"/>
            <w:u w:val="single"/>
          </w:rPr>
          <w:t>https://zakon.rada.gov.ua/laws/show/80731-10#Text</w:t>
        </w:r>
      </w:hyperlink>
      <w:r>
        <w:t xml:space="preserve"> </w:t>
      </w:r>
    </w:p>
    <w:p w14:paraId="7D3ABF4D" w14:textId="77777777" w:rsidR="00C97F0C" w:rsidRDefault="006B25EB">
      <w:pPr>
        <w:numPr>
          <w:ilvl w:val="0"/>
          <w:numId w:val="15"/>
        </w:numPr>
        <w:spacing w:before="240"/>
        <w:jc w:val="both"/>
      </w:pPr>
      <w:proofErr w:type="spellStart"/>
      <w:r>
        <w:lastRenderedPageBreak/>
        <w:t>Правнича</w:t>
      </w:r>
      <w:proofErr w:type="spellEnd"/>
      <w:r>
        <w:t xml:space="preserve"> </w:t>
      </w:r>
      <w:proofErr w:type="spellStart"/>
      <w:r>
        <w:t>клінічна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: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 / за </w:t>
      </w:r>
      <w:proofErr w:type="spellStart"/>
      <w:r>
        <w:t>заг</w:t>
      </w:r>
      <w:proofErr w:type="spellEnd"/>
      <w:r>
        <w:t xml:space="preserve">. ред. В. М. Сущенка. – К.: </w:t>
      </w:r>
      <w:proofErr w:type="spellStart"/>
      <w:r>
        <w:t>Ваіте</w:t>
      </w:r>
      <w:proofErr w:type="spellEnd"/>
      <w:r>
        <w:t xml:space="preserve">, </w:t>
      </w:r>
      <w:proofErr w:type="gramStart"/>
      <w:r>
        <w:t>2020 – 274</w:t>
      </w:r>
      <w:proofErr w:type="gramEnd"/>
      <w:r>
        <w:t xml:space="preserve"> с.</w:t>
      </w:r>
    </w:p>
    <w:p w14:paraId="51C9EBFA" w14:textId="77777777" w:rsidR="00C97F0C" w:rsidRDefault="006B25EB">
      <w:pPr>
        <w:numPr>
          <w:ilvl w:val="0"/>
          <w:numId w:val="15"/>
        </w:numPr>
        <w:spacing w:before="240"/>
        <w:jc w:val="both"/>
      </w:pPr>
      <w:proofErr w:type="spellStart"/>
      <w:r>
        <w:t>Зейкан</w:t>
      </w:r>
      <w:proofErr w:type="spellEnd"/>
      <w:r>
        <w:t xml:space="preserve">, Я. П. (2010), </w:t>
      </w:r>
      <w:proofErr w:type="spellStart"/>
      <w:r>
        <w:t>Захист</w:t>
      </w:r>
      <w:proofErr w:type="spellEnd"/>
      <w:r>
        <w:t xml:space="preserve"> у </w:t>
      </w:r>
      <w:proofErr w:type="spellStart"/>
      <w:r>
        <w:t>цивільній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 xml:space="preserve">. </w:t>
      </w:r>
      <w:proofErr w:type="spellStart"/>
      <w:r>
        <w:t>Науково-практичний</w:t>
      </w:r>
      <w:proofErr w:type="spellEnd"/>
      <w:r>
        <w:t xml:space="preserve"> </w:t>
      </w:r>
      <w:proofErr w:type="spellStart"/>
      <w:r>
        <w:t>коментар</w:t>
      </w:r>
      <w:proofErr w:type="spellEnd"/>
      <w:r>
        <w:t xml:space="preserve">. 3-тє вид., </w:t>
      </w:r>
      <w:proofErr w:type="spellStart"/>
      <w:r>
        <w:t>стереотипне</w:t>
      </w:r>
      <w:proofErr w:type="spellEnd"/>
      <w:r>
        <w:t xml:space="preserve">, КНТ, </w:t>
      </w:r>
      <w:proofErr w:type="spellStart"/>
      <w:r>
        <w:t>Київ</w:t>
      </w:r>
      <w:proofErr w:type="spellEnd"/>
      <w:r>
        <w:t>.</w:t>
      </w:r>
    </w:p>
    <w:p w14:paraId="4A6EAB2A" w14:textId="77777777" w:rsidR="00C97F0C" w:rsidRDefault="006B25EB">
      <w:pPr>
        <w:numPr>
          <w:ilvl w:val="0"/>
          <w:numId w:val="15"/>
        </w:numPr>
        <w:spacing w:before="240"/>
        <w:jc w:val="both"/>
      </w:pPr>
      <w:proofErr w:type="spellStart"/>
      <w:r>
        <w:t>Рабінович</w:t>
      </w:r>
      <w:proofErr w:type="spellEnd"/>
      <w:r>
        <w:t xml:space="preserve">, П. М. (2007),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теорії</w:t>
      </w:r>
      <w:proofErr w:type="spellEnd"/>
      <w:r>
        <w:t xml:space="preserve"> права та </w:t>
      </w:r>
      <w:proofErr w:type="spellStart"/>
      <w:r>
        <w:t>держави</w:t>
      </w:r>
      <w:proofErr w:type="spellEnd"/>
      <w:r>
        <w:t xml:space="preserve">.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посібник</w:t>
      </w:r>
      <w:proofErr w:type="spellEnd"/>
      <w:r>
        <w:t xml:space="preserve">. Вид. 9-е,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Край, </w:t>
      </w:r>
      <w:proofErr w:type="spellStart"/>
      <w:r>
        <w:t>Львів</w:t>
      </w:r>
      <w:proofErr w:type="spellEnd"/>
      <w:r>
        <w:t xml:space="preserve">, с. </w:t>
      </w:r>
      <w:proofErr w:type="gramStart"/>
      <w:r>
        <w:t>145-146</w:t>
      </w:r>
      <w:proofErr w:type="gramEnd"/>
      <w:r>
        <w:t>.</w:t>
      </w:r>
    </w:p>
    <w:p w14:paraId="12A93FD4" w14:textId="77777777" w:rsidR="00C97F0C" w:rsidRDefault="006B25EB">
      <w:pPr>
        <w:numPr>
          <w:ilvl w:val="0"/>
          <w:numId w:val="15"/>
        </w:numPr>
        <w:spacing w:before="240"/>
        <w:jc w:val="both"/>
      </w:pPr>
      <w:proofErr w:type="spellStart"/>
      <w:r>
        <w:t>Стандарти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юридичних клінік України, </w:t>
      </w:r>
      <w:proofErr w:type="spellStart"/>
      <w:r>
        <w:t>схвалені</w:t>
      </w:r>
      <w:proofErr w:type="spellEnd"/>
      <w:r>
        <w:t xml:space="preserve"> </w:t>
      </w:r>
      <w:proofErr w:type="spellStart"/>
      <w:r>
        <w:t>Всеукраїнським</w:t>
      </w:r>
      <w:proofErr w:type="spellEnd"/>
      <w:r>
        <w:t xml:space="preserve"> </w:t>
      </w:r>
      <w:proofErr w:type="spellStart"/>
      <w:r>
        <w:t>з’їздом</w:t>
      </w:r>
      <w:proofErr w:type="spellEnd"/>
      <w:r>
        <w:t xml:space="preserve"> </w:t>
      </w:r>
      <w:proofErr w:type="spellStart"/>
      <w:r>
        <w:t>Асоціації</w:t>
      </w:r>
      <w:proofErr w:type="spellEnd"/>
      <w:r>
        <w:t xml:space="preserve"> юридичних клінік України, Протокол № 2 </w:t>
      </w:r>
      <w:proofErr w:type="spellStart"/>
      <w:r>
        <w:t>від</w:t>
      </w:r>
      <w:proofErr w:type="spellEnd"/>
      <w:r>
        <w:t xml:space="preserve"> 19 червня 2014 року, доступно на: http://legalclinics. </w:t>
      </w:r>
      <w:proofErr w:type="spellStart"/>
      <w:r>
        <w:t>in</w:t>
      </w:r>
      <w:proofErr w:type="spellEnd"/>
      <w:r>
        <w:t>. ua/</w:t>
      </w:r>
      <w:proofErr w:type="spellStart"/>
      <w:r>
        <w:t>standarty-diyalnosti-yurydychnyh-klinik-ukrayiny</w:t>
      </w:r>
      <w:proofErr w:type="spellEnd"/>
      <w:r>
        <w:t>/</w:t>
      </w:r>
    </w:p>
    <w:p w14:paraId="02026C21" w14:textId="77777777" w:rsidR="00C97F0C" w:rsidRDefault="006B25EB">
      <w:pPr>
        <w:numPr>
          <w:ilvl w:val="0"/>
          <w:numId w:val="15"/>
        </w:numPr>
        <w:spacing w:before="240"/>
        <w:jc w:val="both"/>
      </w:pPr>
      <w:r>
        <w:t xml:space="preserve">Єлов В. А. (2004)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роботи з </w:t>
      </w:r>
      <w:proofErr w:type="spellStart"/>
      <w:r>
        <w:t>клієнтом</w:t>
      </w:r>
      <w:proofErr w:type="spellEnd"/>
      <w:r>
        <w:t xml:space="preserve"> у </w:t>
      </w:r>
      <w:proofErr w:type="spellStart"/>
      <w:r>
        <w:t>студентів</w:t>
      </w:r>
      <w:proofErr w:type="spellEnd"/>
      <w:r>
        <w:t xml:space="preserve"> юридичних </w:t>
      </w:r>
      <w:proofErr w:type="spellStart"/>
      <w:r>
        <w:t>факультетів</w:t>
      </w:r>
      <w:proofErr w:type="spellEnd"/>
      <w:r>
        <w:t xml:space="preserve">: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 для </w:t>
      </w:r>
      <w:proofErr w:type="spellStart"/>
      <w:r>
        <w:t>студентів</w:t>
      </w:r>
      <w:proofErr w:type="spellEnd"/>
      <w:r>
        <w:t xml:space="preserve"> та </w:t>
      </w:r>
      <w:proofErr w:type="spellStart"/>
      <w:r>
        <w:t>викладачів</w:t>
      </w:r>
      <w:proofErr w:type="spellEnd"/>
      <w:r>
        <w:t xml:space="preserve"> юридичних </w:t>
      </w:r>
      <w:proofErr w:type="spellStart"/>
      <w:r>
        <w:t>вузів</w:t>
      </w:r>
      <w:proofErr w:type="spellEnd"/>
      <w:r>
        <w:t xml:space="preserve">, </w:t>
      </w:r>
      <w:proofErr w:type="spellStart"/>
      <w:r>
        <w:t>практикуючих</w:t>
      </w:r>
      <w:proofErr w:type="spellEnd"/>
      <w:r>
        <w:t xml:space="preserve"> </w:t>
      </w:r>
      <w:proofErr w:type="spellStart"/>
      <w:r>
        <w:t>правників</w:t>
      </w:r>
      <w:proofErr w:type="spellEnd"/>
      <w:r>
        <w:t xml:space="preserve"> – </w:t>
      </w:r>
      <w:proofErr w:type="spellStart"/>
      <w:r>
        <w:t>Луцьк</w:t>
      </w:r>
      <w:proofErr w:type="spellEnd"/>
      <w:r>
        <w:t xml:space="preserve">, РВВ «Вежа» </w:t>
      </w:r>
      <w:proofErr w:type="spellStart"/>
      <w:r>
        <w:t>Волинського</w:t>
      </w:r>
      <w:proofErr w:type="spellEnd"/>
      <w:r>
        <w:t xml:space="preserve"> державного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Лесі</w:t>
      </w:r>
      <w:proofErr w:type="spellEnd"/>
      <w:r>
        <w:t xml:space="preserve"> </w:t>
      </w:r>
      <w:proofErr w:type="spellStart"/>
      <w:r>
        <w:t>Українки</w:t>
      </w:r>
      <w:proofErr w:type="spellEnd"/>
      <w:r>
        <w:t>, с. 60</w:t>
      </w:r>
    </w:p>
    <w:p w14:paraId="31FAE5BC" w14:textId="77777777" w:rsidR="00C97F0C" w:rsidRDefault="006B25EB">
      <w:pPr>
        <w:numPr>
          <w:ilvl w:val="0"/>
          <w:numId w:val="15"/>
        </w:numPr>
        <w:spacing w:before="240"/>
        <w:jc w:val="both"/>
      </w:pPr>
      <w:r>
        <w:t xml:space="preserve">Савчин М. В., </w:t>
      </w:r>
      <w:proofErr w:type="spellStart"/>
      <w:r>
        <w:t>Менджул</w:t>
      </w:r>
      <w:proofErr w:type="spellEnd"/>
      <w:r>
        <w:t xml:space="preserve"> М. В., </w:t>
      </w:r>
      <w:proofErr w:type="spellStart"/>
      <w:r>
        <w:t>Навроцький</w:t>
      </w:r>
      <w:proofErr w:type="spellEnd"/>
      <w:r>
        <w:t xml:space="preserve"> В. В.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</w:t>
      </w:r>
      <w:proofErr w:type="spellStart"/>
      <w:r>
        <w:t>клінічної</w:t>
      </w:r>
      <w:proofErr w:type="spellEnd"/>
      <w:r>
        <w:t xml:space="preserve"> практики: </w:t>
      </w:r>
      <w:proofErr w:type="spellStart"/>
      <w:r>
        <w:t>Навч</w:t>
      </w:r>
      <w:proofErr w:type="spellEnd"/>
      <w:r>
        <w:t xml:space="preserve">.-метод. </w:t>
      </w:r>
      <w:proofErr w:type="spellStart"/>
      <w:r>
        <w:t>посіб</w:t>
      </w:r>
      <w:proofErr w:type="spellEnd"/>
      <w:r>
        <w:t>. – Ужгород: «</w:t>
      </w:r>
      <w:proofErr w:type="spellStart"/>
      <w:r>
        <w:t>Видавництво</w:t>
      </w:r>
      <w:proofErr w:type="spellEnd"/>
      <w:r>
        <w:t xml:space="preserve"> Олександра </w:t>
      </w:r>
      <w:proofErr w:type="spellStart"/>
      <w:r>
        <w:t>Гаркуші</w:t>
      </w:r>
      <w:proofErr w:type="spellEnd"/>
      <w:r>
        <w:t>», 2007. – с. 68</w:t>
      </w:r>
    </w:p>
    <w:p w14:paraId="014C3C8A" w14:textId="77777777" w:rsidR="00C97F0C" w:rsidRDefault="00C97F0C">
      <w:pPr>
        <w:spacing w:before="240"/>
        <w:ind w:left="720"/>
        <w:jc w:val="both"/>
      </w:pPr>
    </w:p>
    <w:p w14:paraId="64BB1914" w14:textId="77777777" w:rsidR="00C97F0C" w:rsidRDefault="00C97F0C">
      <w:pPr>
        <w:jc w:val="both"/>
        <w:rPr>
          <w:b/>
        </w:rPr>
      </w:pPr>
    </w:p>
    <w:p w14:paraId="78BDEEC7" w14:textId="77777777" w:rsidR="00C97F0C" w:rsidRDefault="00C97F0C">
      <w:pPr>
        <w:jc w:val="both"/>
      </w:pPr>
    </w:p>
    <w:p w14:paraId="297E3DC8" w14:textId="77777777" w:rsidR="00C97F0C" w:rsidRDefault="006B25EB">
      <w:pPr>
        <w:jc w:val="both"/>
      </w:pPr>
      <w:r>
        <w:br w:type="page"/>
      </w:r>
    </w:p>
    <w:p w14:paraId="6B14F44D" w14:textId="77777777" w:rsidR="00C97F0C" w:rsidRDefault="006B25EB">
      <w:pPr>
        <w:jc w:val="both"/>
        <w:rPr>
          <w:b/>
        </w:rPr>
      </w:pPr>
      <w:r>
        <w:rPr>
          <w:b/>
        </w:rPr>
        <w:lastRenderedPageBreak/>
        <w:t xml:space="preserve">Тема 7: </w:t>
      </w:r>
      <w:proofErr w:type="spellStart"/>
      <w:r>
        <w:rPr>
          <w:b/>
        </w:rPr>
        <w:t>Представництво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клієнтів</w:t>
      </w:r>
      <w:proofErr w:type="spellEnd"/>
      <w:r>
        <w:rPr>
          <w:b/>
        </w:rPr>
        <w:t xml:space="preserve"> в органах </w:t>
      </w:r>
      <w:proofErr w:type="spellStart"/>
      <w:r>
        <w:rPr>
          <w:b/>
        </w:rPr>
        <w:t>публічної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влади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Альтернативне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вирішення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спорів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інші</w:t>
      </w:r>
      <w:proofErr w:type="spellEnd"/>
      <w:r>
        <w:rPr>
          <w:b/>
        </w:rPr>
        <w:t xml:space="preserve"> напрямки </w:t>
      </w:r>
      <w:proofErr w:type="spellStart"/>
      <w:r>
        <w:rPr>
          <w:b/>
        </w:rPr>
        <w:t>діяльності</w:t>
      </w:r>
      <w:proofErr w:type="spellEnd"/>
    </w:p>
    <w:p w14:paraId="1DED153A" w14:textId="77777777" w:rsidR="00C97F0C" w:rsidRDefault="00C97F0C">
      <w:pPr>
        <w:jc w:val="both"/>
      </w:pPr>
    </w:p>
    <w:p w14:paraId="2B54113D" w14:textId="77777777" w:rsidR="00C97F0C" w:rsidRDefault="006B25EB">
      <w:pPr>
        <w:jc w:val="both"/>
      </w:pPr>
      <w:proofErr w:type="spellStart"/>
      <w:r>
        <w:t>Частина</w:t>
      </w:r>
      <w:proofErr w:type="spellEnd"/>
      <w:r>
        <w:t xml:space="preserve"> 1:</w:t>
      </w:r>
    </w:p>
    <w:p w14:paraId="5326095B" w14:textId="77777777" w:rsidR="00C97F0C" w:rsidRDefault="006B25EB">
      <w:pPr>
        <w:numPr>
          <w:ilvl w:val="0"/>
          <w:numId w:val="29"/>
        </w:numPr>
        <w:spacing w:line="276" w:lineRule="auto"/>
        <w:jc w:val="both"/>
      </w:pPr>
      <w:proofErr w:type="spellStart"/>
      <w:r>
        <w:t>Теоретичні</w:t>
      </w:r>
      <w:proofErr w:type="spellEnd"/>
      <w:r>
        <w:t xml:space="preserve"> засади </w:t>
      </w:r>
      <w:proofErr w:type="spellStart"/>
      <w:r>
        <w:t>представництва</w:t>
      </w:r>
      <w:proofErr w:type="spellEnd"/>
      <w:r>
        <w:t xml:space="preserve"> </w:t>
      </w:r>
      <w:proofErr w:type="spellStart"/>
      <w:r>
        <w:t>клієнта</w:t>
      </w:r>
      <w:proofErr w:type="spellEnd"/>
    </w:p>
    <w:p w14:paraId="7541CABC" w14:textId="77777777" w:rsidR="00C97F0C" w:rsidRDefault="006B25EB">
      <w:pPr>
        <w:numPr>
          <w:ilvl w:val="0"/>
          <w:numId w:val="29"/>
        </w:numPr>
        <w:spacing w:line="276" w:lineRule="auto"/>
        <w:jc w:val="both"/>
      </w:pPr>
      <w:proofErr w:type="spellStart"/>
      <w:r>
        <w:t>Спрощене</w:t>
      </w:r>
      <w:proofErr w:type="spellEnd"/>
      <w:r>
        <w:t xml:space="preserve"> та </w:t>
      </w:r>
      <w:proofErr w:type="spellStart"/>
      <w:r>
        <w:t>загальне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</w:t>
      </w:r>
      <w:proofErr w:type="gramStart"/>
      <w:r>
        <w:t>у справах</w:t>
      </w:r>
      <w:proofErr w:type="gramEnd"/>
      <w:r>
        <w:t xml:space="preserve">. </w:t>
      </w:r>
      <w:proofErr w:type="spellStart"/>
      <w:r>
        <w:t>Малозначні</w:t>
      </w:r>
      <w:proofErr w:type="spellEnd"/>
      <w:r>
        <w:t xml:space="preserve"> та </w:t>
      </w:r>
      <w:proofErr w:type="spellStart"/>
      <w:r>
        <w:t>трудові</w:t>
      </w:r>
      <w:proofErr w:type="spellEnd"/>
      <w:r>
        <w:t xml:space="preserve"> спори.</w:t>
      </w:r>
    </w:p>
    <w:p w14:paraId="780B96F7" w14:textId="77777777" w:rsidR="00C97F0C" w:rsidRDefault="006B25EB">
      <w:pPr>
        <w:numPr>
          <w:ilvl w:val="0"/>
          <w:numId w:val="29"/>
        </w:numPr>
        <w:spacing w:line="276" w:lineRule="auto"/>
        <w:jc w:val="both"/>
      </w:pP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представництва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клієнта</w:t>
      </w:r>
      <w:proofErr w:type="spellEnd"/>
      <w:r>
        <w:t xml:space="preserve"> в органах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, перед </w:t>
      </w:r>
      <w:proofErr w:type="spellStart"/>
      <w:r>
        <w:t>фізичними</w:t>
      </w:r>
      <w:proofErr w:type="spellEnd"/>
      <w:r>
        <w:t xml:space="preserve"> і </w:t>
      </w:r>
      <w:proofErr w:type="spellStart"/>
      <w:r>
        <w:t>юридичними</w:t>
      </w:r>
      <w:proofErr w:type="spellEnd"/>
      <w:r>
        <w:t xml:space="preserve"> особами</w:t>
      </w:r>
    </w:p>
    <w:p w14:paraId="6FAB678E" w14:textId="77777777" w:rsidR="00C97F0C" w:rsidRDefault="006B25EB">
      <w:pPr>
        <w:numPr>
          <w:ilvl w:val="0"/>
          <w:numId w:val="29"/>
        </w:numPr>
        <w:spacing w:line="276" w:lineRule="auto"/>
        <w:jc w:val="both"/>
      </w:pPr>
      <w:proofErr w:type="spellStart"/>
      <w:r>
        <w:t>Розгляд</w:t>
      </w:r>
      <w:proofErr w:type="spellEnd"/>
      <w:r>
        <w:t xml:space="preserve"> в </w:t>
      </w:r>
      <w:proofErr w:type="spellStart"/>
      <w:r>
        <w:t>правничій</w:t>
      </w:r>
      <w:proofErr w:type="spellEnd"/>
      <w:r>
        <w:t xml:space="preserve"> </w:t>
      </w:r>
      <w:proofErr w:type="spellStart"/>
      <w:r>
        <w:t>клініці</w:t>
      </w:r>
      <w:proofErr w:type="spellEnd"/>
      <w:r>
        <w:t xml:space="preserve"> справ,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суспільний</w:t>
      </w:r>
      <w:proofErr w:type="spellEnd"/>
      <w:r>
        <w:t xml:space="preserve"> </w:t>
      </w:r>
      <w:proofErr w:type="spellStart"/>
      <w:r>
        <w:t>інтерес</w:t>
      </w:r>
      <w:proofErr w:type="spellEnd"/>
      <w:r>
        <w:t xml:space="preserve">. </w:t>
      </w:r>
    </w:p>
    <w:p w14:paraId="1DB0AD19" w14:textId="77777777" w:rsidR="00C97F0C" w:rsidRDefault="006B25EB">
      <w:pPr>
        <w:numPr>
          <w:ilvl w:val="0"/>
          <w:numId w:val="29"/>
        </w:numPr>
        <w:spacing w:line="276" w:lineRule="auto"/>
        <w:jc w:val="both"/>
      </w:pPr>
      <w:proofErr w:type="spellStart"/>
      <w:r>
        <w:t>Підготовка</w:t>
      </w:r>
      <w:proofErr w:type="spellEnd"/>
      <w:r>
        <w:t xml:space="preserve"> </w:t>
      </w:r>
      <w:proofErr w:type="spellStart"/>
      <w:r>
        <w:t>правничою</w:t>
      </w:r>
      <w:proofErr w:type="spellEnd"/>
      <w:r>
        <w:t xml:space="preserve"> </w:t>
      </w:r>
      <w:proofErr w:type="spellStart"/>
      <w:r>
        <w:t>клінікою</w:t>
      </w:r>
      <w:proofErr w:type="spellEnd"/>
      <w:r>
        <w:t xml:space="preserve"> </w:t>
      </w:r>
      <w:proofErr w:type="spellStart"/>
      <w:r>
        <w:t>звернень</w:t>
      </w:r>
      <w:proofErr w:type="spellEnd"/>
      <w:r>
        <w:t xml:space="preserve"> до </w:t>
      </w:r>
      <w:proofErr w:type="spellStart"/>
      <w:r>
        <w:t>Європейського</w:t>
      </w:r>
      <w:proofErr w:type="spellEnd"/>
      <w:r>
        <w:t xml:space="preserve"> суду з прав </w:t>
      </w:r>
      <w:proofErr w:type="spellStart"/>
      <w:r>
        <w:t>людини</w:t>
      </w:r>
      <w:proofErr w:type="spellEnd"/>
      <w:r>
        <w:t xml:space="preserve">. </w:t>
      </w:r>
    </w:p>
    <w:p w14:paraId="1DED4AF6" w14:textId="77777777" w:rsidR="00C97F0C" w:rsidRDefault="00C97F0C">
      <w:pPr>
        <w:jc w:val="both"/>
      </w:pPr>
    </w:p>
    <w:p w14:paraId="33617FA8" w14:textId="77777777" w:rsidR="00C97F0C" w:rsidRDefault="006B25EB">
      <w:pPr>
        <w:jc w:val="both"/>
      </w:pPr>
      <w:proofErr w:type="spellStart"/>
      <w:r>
        <w:t>Частина</w:t>
      </w:r>
      <w:proofErr w:type="spellEnd"/>
      <w:r>
        <w:t xml:space="preserve"> 2:</w:t>
      </w:r>
    </w:p>
    <w:p w14:paraId="3E6B2407" w14:textId="77777777" w:rsidR="00C97F0C" w:rsidRDefault="006B25EB">
      <w:pPr>
        <w:numPr>
          <w:ilvl w:val="0"/>
          <w:numId w:val="34"/>
        </w:numPr>
        <w:spacing w:line="276" w:lineRule="auto"/>
        <w:jc w:val="both"/>
      </w:pPr>
      <w:proofErr w:type="spellStart"/>
      <w:r>
        <w:t>Альтернативні</w:t>
      </w:r>
      <w:proofErr w:type="spellEnd"/>
      <w:r>
        <w:t xml:space="preserve"> </w:t>
      </w:r>
      <w:proofErr w:type="spellStart"/>
      <w:r>
        <w:t>способи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спорів</w:t>
      </w:r>
      <w:proofErr w:type="spellEnd"/>
      <w:r>
        <w:t xml:space="preserve">.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, </w:t>
      </w:r>
      <w:proofErr w:type="spellStart"/>
      <w:r>
        <w:t>види</w:t>
      </w:r>
      <w:proofErr w:type="spellEnd"/>
      <w:r>
        <w:t>.</w:t>
      </w:r>
    </w:p>
    <w:p w14:paraId="2F51EBC6" w14:textId="77777777" w:rsidR="00C97F0C" w:rsidRDefault="006B25EB">
      <w:pPr>
        <w:numPr>
          <w:ilvl w:val="0"/>
          <w:numId w:val="34"/>
        </w:numPr>
        <w:spacing w:line="276" w:lineRule="auto"/>
        <w:jc w:val="both"/>
      </w:pPr>
      <w:r>
        <w:t>Переговори (</w:t>
      </w:r>
      <w:proofErr w:type="spellStart"/>
      <w:r>
        <w:t>negotiation</w:t>
      </w:r>
      <w:proofErr w:type="spellEnd"/>
      <w:r>
        <w:t xml:space="preserve">) та </w:t>
      </w:r>
      <w:proofErr w:type="spellStart"/>
      <w:r>
        <w:t>арбітраж</w:t>
      </w:r>
      <w:proofErr w:type="spellEnd"/>
      <w:r>
        <w:t xml:space="preserve">. </w:t>
      </w:r>
      <w:proofErr w:type="spellStart"/>
      <w:r>
        <w:t>Стадії</w:t>
      </w:r>
      <w:proofErr w:type="spellEnd"/>
      <w:r>
        <w:t xml:space="preserve"> </w:t>
      </w:r>
      <w:proofErr w:type="spellStart"/>
      <w:r>
        <w:t>переговорів</w:t>
      </w:r>
      <w:proofErr w:type="spellEnd"/>
      <w:r>
        <w:t xml:space="preserve">. </w:t>
      </w:r>
      <w:proofErr w:type="spellStart"/>
      <w:r>
        <w:t>Різновиди</w:t>
      </w:r>
      <w:proofErr w:type="spellEnd"/>
      <w:r>
        <w:t xml:space="preserve"> </w:t>
      </w:r>
      <w:proofErr w:type="spellStart"/>
      <w:r>
        <w:t>арбітражу</w:t>
      </w:r>
      <w:proofErr w:type="spellEnd"/>
      <w:r>
        <w:t>.</w:t>
      </w:r>
    </w:p>
    <w:p w14:paraId="74CECC7D" w14:textId="77777777" w:rsidR="00C97F0C" w:rsidRDefault="006B25EB">
      <w:pPr>
        <w:numPr>
          <w:ilvl w:val="0"/>
          <w:numId w:val="34"/>
        </w:numPr>
        <w:spacing w:line="276" w:lineRule="auto"/>
        <w:jc w:val="both"/>
      </w:pPr>
      <w:proofErr w:type="spellStart"/>
      <w:r>
        <w:t>Медіація</w:t>
      </w:r>
      <w:proofErr w:type="spellEnd"/>
      <w:r>
        <w:t xml:space="preserve">. </w:t>
      </w:r>
      <w:proofErr w:type="spellStart"/>
      <w:r>
        <w:t>Поняття</w:t>
      </w:r>
      <w:proofErr w:type="spellEnd"/>
      <w:r>
        <w:t xml:space="preserve">, </w:t>
      </w:r>
      <w:proofErr w:type="spellStart"/>
      <w:r>
        <w:t>стадії</w:t>
      </w:r>
      <w:proofErr w:type="spellEnd"/>
      <w:r>
        <w:t xml:space="preserve">,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>.</w:t>
      </w:r>
    </w:p>
    <w:p w14:paraId="3C87D524" w14:textId="77777777" w:rsidR="00C97F0C" w:rsidRDefault="006B25E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Законодавче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регулювання</w:t>
      </w:r>
      <w:proofErr w:type="spellEnd"/>
      <w:r>
        <w:rPr>
          <w:color w:val="000000"/>
        </w:rPr>
        <w:t xml:space="preserve"> порядку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медіації</w:t>
      </w:r>
      <w:proofErr w:type="spellEnd"/>
      <w:r>
        <w:rPr>
          <w:color w:val="000000"/>
        </w:rPr>
        <w:t>.</w:t>
      </w:r>
    </w:p>
    <w:p w14:paraId="42089820" w14:textId="77777777" w:rsidR="00C97F0C" w:rsidRDefault="006B25EB">
      <w:pPr>
        <w:numPr>
          <w:ilvl w:val="0"/>
          <w:numId w:val="34"/>
        </w:numPr>
        <w:spacing w:line="276" w:lineRule="auto"/>
        <w:jc w:val="both"/>
      </w:pPr>
      <w:proofErr w:type="spellStart"/>
      <w:r>
        <w:t>Міжнародна</w:t>
      </w:r>
      <w:proofErr w:type="spellEnd"/>
      <w:r>
        <w:t xml:space="preserve"> практика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медіації</w:t>
      </w:r>
      <w:proofErr w:type="spellEnd"/>
      <w:r>
        <w:t xml:space="preserve"> у </w:t>
      </w:r>
      <w:proofErr w:type="spellStart"/>
      <w:r>
        <w:t>правничих</w:t>
      </w:r>
      <w:proofErr w:type="spellEnd"/>
      <w:r>
        <w:t xml:space="preserve"> </w:t>
      </w:r>
      <w:proofErr w:type="spellStart"/>
      <w:r>
        <w:t>клініках</w:t>
      </w:r>
      <w:proofErr w:type="spellEnd"/>
      <w:r>
        <w:t>.</w:t>
      </w:r>
    </w:p>
    <w:p w14:paraId="5EC0D97E" w14:textId="77777777" w:rsidR="00C97F0C" w:rsidRDefault="00C97F0C">
      <w:pPr>
        <w:jc w:val="both"/>
      </w:pPr>
    </w:p>
    <w:p w14:paraId="276496C2" w14:textId="77777777" w:rsidR="00C97F0C" w:rsidRDefault="00C97F0C">
      <w:pPr>
        <w:jc w:val="both"/>
      </w:pPr>
    </w:p>
    <w:p w14:paraId="58F85E1A" w14:textId="77777777" w:rsidR="00C97F0C" w:rsidRDefault="006B25EB">
      <w:pPr>
        <w:jc w:val="both"/>
      </w:pPr>
      <w:proofErr w:type="spellStart"/>
      <w:r>
        <w:rPr>
          <w:b/>
        </w:rPr>
        <w:t>Опис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опрацьовують</w:t>
      </w:r>
      <w:proofErr w:type="spellEnd"/>
      <w:r>
        <w:t xml:space="preserve"> </w:t>
      </w:r>
      <w:proofErr w:type="spellStart"/>
      <w:r>
        <w:t>рекомендовані</w:t>
      </w:r>
      <w:proofErr w:type="spellEnd"/>
      <w:r>
        <w:t xml:space="preserve"> </w:t>
      </w:r>
      <w:proofErr w:type="spellStart"/>
      <w:r>
        <w:t>джерела</w:t>
      </w:r>
      <w:proofErr w:type="spellEnd"/>
      <w:r>
        <w:t xml:space="preserve"> та </w:t>
      </w:r>
      <w:proofErr w:type="spellStart"/>
      <w:r>
        <w:t>переглядають</w:t>
      </w:r>
      <w:proofErr w:type="spellEnd"/>
      <w:r>
        <w:t xml:space="preserve"> </w:t>
      </w:r>
      <w:proofErr w:type="spellStart"/>
      <w:r>
        <w:t>відео-сюжети</w:t>
      </w:r>
      <w:proofErr w:type="spellEnd"/>
      <w:r>
        <w:t xml:space="preserve">. На практичному </w:t>
      </w:r>
      <w:proofErr w:type="spellStart"/>
      <w:r>
        <w:t>занятті</w:t>
      </w:r>
      <w:proofErr w:type="spellEnd"/>
      <w:r>
        <w:t xml:space="preserve"> </w:t>
      </w:r>
      <w:proofErr w:type="spellStart"/>
      <w:r>
        <w:t>відбуватиметься</w:t>
      </w:r>
      <w:proofErr w:type="spellEnd"/>
      <w:r>
        <w:t xml:space="preserve"> </w:t>
      </w:r>
      <w:proofErr w:type="spellStart"/>
      <w:r>
        <w:t>обговорення</w:t>
      </w:r>
      <w:proofErr w:type="spellEnd"/>
      <w:r>
        <w:t xml:space="preserve"> та </w:t>
      </w:r>
      <w:proofErr w:type="spellStart"/>
      <w:r>
        <w:t>симуляція</w:t>
      </w:r>
      <w:proofErr w:type="spellEnd"/>
      <w:r>
        <w:t xml:space="preserve"> судового </w:t>
      </w:r>
      <w:proofErr w:type="spellStart"/>
      <w:r>
        <w:t>засідання</w:t>
      </w:r>
      <w:proofErr w:type="spellEnd"/>
      <w:r>
        <w:t xml:space="preserve"> у </w:t>
      </w:r>
      <w:proofErr w:type="spellStart"/>
      <w:r>
        <w:t>малозначній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>.</w:t>
      </w:r>
    </w:p>
    <w:p w14:paraId="4B3EEC2D" w14:textId="77777777" w:rsidR="00C97F0C" w:rsidRDefault="00C97F0C">
      <w:pPr>
        <w:jc w:val="both"/>
      </w:pPr>
    </w:p>
    <w:p w14:paraId="47F7674B" w14:textId="77777777" w:rsidR="00C97F0C" w:rsidRDefault="006B25EB">
      <w:pPr>
        <w:jc w:val="both"/>
        <w:rPr>
          <w:b/>
        </w:rPr>
      </w:pPr>
      <w:r>
        <w:rPr>
          <w:b/>
        </w:rPr>
        <w:t xml:space="preserve">Приклад </w:t>
      </w:r>
      <w:proofErr w:type="spellStart"/>
      <w:r>
        <w:rPr>
          <w:b/>
        </w:rPr>
        <w:t>завдання</w:t>
      </w:r>
      <w:proofErr w:type="spellEnd"/>
      <w:r>
        <w:rPr>
          <w:b/>
        </w:rPr>
        <w:t xml:space="preserve"> 1:</w:t>
      </w:r>
    </w:p>
    <w:p w14:paraId="79428621" w14:textId="77777777" w:rsidR="00C97F0C" w:rsidRDefault="006B25EB">
      <w:pPr>
        <w:jc w:val="both"/>
      </w:pPr>
      <w:r>
        <w:t xml:space="preserve">Перед </w:t>
      </w:r>
      <w:proofErr w:type="spellStart"/>
      <w:r>
        <w:t>заняттям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переглянути</w:t>
      </w:r>
      <w:proofErr w:type="spellEnd"/>
      <w:r>
        <w:t xml:space="preserve"> </w:t>
      </w:r>
      <w:proofErr w:type="spellStart"/>
      <w:r>
        <w:t>відео-сюжети</w:t>
      </w:r>
      <w:proofErr w:type="spellEnd"/>
      <w:r>
        <w:t>:</w:t>
      </w:r>
    </w:p>
    <w:p w14:paraId="082090AF" w14:textId="77777777" w:rsidR="00C97F0C" w:rsidRDefault="006B25EB">
      <w:pPr>
        <w:jc w:val="both"/>
      </w:pPr>
      <w:proofErr w:type="spellStart"/>
      <w:r>
        <w:t>Відео-сюжети</w:t>
      </w:r>
      <w:proofErr w:type="spellEnd"/>
      <w:r>
        <w:t xml:space="preserve"> з каналу “</w:t>
      </w:r>
      <w:proofErr w:type="spellStart"/>
      <w:r>
        <w:t>Відкритий</w:t>
      </w:r>
      <w:proofErr w:type="spellEnd"/>
      <w:r>
        <w:t xml:space="preserve"> суд”:</w:t>
      </w:r>
    </w:p>
    <w:p w14:paraId="645B443E" w14:textId="77777777" w:rsidR="00C97F0C" w:rsidRDefault="006B25EB">
      <w:pPr>
        <w:numPr>
          <w:ilvl w:val="0"/>
          <w:numId w:val="19"/>
        </w:numPr>
        <w:spacing w:line="276" w:lineRule="auto"/>
        <w:jc w:val="both"/>
      </w:pPr>
      <w:r>
        <w:t xml:space="preserve">Справа про </w:t>
      </w:r>
      <w:proofErr w:type="spellStart"/>
      <w:r>
        <w:t>адміністративне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</w:p>
    <w:p w14:paraId="1C55E0FB" w14:textId="77777777" w:rsidR="00C97F0C" w:rsidRDefault="00000000">
      <w:pPr>
        <w:jc w:val="both"/>
      </w:pPr>
      <w:hyperlink r:id="rId61">
        <w:r w:rsidR="006B25EB">
          <w:rPr>
            <w:color w:val="1155CC"/>
            <w:u w:val="single"/>
          </w:rPr>
          <w:t>https://www.youtube.com/watch?v=dkbFvJldqek</w:t>
        </w:r>
      </w:hyperlink>
    </w:p>
    <w:p w14:paraId="25A4CA96" w14:textId="77777777" w:rsidR="00C97F0C" w:rsidRDefault="006B25EB">
      <w:pPr>
        <w:numPr>
          <w:ilvl w:val="0"/>
          <w:numId w:val="19"/>
        </w:numPr>
        <w:spacing w:line="276" w:lineRule="auto"/>
        <w:jc w:val="both"/>
      </w:pPr>
      <w:r>
        <w:t xml:space="preserve">Справа про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честі</w:t>
      </w:r>
      <w:proofErr w:type="spellEnd"/>
      <w:r>
        <w:t xml:space="preserve">, </w:t>
      </w:r>
      <w:proofErr w:type="spellStart"/>
      <w:r>
        <w:t>гідності</w:t>
      </w:r>
      <w:proofErr w:type="spellEnd"/>
      <w:r>
        <w:t xml:space="preserve"> та </w:t>
      </w:r>
      <w:proofErr w:type="spellStart"/>
      <w:r>
        <w:t>ділової</w:t>
      </w:r>
      <w:proofErr w:type="spellEnd"/>
      <w:r>
        <w:t xml:space="preserve"> </w:t>
      </w:r>
      <w:proofErr w:type="spellStart"/>
      <w:r>
        <w:t>репутації</w:t>
      </w:r>
      <w:proofErr w:type="spellEnd"/>
    </w:p>
    <w:p w14:paraId="3DFCA852" w14:textId="77777777" w:rsidR="00C97F0C" w:rsidRDefault="00000000">
      <w:pPr>
        <w:jc w:val="both"/>
      </w:pPr>
      <w:hyperlink r:id="rId62">
        <w:r w:rsidR="006B25EB">
          <w:rPr>
            <w:color w:val="1155CC"/>
            <w:u w:val="single"/>
          </w:rPr>
          <w:t>https://www.youtube.com/watch?v=xuNn_XhkTrw</w:t>
        </w:r>
      </w:hyperlink>
    </w:p>
    <w:p w14:paraId="20D224BD" w14:textId="77777777" w:rsidR="00C97F0C" w:rsidRDefault="006B25EB">
      <w:pPr>
        <w:numPr>
          <w:ilvl w:val="0"/>
          <w:numId w:val="19"/>
        </w:numPr>
        <w:spacing w:line="276" w:lineRule="auto"/>
        <w:jc w:val="both"/>
      </w:pPr>
      <w:r>
        <w:t xml:space="preserve">Справа про </w:t>
      </w:r>
      <w:proofErr w:type="spellStart"/>
      <w:r>
        <w:t>банкрутство</w:t>
      </w:r>
      <w:proofErr w:type="spellEnd"/>
    </w:p>
    <w:p w14:paraId="38D81D0F" w14:textId="77777777" w:rsidR="00C97F0C" w:rsidRDefault="00000000">
      <w:pPr>
        <w:jc w:val="both"/>
      </w:pPr>
      <w:hyperlink r:id="rId63">
        <w:r w:rsidR="006B25EB">
          <w:rPr>
            <w:color w:val="1155CC"/>
            <w:u w:val="single"/>
          </w:rPr>
          <w:t>https://www.youtube.com/watch?v=JeNFiatuUvU</w:t>
        </w:r>
      </w:hyperlink>
    </w:p>
    <w:p w14:paraId="55DF9D58" w14:textId="77777777" w:rsidR="00C97F0C" w:rsidRDefault="006B25EB">
      <w:pPr>
        <w:numPr>
          <w:ilvl w:val="0"/>
          <w:numId w:val="19"/>
        </w:numPr>
        <w:spacing w:line="276" w:lineRule="auto"/>
        <w:jc w:val="both"/>
      </w:pPr>
      <w:r>
        <w:t xml:space="preserve">Справа про </w:t>
      </w:r>
      <w:proofErr w:type="spellStart"/>
      <w:r>
        <w:t>визнання</w:t>
      </w:r>
      <w:proofErr w:type="spellEnd"/>
      <w:r>
        <w:t xml:space="preserve"> договору </w:t>
      </w:r>
      <w:proofErr w:type="spellStart"/>
      <w:r>
        <w:t>оренди</w:t>
      </w:r>
      <w:proofErr w:type="spellEnd"/>
      <w:r>
        <w:t xml:space="preserve"> </w:t>
      </w:r>
      <w:proofErr w:type="spellStart"/>
      <w:r>
        <w:t>недійсним</w:t>
      </w:r>
      <w:proofErr w:type="spellEnd"/>
    </w:p>
    <w:p w14:paraId="7EA40B16" w14:textId="77777777" w:rsidR="00C97F0C" w:rsidRDefault="00000000">
      <w:pPr>
        <w:jc w:val="both"/>
      </w:pPr>
      <w:hyperlink r:id="rId64">
        <w:r w:rsidR="006B25EB">
          <w:rPr>
            <w:color w:val="1155CC"/>
            <w:u w:val="single"/>
          </w:rPr>
          <w:t>https://www.youtube.com/watch?v=1kY8d0FUf-Q</w:t>
        </w:r>
      </w:hyperlink>
    </w:p>
    <w:p w14:paraId="764A4E30" w14:textId="77777777" w:rsidR="00C97F0C" w:rsidRDefault="006B25EB">
      <w:pPr>
        <w:numPr>
          <w:ilvl w:val="0"/>
          <w:numId w:val="19"/>
        </w:numPr>
        <w:spacing w:line="276" w:lineRule="auto"/>
        <w:jc w:val="both"/>
      </w:pPr>
      <w:r>
        <w:t xml:space="preserve">Справа про </w:t>
      </w:r>
      <w:proofErr w:type="spellStart"/>
      <w:r>
        <w:t>поділ</w:t>
      </w:r>
      <w:proofErr w:type="spellEnd"/>
      <w:r>
        <w:t xml:space="preserve"> майна </w:t>
      </w:r>
      <w:proofErr w:type="spellStart"/>
      <w:r>
        <w:t>подружжя</w:t>
      </w:r>
      <w:proofErr w:type="spellEnd"/>
    </w:p>
    <w:p w14:paraId="1BA689BE" w14:textId="77777777" w:rsidR="00C97F0C" w:rsidRDefault="00000000">
      <w:pPr>
        <w:jc w:val="both"/>
      </w:pPr>
      <w:hyperlink r:id="rId65">
        <w:r w:rsidR="006B25EB">
          <w:rPr>
            <w:color w:val="1155CC"/>
            <w:u w:val="single"/>
          </w:rPr>
          <w:t>https://www.youtube.com/watch?v=OEyYY7_BeFY</w:t>
        </w:r>
      </w:hyperlink>
    </w:p>
    <w:p w14:paraId="5EFEECB4" w14:textId="77777777" w:rsidR="00C97F0C" w:rsidRDefault="00C97F0C">
      <w:pPr>
        <w:jc w:val="both"/>
      </w:pPr>
    </w:p>
    <w:p w14:paraId="74CB9572" w14:textId="77777777" w:rsidR="00C97F0C" w:rsidRDefault="006B25EB">
      <w:pPr>
        <w:jc w:val="both"/>
        <w:rPr>
          <w:b/>
        </w:rPr>
      </w:pPr>
      <w:proofErr w:type="spellStart"/>
      <w:r>
        <w:rPr>
          <w:b/>
        </w:rPr>
        <w:t>Викладач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обирає</w:t>
      </w:r>
      <w:proofErr w:type="spellEnd"/>
      <w:r>
        <w:rPr>
          <w:b/>
        </w:rPr>
        <w:t xml:space="preserve"> будь-</w:t>
      </w:r>
      <w:proofErr w:type="spellStart"/>
      <w:r>
        <w:rPr>
          <w:b/>
        </w:rPr>
        <w:t>який</w:t>
      </w:r>
      <w:proofErr w:type="spellEnd"/>
      <w:r>
        <w:rPr>
          <w:b/>
        </w:rPr>
        <w:t xml:space="preserve"> сюжет для </w:t>
      </w:r>
      <w:proofErr w:type="spellStart"/>
      <w:r>
        <w:rPr>
          <w:b/>
        </w:rPr>
        <w:t>обговорення</w:t>
      </w:r>
      <w:proofErr w:type="spellEnd"/>
      <w:r>
        <w:rPr>
          <w:b/>
        </w:rPr>
        <w:t xml:space="preserve">. На </w:t>
      </w:r>
      <w:proofErr w:type="spellStart"/>
      <w:r>
        <w:rPr>
          <w:b/>
        </w:rPr>
        <w:t>обговорення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ставляться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питання</w:t>
      </w:r>
      <w:proofErr w:type="spellEnd"/>
      <w:r>
        <w:rPr>
          <w:b/>
        </w:rPr>
        <w:t>:</w:t>
      </w:r>
    </w:p>
    <w:p w14:paraId="4131315F" w14:textId="77777777" w:rsidR="00C97F0C" w:rsidRDefault="006B25EB">
      <w:pPr>
        <w:numPr>
          <w:ilvl w:val="0"/>
          <w:numId w:val="43"/>
        </w:numPr>
        <w:spacing w:line="276" w:lineRule="auto"/>
        <w:jc w:val="both"/>
      </w:pPr>
      <w:proofErr w:type="spellStart"/>
      <w:r>
        <w:t>Дотримання</w:t>
      </w:r>
      <w:proofErr w:type="spellEnd"/>
      <w:r>
        <w:t xml:space="preserve"> норм </w:t>
      </w:r>
      <w:proofErr w:type="spellStart"/>
      <w:r>
        <w:t>процесуального</w:t>
      </w:r>
      <w:proofErr w:type="spellEnd"/>
      <w:r>
        <w:t xml:space="preserve"> права</w:t>
      </w:r>
    </w:p>
    <w:p w14:paraId="173FE633" w14:textId="77777777" w:rsidR="00C97F0C" w:rsidRDefault="006B25EB">
      <w:pPr>
        <w:numPr>
          <w:ilvl w:val="0"/>
          <w:numId w:val="43"/>
        </w:numPr>
        <w:spacing w:line="276" w:lineRule="auto"/>
        <w:jc w:val="both"/>
      </w:pPr>
      <w:proofErr w:type="spellStart"/>
      <w:r>
        <w:t>Позиції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у </w:t>
      </w:r>
      <w:proofErr w:type="spellStart"/>
      <w:r>
        <w:t>справі</w:t>
      </w:r>
      <w:proofErr w:type="spellEnd"/>
    </w:p>
    <w:p w14:paraId="096F0075" w14:textId="77777777" w:rsidR="00C97F0C" w:rsidRDefault="006B25EB">
      <w:pPr>
        <w:numPr>
          <w:ilvl w:val="0"/>
          <w:numId w:val="43"/>
        </w:numPr>
        <w:spacing w:line="276" w:lineRule="auto"/>
        <w:jc w:val="both"/>
      </w:pPr>
      <w:proofErr w:type="spellStart"/>
      <w:r>
        <w:t>Етичність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</w:t>
      </w:r>
      <w:proofErr w:type="spellStart"/>
      <w:r>
        <w:t>сторін</w:t>
      </w:r>
      <w:proofErr w:type="spellEnd"/>
    </w:p>
    <w:p w14:paraId="02713863" w14:textId="77777777" w:rsidR="00C97F0C" w:rsidRDefault="006B25EB">
      <w:pPr>
        <w:numPr>
          <w:ilvl w:val="0"/>
          <w:numId w:val="43"/>
        </w:numPr>
        <w:spacing w:line="276" w:lineRule="auto"/>
        <w:jc w:val="both"/>
      </w:pPr>
      <w:proofErr w:type="spellStart"/>
      <w:r>
        <w:t>Оцінка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t>сторін</w:t>
      </w:r>
      <w:proofErr w:type="spellEnd"/>
    </w:p>
    <w:p w14:paraId="4C8CE410" w14:textId="77777777" w:rsidR="00C97F0C" w:rsidRDefault="006B25EB">
      <w:pPr>
        <w:numPr>
          <w:ilvl w:val="0"/>
          <w:numId w:val="43"/>
        </w:numPr>
        <w:spacing w:line="276" w:lineRule="auto"/>
        <w:jc w:val="both"/>
      </w:pPr>
      <w:proofErr w:type="spellStart"/>
      <w:r>
        <w:t>ідготовленість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до </w:t>
      </w:r>
      <w:proofErr w:type="spellStart"/>
      <w:r>
        <w:t>справи</w:t>
      </w:r>
      <w:proofErr w:type="spellEnd"/>
      <w:r>
        <w:t xml:space="preserve"> н</w:t>
      </w:r>
    </w:p>
    <w:p w14:paraId="54161933" w14:textId="77777777" w:rsidR="00C97F0C" w:rsidRDefault="006B25EB">
      <w:pPr>
        <w:numPr>
          <w:ilvl w:val="0"/>
          <w:numId w:val="43"/>
        </w:numPr>
        <w:spacing w:line="276" w:lineRule="auto"/>
        <w:jc w:val="both"/>
      </w:pPr>
      <w:proofErr w:type="spellStart"/>
      <w:r>
        <w:lastRenderedPageBreak/>
        <w:t>Оцінка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суду.</w:t>
      </w:r>
    </w:p>
    <w:p w14:paraId="6ED18CC5" w14:textId="77777777" w:rsidR="00C97F0C" w:rsidRDefault="00C97F0C">
      <w:pPr>
        <w:jc w:val="both"/>
      </w:pPr>
    </w:p>
    <w:p w14:paraId="78125A33" w14:textId="77777777" w:rsidR="00C97F0C" w:rsidRDefault="006B25EB">
      <w:pPr>
        <w:jc w:val="both"/>
        <w:rPr>
          <w:b/>
        </w:rPr>
      </w:pPr>
      <w:proofErr w:type="spellStart"/>
      <w:r>
        <w:rPr>
          <w:b/>
        </w:rPr>
        <w:t>Завдання</w:t>
      </w:r>
      <w:proofErr w:type="spellEnd"/>
      <w:r>
        <w:rPr>
          <w:b/>
        </w:rPr>
        <w:t xml:space="preserve"> 2:</w:t>
      </w:r>
    </w:p>
    <w:p w14:paraId="731B4172" w14:textId="77777777" w:rsidR="00C97F0C" w:rsidRDefault="006B25EB">
      <w:pPr>
        <w:jc w:val="both"/>
      </w:pPr>
      <w:proofErr w:type="spellStart"/>
      <w:r>
        <w:t>Ознайомлення</w:t>
      </w:r>
      <w:proofErr w:type="spellEnd"/>
      <w:r>
        <w:t xml:space="preserve"> з фабулою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.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позиції</w:t>
      </w:r>
      <w:proofErr w:type="spellEnd"/>
      <w:r>
        <w:t xml:space="preserve"> у </w:t>
      </w:r>
      <w:proofErr w:type="spellStart"/>
      <w:r>
        <w:t>навчальній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 xml:space="preserve"> і планування роботи за нею.</w:t>
      </w:r>
    </w:p>
    <w:p w14:paraId="77AABA68" w14:textId="77777777" w:rsidR="00C97F0C" w:rsidRDefault="006B25EB">
      <w:pPr>
        <w:jc w:val="both"/>
      </w:pPr>
      <w:proofErr w:type="spellStart"/>
      <w:r>
        <w:t>Викладач</w:t>
      </w:r>
      <w:proofErr w:type="spellEnd"/>
      <w:r>
        <w:t xml:space="preserve"> </w:t>
      </w:r>
      <w:proofErr w:type="spellStart"/>
      <w:r>
        <w:t>формує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,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статусу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(</w:t>
      </w:r>
      <w:proofErr w:type="spellStart"/>
      <w:r>
        <w:t>наприклад</w:t>
      </w:r>
      <w:proofErr w:type="spellEnd"/>
      <w:r>
        <w:t xml:space="preserve">: </w:t>
      </w:r>
      <w:proofErr w:type="spellStart"/>
      <w:r>
        <w:t>позивач</w:t>
      </w:r>
      <w:proofErr w:type="spellEnd"/>
      <w:r>
        <w:t xml:space="preserve">, </w:t>
      </w:r>
      <w:proofErr w:type="spellStart"/>
      <w:r>
        <w:t>відповідач</w:t>
      </w:r>
      <w:proofErr w:type="spellEnd"/>
      <w:r>
        <w:t xml:space="preserve">, </w:t>
      </w:r>
      <w:proofErr w:type="spellStart"/>
      <w:r>
        <w:t>треті</w:t>
      </w:r>
      <w:proofErr w:type="spellEnd"/>
      <w:r>
        <w:t xml:space="preserve"> особи на </w:t>
      </w:r>
      <w:proofErr w:type="spellStart"/>
      <w:r>
        <w:t>стороні</w:t>
      </w:r>
      <w:proofErr w:type="spellEnd"/>
      <w:r>
        <w:t xml:space="preserve"> </w:t>
      </w:r>
      <w:proofErr w:type="spellStart"/>
      <w:r>
        <w:t>позивача</w:t>
      </w:r>
      <w:proofErr w:type="spellEnd"/>
      <w:r>
        <w:t xml:space="preserve"> та </w:t>
      </w:r>
      <w:proofErr w:type="spellStart"/>
      <w:r>
        <w:t>відповідача</w:t>
      </w:r>
      <w:proofErr w:type="spellEnd"/>
      <w:r>
        <w:t xml:space="preserve">, суд). </w:t>
      </w:r>
      <w:proofErr w:type="spellStart"/>
      <w:r>
        <w:t>Кожна</w:t>
      </w:r>
      <w:proofErr w:type="spellEnd"/>
      <w:r>
        <w:t xml:space="preserve"> з </w:t>
      </w:r>
      <w:proofErr w:type="spellStart"/>
      <w:r>
        <w:t>груп</w:t>
      </w:r>
      <w:proofErr w:type="spellEnd"/>
      <w:r>
        <w:t xml:space="preserve"> </w:t>
      </w:r>
      <w:proofErr w:type="spellStart"/>
      <w:r>
        <w:t>отримує</w:t>
      </w:r>
      <w:proofErr w:type="spellEnd"/>
      <w:r>
        <w:t xml:space="preserve"> для </w:t>
      </w:r>
      <w:proofErr w:type="spellStart"/>
      <w:r>
        <w:t>ознайомлення</w:t>
      </w:r>
      <w:proofErr w:type="spellEnd"/>
      <w:r>
        <w:t xml:space="preserve"> пакет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слугуватиме</w:t>
      </w:r>
      <w:proofErr w:type="spellEnd"/>
      <w:r>
        <w:t xml:space="preserve"> </w:t>
      </w:r>
      <w:proofErr w:type="spellStart"/>
      <w:r>
        <w:t>джерелом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до </w:t>
      </w:r>
      <w:proofErr w:type="spellStart"/>
      <w:r>
        <w:t>позиції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випала</w:t>
      </w:r>
      <w:proofErr w:type="spellEnd"/>
      <w:r>
        <w:t xml:space="preserve"> </w:t>
      </w:r>
      <w:proofErr w:type="spellStart"/>
      <w:r>
        <w:t>групі</w:t>
      </w:r>
      <w:proofErr w:type="spellEnd"/>
      <w:r>
        <w:t xml:space="preserve">, і </w:t>
      </w:r>
      <w:proofErr w:type="spellStart"/>
      <w:r>
        <w:t>опрацьовує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. Рекомендовано подати для </w:t>
      </w:r>
      <w:proofErr w:type="spellStart"/>
      <w:r>
        <w:t>первинного</w:t>
      </w:r>
      <w:proofErr w:type="spellEnd"/>
      <w:r>
        <w:t xml:space="preserve"> </w:t>
      </w:r>
      <w:proofErr w:type="spellStart"/>
      <w:r>
        <w:t>ознайомлення</w:t>
      </w:r>
      <w:proofErr w:type="spellEnd"/>
      <w:r>
        <w:t xml:space="preserve"> не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за </w:t>
      </w:r>
      <w:proofErr w:type="spellStart"/>
      <w:r>
        <w:t>подальшою</w:t>
      </w:r>
      <w:proofErr w:type="spellEnd"/>
      <w:r>
        <w:t xml:space="preserve"> </w:t>
      </w:r>
      <w:proofErr w:type="spellStart"/>
      <w:r>
        <w:t>інформацією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зверталася</w:t>
      </w:r>
      <w:proofErr w:type="spellEnd"/>
      <w:r>
        <w:t xml:space="preserve"> до </w:t>
      </w:r>
      <w:proofErr w:type="spellStart"/>
      <w:r>
        <w:t>викладача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роботи над справою. </w:t>
      </w:r>
    </w:p>
    <w:p w14:paraId="6BBE1BB1" w14:textId="77777777" w:rsidR="00C97F0C" w:rsidRDefault="00C97F0C">
      <w:pPr>
        <w:jc w:val="both"/>
      </w:pPr>
    </w:p>
    <w:p w14:paraId="77395580" w14:textId="77777777" w:rsidR="00C97F0C" w:rsidRDefault="006B25EB">
      <w:pPr>
        <w:jc w:val="both"/>
      </w:pPr>
      <w:proofErr w:type="spellStart"/>
      <w:r>
        <w:rPr>
          <w:b/>
        </w:rPr>
        <w:t>Очікуваний</w:t>
      </w:r>
      <w:proofErr w:type="spellEnd"/>
      <w:r>
        <w:rPr>
          <w:b/>
        </w:rPr>
        <w:t xml:space="preserve"> результат</w:t>
      </w:r>
      <w:r>
        <w:t xml:space="preserve">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обговорення</w:t>
      </w:r>
      <w:proofErr w:type="spellEnd"/>
      <w:r>
        <w:t xml:space="preserve"> </w:t>
      </w:r>
      <w:proofErr w:type="spellStart"/>
      <w:r>
        <w:t>кожна</w:t>
      </w:r>
      <w:proofErr w:type="spellEnd"/>
      <w:r>
        <w:t xml:space="preserve"> з </w:t>
      </w:r>
      <w:proofErr w:type="spellStart"/>
      <w:r>
        <w:t>груп</w:t>
      </w:r>
      <w:proofErr w:type="spellEnd"/>
      <w:r>
        <w:t xml:space="preserve"> </w:t>
      </w:r>
      <w:proofErr w:type="spellStart"/>
      <w:r>
        <w:t>пропонує</w:t>
      </w:r>
      <w:proofErr w:type="spellEnd"/>
      <w:r>
        <w:t xml:space="preserve"> </w:t>
      </w:r>
      <w:proofErr w:type="spellStart"/>
      <w:r>
        <w:t>викладачеві</w:t>
      </w:r>
      <w:proofErr w:type="spellEnd"/>
      <w:r>
        <w:t xml:space="preserve"> </w:t>
      </w:r>
      <w:proofErr w:type="gramStart"/>
      <w:r>
        <w:t xml:space="preserve">склад  </w:t>
      </w:r>
      <w:proofErr w:type="spellStart"/>
      <w:r>
        <w:t>аргументів</w:t>
      </w:r>
      <w:proofErr w:type="spellEnd"/>
      <w:proofErr w:type="gramEnd"/>
      <w:r>
        <w:t xml:space="preserve"> на </w:t>
      </w:r>
      <w:proofErr w:type="spellStart"/>
      <w:r>
        <w:t>користь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(</w:t>
      </w:r>
      <w:proofErr w:type="spellStart"/>
      <w:r>
        <w:t>позицію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) і шляхи </w:t>
      </w:r>
      <w:proofErr w:type="spellStart"/>
      <w:r>
        <w:t>підготовки</w:t>
      </w:r>
      <w:proofErr w:type="spellEnd"/>
      <w:r>
        <w:t xml:space="preserve"> до </w:t>
      </w:r>
      <w:proofErr w:type="spellStart"/>
      <w:r>
        <w:t>ігрового</w:t>
      </w:r>
      <w:proofErr w:type="spellEnd"/>
      <w:r>
        <w:t xml:space="preserve"> суду. </w:t>
      </w:r>
    </w:p>
    <w:p w14:paraId="6D92079C" w14:textId="77777777" w:rsidR="00C97F0C" w:rsidRDefault="00C97F0C">
      <w:pPr>
        <w:jc w:val="both"/>
      </w:pPr>
    </w:p>
    <w:p w14:paraId="163ACC1C" w14:textId="77777777" w:rsidR="00C97F0C" w:rsidRDefault="006B25EB">
      <w:pPr>
        <w:jc w:val="both"/>
      </w:pPr>
      <w:proofErr w:type="spellStart"/>
      <w:r>
        <w:rPr>
          <w:b/>
        </w:rPr>
        <w:t>Важливий</w:t>
      </w:r>
      <w:proofErr w:type="spellEnd"/>
      <w:r>
        <w:rPr>
          <w:b/>
        </w:rPr>
        <w:t xml:space="preserve"> момент:</w:t>
      </w:r>
      <w:r>
        <w:t xml:space="preserve"> </w:t>
      </w:r>
      <w:proofErr w:type="spellStart"/>
      <w:r>
        <w:t>викладач</w:t>
      </w:r>
      <w:proofErr w:type="spellEnd"/>
      <w:r>
        <w:t xml:space="preserve"> </w:t>
      </w:r>
      <w:proofErr w:type="spellStart"/>
      <w:r>
        <w:t>обов’язково</w:t>
      </w:r>
      <w:proofErr w:type="spellEnd"/>
      <w:r>
        <w:t xml:space="preserve"> </w:t>
      </w:r>
      <w:proofErr w:type="spellStart"/>
      <w:r>
        <w:t>попереджає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про </w:t>
      </w:r>
      <w:proofErr w:type="spellStart"/>
      <w:r>
        <w:t>важливість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конфіденційності</w:t>
      </w:r>
      <w:proofErr w:type="spellEnd"/>
      <w:r>
        <w:t xml:space="preserve">   </w:t>
      </w:r>
      <w:proofErr w:type="gramStart"/>
      <w:r>
        <w:t xml:space="preserve">у  </w:t>
      </w:r>
      <w:proofErr w:type="spellStart"/>
      <w:r>
        <w:t>роботі</w:t>
      </w:r>
      <w:proofErr w:type="spellEnd"/>
      <w:proofErr w:type="gramEnd"/>
      <w:r>
        <w:t xml:space="preserve"> над справою </w:t>
      </w:r>
      <w:proofErr w:type="spellStart"/>
      <w:r>
        <w:t>від</w:t>
      </w:r>
      <w:proofErr w:type="spellEnd"/>
      <w:r>
        <w:t xml:space="preserve"> 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розголошення</w:t>
      </w:r>
      <w:proofErr w:type="spellEnd"/>
      <w:r>
        <w:t xml:space="preserve"> </w:t>
      </w:r>
      <w:proofErr w:type="spellStart"/>
      <w:r>
        <w:t>позицій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(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позиції</w:t>
      </w:r>
      <w:proofErr w:type="spellEnd"/>
      <w:r>
        <w:t xml:space="preserve"> «</w:t>
      </w:r>
      <w:proofErr w:type="spellStart"/>
      <w:r>
        <w:t>Позивачів</w:t>
      </w:r>
      <w:proofErr w:type="spellEnd"/>
      <w:r>
        <w:t xml:space="preserve">» – </w:t>
      </w:r>
      <w:proofErr w:type="spellStart"/>
      <w:r>
        <w:t>групі</w:t>
      </w:r>
      <w:proofErr w:type="spellEnd"/>
      <w:r>
        <w:t xml:space="preserve"> «</w:t>
      </w:r>
      <w:proofErr w:type="spellStart"/>
      <w:r>
        <w:t>Відповідачів</w:t>
      </w:r>
      <w:proofErr w:type="spellEnd"/>
      <w:r>
        <w:t xml:space="preserve">») </w:t>
      </w:r>
      <w:proofErr w:type="spellStart"/>
      <w:r>
        <w:t>призведе</w:t>
      </w:r>
      <w:proofErr w:type="spellEnd"/>
      <w:r>
        <w:t xml:space="preserve"> до </w:t>
      </w:r>
      <w:proofErr w:type="spellStart"/>
      <w:r>
        <w:t>нівелювання</w:t>
      </w:r>
      <w:proofErr w:type="spellEnd"/>
      <w:r>
        <w:t xml:space="preserve"> </w:t>
      </w:r>
      <w:proofErr w:type="spellStart"/>
      <w:r>
        <w:t>інтересу</w:t>
      </w:r>
      <w:proofErr w:type="spellEnd"/>
      <w:r>
        <w:t xml:space="preserve"> роботи над справою; </w:t>
      </w:r>
    </w:p>
    <w:p w14:paraId="68B4F8F4" w14:textId="77777777" w:rsidR="00C97F0C" w:rsidRDefault="00C97F0C">
      <w:pPr>
        <w:jc w:val="both"/>
      </w:pPr>
    </w:p>
    <w:p w14:paraId="01BF9DFC" w14:textId="77777777" w:rsidR="00C97F0C" w:rsidRDefault="006B25EB">
      <w:pPr>
        <w:jc w:val="both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Підготовка</w:t>
      </w:r>
      <w:proofErr w:type="spellEnd"/>
      <w:r>
        <w:rPr>
          <w:b/>
        </w:rPr>
        <w:t xml:space="preserve"> до </w:t>
      </w:r>
      <w:proofErr w:type="spellStart"/>
      <w:r>
        <w:rPr>
          <w:b/>
        </w:rPr>
        <w:t>ігрового</w:t>
      </w:r>
      <w:proofErr w:type="spellEnd"/>
      <w:r>
        <w:rPr>
          <w:b/>
        </w:rPr>
        <w:t xml:space="preserve"> судового </w:t>
      </w:r>
      <w:proofErr w:type="spellStart"/>
      <w:r>
        <w:rPr>
          <w:b/>
        </w:rPr>
        <w:t>засідання</w:t>
      </w:r>
      <w:proofErr w:type="spellEnd"/>
      <w:r>
        <w:rPr>
          <w:b/>
        </w:rPr>
        <w:t>.</w:t>
      </w:r>
    </w:p>
    <w:p w14:paraId="2F1C6AE5" w14:textId="77777777" w:rsidR="00C97F0C" w:rsidRDefault="00C97F0C">
      <w:pPr>
        <w:jc w:val="both"/>
        <w:rPr>
          <w:b/>
        </w:rPr>
      </w:pPr>
    </w:p>
    <w:p w14:paraId="703D9C52" w14:textId="77777777" w:rsidR="00C97F0C" w:rsidRDefault="006B25EB">
      <w:pPr>
        <w:jc w:val="both"/>
      </w:pPr>
      <w:r>
        <w:t xml:space="preserve">Рекомендовано </w:t>
      </w:r>
      <w:proofErr w:type="spellStart"/>
      <w:r>
        <w:t>обирати</w:t>
      </w:r>
      <w:proofErr w:type="spellEnd"/>
      <w:r>
        <w:t xml:space="preserve"> </w:t>
      </w:r>
      <w:proofErr w:type="spellStart"/>
      <w:r>
        <w:t>малозначні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в таких справ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представництво</w:t>
      </w:r>
      <w:proofErr w:type="spellEnd"/>
      <w:r>
        <w:t xml:space="preserve"> особи без </w:t>
      </w:r>
      <w:proofErr w:type="spellStart"/>
      <w:r>
        <w:t>свідоцтва</w:t>
      </w:r>
      <w:proofErr w:type="spellEnd"/>
      <w:r>
        <w:t xml:space="preserve"> про право на </w:t>
      </w:r>
      <w:proofErr w:type="spellStart"/>
      <w:r>
        <w:t>заняття</w:t>
      </w:r>
      <w:proofErr w:type="spellEnd"/>
      <w:r>
        <w:t xml:space="preserve"> </w:t>
      </w:r>
      <w:proofErr w:type="spellStart"/>
      <w:r>
        <w:t>адвокатською</w:t>
      </w:r>
      <w:proofErr w:type="spellEnd"/>
      <w:r>
        <w:t xml:space="preserve"> </w:t>
      </w:r>
      <w:proofErr w:type="spellStart"/>
      <w:r>
        <w:t>діяльністю</w:t>
      </w:r>
      <w:proofErr w:type="spellEnd"/>
      <w:r>
        <w:t>.</w:t>
      </w:r>
    </w:p>
    <w:p w14:paraId="06A2F16D" w14:textId="77777777" w:rsidR="00C97F0C" w:rsidRDefault="00C97F0C">
      <w:pPr>
        <w:jc w:val="both"/>
      </w:pPr>
    </w:p>
    <w:p w14:paraId="34148AFC" w14:textId="77777777" w:rsidR="00C97F0C" w:rsidRDefault="006B25EB">
      <w:pPr>
        <w:jc w:val="both"/>
      </w:pPr>
      <w:proofErr w:type="spellStart"/>
      <w:r>
        <w:t>Після</w:t>
      </w:r>
      <w:proofErr w:type="spellEnd"/>
      <w:r>
        <w:t xml:space="preserve"> </w:t>
      </w:r>
      <w:proofErr w:type="spellStart"/>
      <w:r>
        <w:t>схвалення</w:t>
      </w:r>
      <w:proofErr w:type="spellEnd"/>
      <w:r>
        <w:t xml:space="preserve"> </w:t>
      </w:r>
      <w:proofErr w:type="spellStart"/>
      <w:r>
        <w:t>обраної</w:t>
      </w:r>
      <w:proofErr w:type="spellEnd"/>
      <w:r>
        <w:t xml:space="preserve"> </w:t>
      </w:r>
      <w:proofErr w:type="spellStart"/>
      <w:r>
        <w:t>групової</w:t>
      </w:r>
      <w:proofErr w:type="spellEnd"/>
      <w:r>
        <w:t xml:space="preserve"> </w:t>
      </w:r>
      <w:proofErr w:type="spellStart"/>
      <w:r>
        <w:t>позиції</w:t>
      </w:r>
      <w:proofErr w:type="spellEnd"/>
      <w:r>
        <w:t xml:space="preserve">, </w:t>
      </w:r>
      <w:proofErr w:type="spellStart"/>
      <w:r>
        <w:t>викладач</w:t>
      </w:r>
      <w:proofErr w:type="spellEnd"/>
      <w:r>
        <w:t xml:space="preserve"> </w:t>
      </w:r>
      <w:proofErr w:type="spellStart"/>
      <w:r>
        <w:t>орієнтує</w:t>
      </w:r>
      <w:proofErr w:type="spellEnd"/>
      <w:r>
        <w:t xml:space="preserve"> </w:t>
      </w:r>
      <w:proofErr w:type="spellStart"/>
      <w:r>
        <w:t>кожну</w:t>
      </w:r>
      <w:proofErr w:type="spellEnd"/>
      <w:r>
        <w:t xml:space="preserve"> </w:t>
      </w:r>
      <w:proofErr w:type="spellStart"/>
      <w:r>
        <w:t>групу</w:t>
      </w:r>
      <w:proofErr w:type="spellEnd"/>
      <w:r>
        <w:t xml:space="preserve"> на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текстових</w:t>
      </w:r>
      <w:proofErr w:type="spellEnd"/>
      <w:r>
        <w:t xml:space="preserve"> і </w:t>
      </w:r>
      <w:proofErr w:type="spellStart"/>
      <w:r>
        <w:t>вербальних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до </w:t>
      </w:r>
      <w:proofErr w:type="spellStart"/>
      <w:r>
        <w:t>справи</w:t>
      </w:r>
      <w:proofErr w:type="spellEnd"/>
      <w:r>
        <w:t xml:space="preserve"> (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стороні</w:t>
      </w:r>
      <w:proofErr w:type="spellEnd"/>
      <w:r>
        <w:t xml:space="preserve"> «</w:t>
      </w:r>
      <w:proofErr w:type="spellStart"/>
      <w:r>
        <w:t>Позивача</w:t>
      </w:r>
      <w:proofErr w:type="spellEnd"/>
      <w:r>
        <w:t xml:space="preserve">» </w:t>
      </w:r>
      <w:proofErr w:type="spellStart"/>
      <w:r>
        <w:t>підготувати</w:t>
      </w:r>
      <w:proofErr w:type="spellEnd"/>
      <w:r>
        <w:t xml:space="preserve"> </w:t>
      </w:r>
      <w:proofErr w:type="spellStart"/>
      <w:r>
        <w:t>позовну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і </w:t>
      </w:r>
      <w:proofErr w:type="spellStart"/>
      <w:r>
        <w:t>судову</w:t>
      </w:r>
      <w:proofErr w:type="spellEnd"/>
      <w:r>
        <w:t xml:space="preserve"> </w:t>
      </w:r>
      <w:proofErr w:type="spellStart"/>
      <w:r>
        <w:t>промову</w:t>
      </w:r>
      <w:proofErr w:type="spellEnd"/>
      <w:r>
        <w:t>, «</w:t>
      </w:r>
      <w:proofErr w:type="spellStart"/>
      <w:r>
        <w:t>Відповідачам</w:t>
      </w:r>
      <w:proofErr w:type="spellEnd"/>
      <w:r>
        <w:t xml:space="preserve">» – </w:t>
      </w:r>
      <w:proofErr w:type="spellStart"/>
      <w:r>
        <w:t>заперечення</w:t>
      </w:r>
      <w:proofErr w:type="spellEnd"/>
      <w:r>
        <w:t xml:space="preserve"> на </w:t>
      </w:r>
      <w:proofErr w:type="spellStart"/>
      <w:r>
        <w:t>позов</w:t>
      </w:r>
      <w:proofErr w:type="spellEnd"/>
      <w:r>
        <w:t xml:space="preserve"> і </w:t>
      </w:r>
      <w:proofErr w:type="spellStart"/>
      <w:r>
        <w:t>судову</w:t>
      </w:r>
      <w:proofErr w:type="spellEnd"/>
      <w:r>
        <w:t xml:space="preserve"> </w:t>
      </w:r>
      <w:proofErr w:type="spellStart"/>
      <w:r>
        <w:t>промову</w:t>
      </w:r>
      <w:proofErr w:type="spellEnd"/>
      <w:r>
        <w:t>, «</w:t>
      </w:r>
      <w:proofErr w:type="spellStart"/>
      <w:r>
        <w:t>Третій</w:t>
      </w:r>
      <w:proofErr w:type="spellEnd"/>
      <w:r>
        <w:t xml:space="preserve"> </w:t>
      </w:r>
      <w:proofErr w:type="spellStart"/>
      <w:r>
        <w:t>особі</w:t>
      </w:r>
      <w:proofErr w:type="spellEnd"/>
      <w:r>
        <w:t xml:space="preserve">» – </w:t>
      </w:r>
      <w:proofErr w:type="spellStart"/>
      <w:r>
        <w:t>підготувати</w:t>
      </w:r>
      <w:proofErr w:type="spellEnd"/>
      <w:r>
        <w:t xml:space="preserve"> </w:t>
      </w:r>
      <w:proofErr w:type="spellStart"/>
      <w:r>
        <w:t>неочікуваний</w:t>
      </w:r>
      <w:proofErr w:type="spellEnd"/>
      <w:r>
        <w:t xml:space="preserve">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групами</w:t>
      </w:r>
      <w:proofErr w:type="spellEnd"/>
      <w:r>
        <w:t xml:space="preserve"> </w:t>
      </w:r>
      <w:proofErr w:type="spellStart"/>
      <w:r>
        <w:t>експертний</w:t>
      </w:r>
      <w:proofErr w:type="spellEnd"/>
      <w:r>
        <w:t xml:space="preserve"> </w:t>
      </w:r>
      <w:proofErr w:type="spellStart"/>
      <w:r>
        <w:t>висновок</w:t>
      </w:r>
      <w:proofErr w:type="spellEnd"/>
      <w:r>
        <w:t xml:space="preserve">, </w:t>
      </w:r>
      <w:proofErr w:type="spellStart"/>
      <w:r>
        <w:t>стороні</w:t>
      </w:r>
      <w:proofErr w:type="spellEnd"/>
      <w:r>
        <w:t xml:space="preserve"> суду – </w:t>
      </w:r>
      <w:proofErr w:type="spellStart"/>
      <w:r>
        <w:t>попередній</w:t>
      </w:r>
      <w:proofErr w:type="spellEnd"/>
      <w:r>
        <w:t xml:space="preserve"> </w:t>
      </w:r>
      <w:proofErr w:type="spellStart"/>
      <w:r>
        <w:t>аналітичний</w:t>
      </w:r>
      <w:proofErr w:type="spellEnd"/>
      <w:r>
        <w:t xml:space="preserve"> </w:t>
      </w:r>
      <w:proofErr w:type="spellStart"/>
      <w:r>
        <w:t>висновок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).</w:t>
      </w:r>
    </w:p>
    <w:p w14:paraId="1324BBB8" w14:textId="77777777" w:rsidR="00C97F0C" w:rsidRDefault="00C97F0C">
      <w:pPr>
        <w:jc w:val="both"/>
      </w:pPr>
    </w:p>
    <w:p w14:paraId="034230FA" w14:textId="77777777" w:rsidR="00C97F0C" w:rsidRDefault="006B25EB">
      <w:pPr>
        <w:jc w:val="both"/>
      </w:pPr>
      <w:proofErr w:type="spellStart"/>
      <w:r>
        <w:t>Очікуваний</w:t>
      </w:r>
      <w:proofErr w:type="spellEnd"/>
      <w:r>
        <w:t xml:space="preserve"> результат. </w:t>
      </w:r>
      <w:proofErr w:type="spellStart"/>
      <w:r>
        <w:t>Кожна</w:t>
      </w:r>
      <w:proofErr w:type="spellEnd"/>
      <w:r>
        <w:t xml:space="preserve"> з МАЛИХ ГРУП,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відстоюватимуть</w:t>
      </w:r>
      <w:proofErr w:type="spellEnd"/>
      <w:r>
        <w:t xml:space="preserve"> </w:t>
      </w:r>
      <w:proofErr w:type="spellStart"/>
      <w:r>
        <w:t>інтереси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,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конкретно </w:t>
      </w:r>
      <w:proofErr w:type="spellStart"/>
      <w:r>
        <w:t>встановлені</w:t>
      </w:r>
      <w:proofErr w:type="spellEnd"/>
      <w:r>
        <w:t xml:space="preserve"> </w:t>
      </w:r>
      <w:proofErr w:type="spellStart"/>
      <w:r>
        <w:t>викладачем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, </w:t>
      </w:r>
      <w:proofErr w:type="spellStart"/>
      <w:r>
        <w:t>ознайомитись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обраної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, </w:t>
      </w:r>
      <w:proofErr w:type="spellStart"/>
      <w:r>
        <w:t>галузевою</w:t>
      </w:r>
      <w:proofErr w:type="spellEnd"/>
      <w:r>
        <w:t xml:space="preserve"> процедурою судового </w:t>
      </w:r>
      <w:proofErr w:type="spellStart"/>
      <w:r>
        <w:t>розгляду</w:t>
      </w:r>
      <w:proofErr w:type="spellEnd"/>
      <w:r>
        <w:t xml:space="preserve"> та </w:t>
      </w:r>
      <w:proofErr w:type="spellStart"/>
      <w:r>
        <w:t>тактичними</w:t>
      </w:r>
      <w:proofErr w:type="spellEnd"/>
      <w:r>
        <w:t xml:space="preserve"> моментами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представництва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(</w:t>
      </w:r>
      <w:proofErr w:type="spellStart"/>
      <w:r>
        <w:t>джерела</w:t>
      </w:r>
      <w:proofErr w:type="spellEnd"/>
      <w:r>
        <w:t xml:space="preserve"> …).</w:t>
      </w:r>
    </w:p>
    <w:p w14:paraId="1D5DA3F7" w14:textId="77777777" w:rsidR="00C97F0C" w:rsidRDefault="00C97F0C">
      <w:pPr>
        <w:jc w:val="both"/>
      </w:pPr>
    </w:p>
    <w:p w14:paraId="2C67F69A" w14:textId="77777777" w:rsidR="00C97F0C" w:rsidRDefault="006B25EB">
      <w:pPr>
        <w:jc w:val="both"/>
      </w:pPr>
      <w:proofErr w:type="spellStart"/>
      <w:r>
        <w:t>Важливий</w:t>
      </w:r>
      <w:proofErr w:type="spellEnd"/>
      <w:r>
        <w:t xml:space="preserve"> момент: 1) </w:t>
      </w:r>
      <w:proofErr w:type="spellStart"/>
      <w:r>
        <w:t>виконані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бути </w:t>
      </w:r>
      <w:proofErr w:type="spellStart"/>
      <w:r>
        <w:t>подані</w:t>
      </w:r>
      <w:proofErr w:type="spellEnd"/>
      <w:r>
        <w:t xml:space="preserve"> на </w:t>
      </w:r>
      <w:proofErr w:type="spellStart"/>
      <w:r>
        <w:t>перевірку</w:t>
      </w:r>
      <w:proofErr w:type="spellEnd"/>
      <w:r>
        <w:t xml:space="preserve"> </w:t>
      </w:r>
      <w:proofErr w:type="spellStart"/>
      <w:r>
        <w:t>викладачеві</w:t>
      </w:r>
      <w:proofErr w:type="spellEnd"/>
      <w:r>
        <w:t xml:space="preserve"> у </w:t>
      </w:r>
      <w:proofErr w:type="spellStart"/>
      <w:r>
        <w:t>надрукованому</w:t>
      </w:r>
      <w:proofErr w:type="spellEnd"/>
      <w:r>
        <w:t xml:space="preserve">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вчасно</w:t>
      </w:r>
      <w:proofErr w:type="spellEnd"/>
      <w:r>
        <w:t xml:space="preserve"> (у </w:t>
      </w:r>
      <w:proofErr w:type="spellStart"/>
      <w:r>
        <w:t>форматі</w:t>
      </w:r>
      <w:proofErr w:type="spellEnd"/>
      <w:r>
        <w:t xml:space="preserve"> Microsoft Word) з </w:t>
      </w:r>
      <w:proofErr w:type="spellStart"/>
      <w:r>
        <w:t>описом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 xml:space="preserve"> кожного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; 2) на </w:t>
      </w:r>
      <w:proofErr w:type="spellStart"/>
      <w:r>
        <w:t>наступне</w:t>
      </w:r>
      <w:proofErr w:type="spellEnd"/>
      <w:r>
        <w:t xml:space="preserve"> </w:t>
      </w:r>
      <w:proofErr w:type="spellStart"/>
      <w:r>
        <w:t>практичне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у кожного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 повинен бути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примірник</w:t>
      </w:r>
      <w:proofErr w:type="spellEnd"/>
      <w:r>
        <w:t xml:space="preserve"> </w:t>
      </w:r>
      <w:proofErr w:type="spellStart"/>
      <w:r>
        <w:t>виконаних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; 3) </w:t>
      </w:r>
      <w:proofErr w:type="spellStart"/>
      <w:r>
        <w:t>опрацювання</w:t>
      </w:r>
      <w:proofErr w:type="spellEnd"/>
      <w:r>
        <w:t xml:space="preserve"> </w:t>
      </w:r>
      <w:proofErr w:type="spellStart"/>
      <w:r>
        <w:t>законодавчої</w:t>
      </w:r>
      <w:proofErr w:type="spellEnd"/>
      <w:r>
        <w:t xml:space="preserve"> і </w:t>
      </w:r>
      <w:proofErr w:type="spellStart"/>
      <w:r>
        <w:t>спеціальної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 для </w:t>
      </w:r>
      <w:proofErr w:type="spellStart"/>
      <w:r>
        <w:t>підготовки</w:t>
      </w:r>
      <w:proofErr w:type="spellEnd"/>
      <w:r>
        <w:t xml:space="preserve"> до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охоплюється</w:t>
      </w:r>
      <w:proofErr w:type="spellEnd"/>
      <w:r>
        <w:t xml:space="preserve"> </w:t>
      </w:r>
      <w:proofErr w:type="spellStart"/>
      <w:r>
        <w:t>запланованим</w:t>
      </w:r>
      <w:proofErr w:type="spellEnd"/>
      <w:r>
        <w:t xml:space="preserve"> часом </w:t>
      </w:r>
      <w:proofErr w:type="spellStart"/>
      <w:r>
        <w:t>самостійної</w:t>
      </w:r>
      <w:proofErr w:type="spellEnd"/>
      <w:r>
        <w:t xml:space="preserve"> </w:t>
      </w:r>
      <w:proofErr w:type="spellStart"/>
      <w:r>
        <w:t>підготовки</w:t>
      </w:r>
      <w:proofErr w:type="spellEnd"/>
    </w:p>
    <w:p w14:paraId="2B6C4172" w14:textId="77777777" w:rsidR="00C97F0C" w:rsidRDefault="00C97F0C">
      <w:pPr>
        <w:jc w:val="both"/>
      </w:pPr>
    </w:p>
    <w:p w14:paraId="73178189" w14:textId="77777777" w:rsidR="00C97F0C" w:rsidRDefault="006B25EB">
      <w:pPr>
        <w:jc w:val="both"/>
        <w:rPr>
          <w:b/>
        </w:rPr>
      </w:pPr>
      <w:proofErr w:type="spellStart"/>
      <w:r>
        <w:rPr>
          <w:b/>
        </w:rPr>
        <w:t>Завдання</w:t>
      </w:r>
      <w:proofErr w:type="spellEnd"/>
      <w:r>
        <w:rPr>
          <w:b/>
        </w:rPr>
        <w:t xml:space="preserve"> 3:</w:t>
      </w:r>
    </w:p>
    <w:p w14:paraId="67D15DC7" w14:textId="77777777" w:rsidR="00C97F0C" w:rsidRDefault="006B25EB">
      <w:pPr>
        <w:jc w:val="both"/>
      </w:pPr>
      <w:r>
        <w:lastRenderedPageBreak/>
        <w:t>рекомендовано пройти курс “</w:t>
      </w:r>
      <w:proofErr w:type="spellStart"/>
      <w:r>
        <w:t>Європейський</w:t>
      </w:r>
      <w:proofErr w:type="spellEnd"/>
      <w:r>
        <w:t xml:space="preserve"> </w:t>
      </w:r>
      <w:proofErr w:type="spellStart"/>
      <w:r>
        <w:t>механізм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прав </w:t>
      </w:r>
      <w:proofErr w:type="spellStart"/>
      <w:r>
        <w:t>людини</w:t>
      </w:r>
      <w:proofErr w:type="spellEnd"/>
      <w:r>
        <w:t xml:space="preserve">” </w:t>
      </w:r>
      <w:hyperlink r:id="rId66">
        <w:r>
          <w:rPr>
            <w:color w:val="1155CC"/>
            <w:u w:val="single"/>
          </w:rPr>
          <w:t>https://courses.ed-era.com/courses/course-v1:EdEra+HR101+hr101/about</w:t>
        </w:r>
      </w:hyperlink>
      <w:r>
        <w:t xml:space="preserve"> на </w:t>
      </w:r>
      <w:proofErr w:type="spellStart"/>
      <w:r>
        <w:t>платформі</w:t>
      </w:r>
      <w:proofErr w:type="spellEnd"/>
      <w:r>
        <w:t xml:space="preserve"> </w:t>
      </w:r>
      <w:proofErr w:type="spellStart"/>
      <w:r>
        <w:t>EdEra</w:t>
      </w:r>
      <w:proofErr w:type="spellEnd"/>
      <w:r>
        <w:t>.</w:t>
      </w:r>
    </w:p>
    <w:p w14:paraId="6607829E" w14:textId="77777777" w:rsidR="00C97F0C" w:rsidRDefault="006B25EB">
      <w:pPr>
        <w:jc w:val="both"/>
      </w:pPr>
      <w:proofErr w:type="spellStart"/>
      <w:r>
        <w:rPr>
          <w:b/>
        </w:rPr>
        <w:t>Ознайомитись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роботою</w:t>
      </w:r>
      <w:proofErr w:type="spellEnd"/>
      <w:r>
        <w:rPr>
          <w:b/>
        </w:rPr>
        <w:t xml:space="preserve"> сайту </w:t>
      </w:r>
      <w:hyperlink r:id="rId67">
        <w:r>
          <w:rPr>
            <w:color w:val="1155CC"/>
            <w:u w:val="single"/>
          </w:rPr>
          <w:t>https://www.echr.coe.int/</w:t>
        </w:r>
      </w:hyperlink>
      <w:r>
        <w:t xml:space="preserve"> </w:t>
      </w:r>
    </w:p>
    <w:p w14:paraId="492AD3BF" w14:textId="77777777" w:rsidR="00C97F0C" w:rsidRDefault="00C97F0C">
      <w:pPr>
        <w:jc w:val="both"/>
      </w:pPr>
    </w:p>
    <w:p w14:paraId="0B0A12E4" w14:textId="77777777" w:rsidR="00C97F0C" w:rsidRDefault="006B25EB">
      <w:pPr>
        <w:jc w:val="both"/>
        <w:rPr>
          <w:b/>
        </w:rPr>
      </w:pPr>
      <w:proofErr w:type="spellStart"/>
      <w:r>
        <w:rPr>
          <w:b/>
        </w:rPr>
        <w:t>Розділи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які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слід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опрацювати</w:t>
      </w:r>
      <w:proofErr w:type="spellEnd"/>
      <w:r>
        <w:rPr>
          <w:b/>
        </w:rPr>
        <w:t>:</w:t>
      </w:r>
    </w:p>
    <w:p w14:paraId="1C8379C4" w14:textId="77777777" w:rsidR="00C97F0C" w:rsidRDefault="006B25EB">
      <w:pPr>
        <w:numPr>
          <w:ilvl w:val="0"/>
          <w:numId w:val="10"/>
        </w:numPr>
        <w:spacing w:line="276" w:lineRule="auto"/>
        <w:jc w:val="both"/>
      </w:pPr>
      <w:r>
        <w:t xml:space="preserve">Як </w:t>
      </w:r>
      <w:proofErr w:type="spellStart"/>
      <w:r>
        <w:t>оформити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</w:t>
      </w:r>
      <w:proofErr w:type="spellStart"/>
      <w:r>
        <w:t>належним</w:t>
      </w:r>
      <w:proofErr w:type="spellEnd"/>
      <w:r>
        <w:t xml:space="preserve"> чином</w:t>
      </w:r>
    </w:p>
    <w:p w14:paraId="7AE30BDF" w14:textId="77777777" w:rsidR="00C97F0C" w:rsidRDefault="006B25EB">
      <w:pPr>
        <w:numPr>
          <w:ilvl w:val="0"/>
          <w:numId w:val="10"/>
        </w:numPr>
        <w:spacing w:line="276" w:lineRule="auto"/>
        <w:jc w:val="both"/>
      </w:pPr>
      <w:r>
        <w:t xml:space="preserve">Як подати </w:t>
      </w:r>
      <w:proofErr w:type="spellStart"/>
      <w:r>
        <w:t>заяву</w:t>
      </w:r>
      <w:proofErr w:type="spellEnd"/>
      <w:r>
        <w:t xml:space="preserve"> до Суду</w:t>
      </w:r>
    </w:p>
    <w:p w14:paraId="734B68A3" w14:textId="77777777" w:rsidR="00C97F0C" w:rsidRDefault="006B25EB">
      <w:pPr>
        <w:numPr>
          <w:ilvl w:val="0"/>
          <w:numId w:val="10"/>
        </w:numPr>
        <w:spacing w:line="276" w:lineRule="auto"/>
        <w:jc w:val="both"/>
      </w:pPr>
      <w:r>
        <w:t xml:space="preserve">Формуляр заяви і бланк </w:t>
      </w:r>
      <w:proofErr w:type="spellStart"/>
      <w:r>
        <w:t>довіреності</w:t>
      </w:r>
      <w:proofErr w:type="spellEnd"/>
      <w:r>
        <w:t xml:space="preserve"> та </w:t>
      </w:r>
      <w:proofErr w:type="spellStart"/>
      <w:r>
        <w:t>пояснення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заповнення</w:t>
      </w:r>
      <w:proofErr w:type="spellEnd"/>
    </w:p>
    <w:p w14:paraId="2EFA3485" w14:textId="77777777" w:rsidR="00C97F0C" w:rsidRDefault="00000000">
      <w:pPr>
        <w:jc w:val="both"/>
      </w:pPr>
      <w:hyperlink r:id="rId68">
        <w:r w:rsidR="006B25EB">
          <w:rPr>
            <w:color w:val="1155CC"/>
            <w:u w:val="single"/>
          </w:rPr>
          <w:t>https://www.echr.coe.int/Pages/home.aspx?p=applicants/ukr&amp;c</w:t>
        </w:r>
      </w:hyperlink>
    </w:p>
    <w:p w14:paraId="4FBD9D2B" w14:textId="77777777" w:rsidR="00C97F0C" w:rsidRDefault="00C97F0C">
      <w:pPr>
        <w:jc w:val="both"/>
      </w:pPr>
    </w:p>
    <w:p w14:paraId="38436612" w14:textId="77777777" w:rsidR="00C97F0C" w:rsidRDefault="006B25EB">
      <w:pPr>
        <w:jc w:val="both"/>
        <w:rPr>
          <w:b/>
        </w:rPr>
      </w:pPr>
      <w:proofErr w:type="spellStart"/>
      <w:r>
        <w:rPr>
          <w:b/>
        </w:rPr>
        <w:t>Примітка</w:t>
      </w:r>
      <w:proofErr w:type="spellEnd"/>
      <w:r>
        <w:rPr>
          <w:b/>
        </w:rPr>
        <w:t>:</w:t>
      </w:r>
    </w:p>
    <w:p w14:paraId="0CAF8627" w14:textId="77777777" w:rsidR="00C97F0C" w:rsidRDefault="006B25EB">
      <w:pPr>
        <w:jc w:val="both"/>
      </w:pPr>
      <w:r>
        <w:t xml:space="preserve">даний </w:t>
      </w:r>
      <w:proofErr w:type="spellStart"/>
      <w:r>
        <w:t>розділ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містити</w:t>
      </w:r>
      <w:proofErr w:type="spellEnd"/>
      <w:r>
        <w:t xml:space="preserve"> і </w:t>
      </w:r>
      <w:proofErr w:type="spellStart"/>
      <w:r>
        <w:t>інші</w:t>
      </w:r>
      <w:proofErr w:type="spellEnd"/>
      <w:r>
        <w:t xml:space="preserve"> напрямки роботи </w:t>
      </w:r>
      <w:proofErr w:type="spellStart"/>
      <w:r>
        <w:t>правничої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>.</w:t>
      </w:r>
    </w:p>
    <w:p w14:paraId="44BA2FD4" w14:textId="77777777" w:rsidR="00C97F0C" w:rsidRDefault="00C97F0C">
      <w:pPr>
        <w:jc w:val="both"/>
      </w:pPr>
    </w:p>
    <w:p w14:paraId="35C9B18E" w14:textId="77777777" w:rsidR="00C97F0C" w:rsidRDefault="006B25EB">
      <w:pPr>
        <w:jc w:val="both"/>
        <w:rPr>
          <w:b/>
        </w:rPr>
      </w:pPr>
      <w:proofErr w:type="spellStart"/>
      <w:r>
        <w:rPr>
          <w:b/>
        </w:rPr>
        <w:t>Завдання</w:t>
      </w:r>
      <w:proofErr w:type="spellEnd"/>
      <w:r>
        <w:rPr>
          <w:b/>
        </w:rPr>
        <w:t xml:space="preserve"> 4:</w:t>
      </w:r>
    </w:p>
    <w:p w14:paraId="15AD70C0" w14:textId="77777777" w:rsidR="00C97F0C" w:rsidRDefault="006B25EB">
      <w:pPr>
        <w:jc w:val="both"/>
      </w:pPr>
      <w:proofErr w:type="spellStart"/>
      <w:r>
        <w:t>Запропонуйте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клієнта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альтернативних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спору.</w:t>
      </w:r>
    </w:p>
    <w:p w14:paraId="39CB3943" w14:textId="77777777" w:rsidR="00C97F0C" w:rsidRDefault="00C97F0C">
      <w:pPr>
        <w:jc w:val="both"/>
      </w:pPr>
    </w:p>
    <w:p w14:paraId="44608C11" w14:textId="77777777" w:rsidR="00C97F0C" w:rsidRDefault="006B25EB">
      <w:pPr>
        <w:jc w:val="both"/>
      </w:pPr>
      <w:proofErr w:type="spellStart"/>
      <w:r>
        <w:t>Клієнт</w:t>
      </w:r>
      <w:proofErr w:type="spellEnd"/>
      <w:r>
        <w:t xml:space="preserve"> </w:t>
      </w:r>
      <w:proofErr w:type="spellStart"/>
      <w:r>
        <w:t>уклав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про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споживчого</w:t>
      </w:r>
      <w:proofErr w:type="spellEnd"/>
      <w:r>
        <w:t xml:space="preserve"> кредиту </w:t>
      </w:r>
      <w:proofErr w:type="spellStart"/>
      <w:r>
        <w:t>терміном</w:t>
      </w:r>
      <w:proofErr w:type="spellEnd"/>
      <w:r>
        <w:t xml:space="preserve"> на 5 </w:t>
      </w:r>
      <w:proofErr w:type="spellStart"/>
      <w:r>
        <w:t>років</w:t>
      </w:r>
      <w:proofErr w:type="spellEnd"/>
      <w:r>
        <w:t xml:space="preserve">. На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оформлення</w:t>
      </w:r>
      <w:proofErr w:type="spellEnd"/>
      <w:r>
        <w:t xml:space="preserve"> кредиту,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працював</w:t>
      </w:r>
      <w:proofErr w:type="spellEnd"/>
      <w:r>
        <w:t xml:space="preserve"> і </w:t>
      </w:r>
      <w:proofErr w:type="spellStart"/>
      <w:r>
        <w:t>отримував</w:t>
      </w:r>
      <w:proofErr w:type="spellEnd"/>
      <w:r>
        <w:t xml:space="preserve"> </w:t>
      </w:r>
      <w:proofErr w:type="spellStart"/>
      <w:r>
        <w:t>пенсію</w:t>
      </w:r>
      <w:proofErr w:type="spellEnd"/>
      <w:r>
        <w:t xml:space="preserve">. Зараз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втратив</w:t>
      </w:r>
      <w:proofErr w:type="spellEnd"/>
      <w:r>
        <w:t xml:space="preserve"> роботу, </w:t>
      </w:r>
      <w:proofErr w:type="spellStart"/>
      <w:r>
        <w:t>залишилась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пенсія</w:t>
      </w:r>
      <w:proofErr w:type="spellEnd"/>
      <w:r>
        <w:t xml:space="preserve">. Ставка по кредиту </w:t>
      </w:r>
      <w:proofErr w:type="spellStart"/>
      <w:r>
        <w:t>фіксована</w:t>
      </w:r>
      <w:proofErr w:type="spellEnd"/>
      <w:r>
        <w:t xml:space="preserve">. За 10 </w:t>
      </w:r>
      <w:proofErr w:type="spellStart"/>
      <w:r>
        <w:t>місяців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кредитом, </w:t>
      </w:r>
      <w:proofErr w:type="spellStart"/>
      <w:r>
        <w:t>клієнт</w:t>
      </w:r>
      <w:proofErr w:type="spellEnd"/>
      <w:r>
        <w:t xml:space="preserve"> </w:t>
      </w:r>
      <w:proofErr w:type="gramStart"/>
      <w:r>
        <w:t>повернув  32000</w:t>
      </w:r>
      <w:proofErr w:type="gramEnd"/>
      <w:r>
        <w:t xml:space="preserve"> </w:t>
      </w:r>
      <w:proofErr w:type="spellStart"/>
      <w:r>
        <w:t>тисячі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 </w:t>
      </w:r>
      <w:proofErr w:type="spellStart"/>
      <w:r>
        <w:t>позичених</w:t>
      </w:r>
      <w:proofErr w:type="spellEnd"/>
      <w:r>
        <w:t xml:space="preserve">  48000 плюс. </w:t>
      </w:r>
      <w:proofErr w:type="spellStart"/>
      <w:r>
        <w:t>Також</w:t>
      </w:r>
      <w:proofErr w:type="spellEnd"/>
      <w:r>
        <w:t xml:space="preserve">, за </w:t>
      </w:r>
      <w:proofErr w:type="spellStart"/>
      <w:r>
        <w:t>його</w:t>
      </w:r>
      <w:proofErr w:type="spellEnd"/>
      <w:r>
        <w:t xml:space="preserve"> словами, до </w:t>
      </w:r>
      <w:proofErr w:type="spellStart"/>
      <w:proofErr w:type="gramStart"/>
      <w:r>
        <w:t>суми</w:t>
      </w:r>
      <w:proofErr w:type="spellEnd"/>
      <w:r>
        <w:t xml:space="preserve">  </w:t>
      </w:r>
      <w:proofErr w:type="spellStart"/>
      <w:r>
        <w:t>заборгованості</w:t>
      </w:r>
      <w:proofErr w:type="spellEnd"/>
      <w:proofErr w:type="gramEnd"/>
      <w:r>
        <w:t xml:space="preserve">  </w:t>
      </w:r>
      <w:proofErr w:type="spellStart"/>
      <w:r>
        <w:t>безпідставно</w:t>
      </w:r>
      <w:proofErr w:type="spellEnd"/>
      <w:r>
        <w:t xml:space="preserve"> включено  10000 </w:t>
      </w:r>
      <w:proofErr w:type="spellStart"/>
      <w:r>
        <w:t>гривень</w:t>
      </w:r>
      <w:proofErr w:type="spellEnd"/>
      <w:r>
        <w:t xml:space="preserve"> страховки. Про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не знав. </w:t>
      </w:r>
      <w:proofErr w:type="spellStart"/>
      <w:r>
        <w:t>Відповідно</w:t>
      </w:r>
      <w:proofErr w:type="spellEnd"/>
      <w:r>
        <w:t xml:space="preserve">, </w:t>
      </w:r>
      <w:proofErr w:type="spellStart"/>
      <w:r>
        <w:t>наразі</w:t>
      </w:r>
      <w:proofErr w:type="spellEnd"/>
      <w:r>
        <w:t xml:space="preserve">, сума боргу </w:t>
      </w:r>
      <w:proofErr w:type="spellStart"/>
      <w:r>
        <w:t>зросла</w:t>
      </w:r>
      <w:proofErr w:type="spellEnd"/>
      <w:r>
        <w:t xml:space="preserve">, </w:t>
      </w:r>
      <w:proofErr w:type="spellStart"/>
      <w:r>
        <w:t>клієнт</w:t>
      </w:r>
      <w:proofErr w:type="spellEnd"/>
      <w:r>
        <w:t xml:space="preserve"> не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змоги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оплатити</w:t>
      </w:r>
      <w:proofErr w:type="spellEnd"/>
      <w:r>
        <w:t xml:space="preserve">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звернувся</w:t>
      </w:r>
      <w:proofErr w:type="spellEnd"/>
      <w:r>
        <w:t xml:space="preserve"> </w:t>
      </w:r>
      <w:proofErr w:type="gramStart"/>
      <w:r>
        <w:t>до банку</w:t>
      </w:r>
      <w:proofErr w:type="gramEnd"/>
      <w:r>
        <w:t xml:space="preserve"> про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кредитної</w:t>
      </w:r>
      <w:proofErr w:type="spellEnd"/>
      <w:r>
        <w:t xml:space="preserve"> ставки. </w:t>
      </w:r>
      <w:proofErr w:type="spellStart"/>
      <w:r>
        <w:t>Однак</w:t>
      </w:r>
      <w:proofErr w:type="spellEnd"/>
      <w:r>
        <w:t xml:space="preserve">, банк </w:t>
      </w:r>
      <w:proofErr w:type="spellStart"/>
      <w:r>
        <w:t>пропонує</w:t>
      </w:r>
      <w:proofErr w:type="spellEnd"/>
      <w:r>
        <w:t xml:space="preserve"> </w:t>
      </w:r>
      <w:proofErr w:type="spellStart"/>
      <w:r>
        <w:t>перекредитування</w:t>
      </w:r>
      <w:proofErr w:type="spellEnd"/>
      <w:r>
        <w:t xml:space="preserve">. </w:t>
      </w:r>
      <w:proofErr w:type="spellStart"/>
      <w:r>
        <w:t>Клієнта</w:t>
      </w:r>
      <w:proofErr w:type="spellEnd"/>
      <w:r>
        <w:t xml:space="preserve"> це не </w:t>
      </w:r>
      <w:proofErr w:type="spellStart"/>
      <w:r>
        <w:t>влаштовує</w:t>
      </w:r>
      <w:proofErr w:type="spellEnd"/>
      <w:r>
        <w:t xml:space="preserve">. </w:t>
      </w:r>
      <w:proofErr w:type="spellStart"/>
      <w:r>
        <w:t>Він</w:t>
      </w:r>
      <w:proofErr w:type="spellEnd"/>
      <w:r>
        <w:t xml:space="preserve"> категорично </w:t>
      </w:r>
      <w:proofErr w:type="spellStart"/>
      <w:r>
        <w:t>налаштований</w:t>
      </w:r>
      <w:proofErr w:type="spellEnd"/>
      <w:r>
        <w:t xml:space="preserve"> </w:t>
      </w:r>
      <w:proofErr w:type="spellStart"/>
      <w:r>
        <w:t>звертатись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 xml:space="preserve">. Ви </w:t>
      </w:r>
      <w:proofErr w:type="spellStart"/>
      <w:r>
        <w:t>вбачаєте</w:t>
      </w:r>
      <w:proofErr w:type="spellEnd"/>
      <w:r>
        <w:t xml:space="preserve"> </w:t>
      </w:r>
      <w:proofErr w:type="spellStart"/>
      <w:r>
        <w:t>перспективи</w:t>
      </w:r>
      <w:proofErr w:type="spellEnd"/>
      <w:r>
        <w:t xml:space="preserve"> </w:t>
      </w:r>
      <w:proofErr w:type="gramStart"/>
      <w:r>
        <w:t>у переговорах</w:t>
      </w:r>
      <w:proofErr w:type="gramEnd"/>
      <w:r>
        <w:t xml:space="preserve"> з банком, </w:t>
      </w:r>
      <w:proofErr w:type="spellStart"/>
      <w:r>
        <w:t>однак</w:t>
      </w:r>
      <w:proofErr w:type="spellEnd"/>
      <w:r>
        <w:t xml:space="preserve"> і </w:t>
      </w:r>
      <w:proofErr w:type="spellStart"/>
      <w:r>
        <w:t>судовий</w:t>
      </w:r>
      <w:proofErr w:type="spellEnd"/>
      <w:r>
        <w:t xml:space="preserve">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можливий</w:t>
      </w:r>
      <w:proofErr w:type="spellEnd"/>
      <w:r>
        <w:t>.</w:t>
      </w:r>
    </w:p>
    <w:p w14:paraId="46EA4204" w14:textId="77777777" w:rsidR="00C97F0C" w:rsidRDefault="006B25EB">
      <w:pPr>
        <w:jc w:val="both"/>
      </w:pPr>
      <w:proofErr w:type="spellStart"/>
      <w:r>
        <w:t>Проаналізуйте</w:t>
      </w:r>
      <w:proofErr w:type="spellEnd"/>
      <w:r>
        <w:t xml:space="preserve"> проблему та </w:t>
      </w:r>
      <w:proofErr w:type="spellStart"/>
      <w:r>
        <w:t>запропонуйте</w:t>
      </w:r>
      <w:proofErr w:type="spellEnd"/>
      <w:r>
        <w:t xml:space="preserve"> </w:t>
      </w:r>
      <w:proofErr w:type="spellStart"/>
      <w:r>
        <w:t>альтернативні</w:t>
      </w:r>
      <w:proofErr w:type="spellEnd"/>
      <w:r>
        <w:t xml:space="preserve"> </w:t>
      </w:r>
      <w:proofErr w:type="spellStart"/>
      <w:r>
        <w:t>способи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спору.</w:t>
      </w:r>
    </w:p>
    <w:p w14:paraId="23F36521" w14:textId="77777777" w:rsidR="00C97F0C" w:rsidRDefault="00C97F0C">
      <w:pPr>
        <w:jc w:val="both"/>
      </w:pPr>
    </w:p>
    <w:p w14:paraId="4B7B5604" w14:textId="77777777" w:rsidR="00C97F0C" w:rsidRDefault="00C97F0C">
      <w:pPr>
        <w:jc w:val="both"/>
      </w:pPr>
    </w:p>
    <w:p w14:paraId="559FA5AD" w14:textId="77777777" w:rsidR="00C97F0C" w:rsidRDefault="006B25EB">
      <w:pPr>
        <w:jc w:val="both"/>
        <w:rPr>
          <w:b/>
        </w:rPr>
      </w:pPr>
      <w:proofErr w:type="spellStart"/>
      <w:r>
        <w:rPr>
          <w:b/>
        </w:rPr>
        <w:t>Джерела</w:t>
      </w:r>
      <w:proofErr w:type="spellEnd"/>
      <w:r>
        <w:rPr>
          <w:b/>
        </w:rPr>
        <w:t>:</w:t>
      </w:r>
    </w:p>
    <w:p w14:paraId="68A3CFF6" w14:textId="77777777" w:rsidR="00C97F0C" w:rsidRDefault="006B25EB">
      <w:pPr>
        <w:numPr>
          <w:ilvl w:val="0"/>
          <w:numId w:val="31"/>
        </w:numPr>
        <w:spacing w:line="276" w:lineRule="auto"/>
        <w:jc w:val="both"/>
      </w:pPr>
      <w:proofErr w:type="spellStart"/>
      <w:r>
        <w:t>Конвенція</w:t>
      </w:r>
      <w:proofErr w:type="spellEnd"/>
      <w:r>
        <w:t xml:space="preserve"> про </w:t>
      </w:r>
      <w:proofErr w:type="spellStart"/>
      <w:r>
        <w:t>захист</w:t>
      </w:r>
      <w:proofErr w:type="spellEnd"/>
      <w:r>
        <w:t xml:space="preserve"> прав </w:t>
      </w:r>
      <w:proofErr w:type="spellStart"/>
      <w:r>
        <w:t>людини</w:t>
      </w:r>
      <w:proofErr w:type="spellEnd"/>
      <w:r>
        <w:t xml:space="preserve"> і </w:t>
      </w:r>
      <w:proofErr w:type="spellStart"/>
      <w:r>
        <w:t>основоположних</w:t>
      </w:r>
      <w:proofErr w:type="spellEnd"/>
      <w:r>
        <w:t xml:space="preserve"> свобод [</w:t>
      </w:r>
      <w:proofErr w:type="spellStart"/>
      <w:r>
        <w:t>Електронний</w:t>
      </w:r>
      <w:proofErr w:type="spellEnd"/>
      <w:r>
        <w:t xml:space="preserve"> ресурс] – режим доступу: </w:t>
      </w:r>
      <w:hyperlink r:id="rId69" w:anchor="Text">
        <w:r>
          <w:rPr>
            <w:color w:val="0000FF"/>
            <w:u w:val="single"/>
          </w:rPr>
          <w:t>https://zakon.rada.gov.ua/laws/show/995_004#Text</w:t>
        </w:r>
      </w:hyperlink>
      <w:r>
        <w:t xml:space="preserve"> </w:t>
      </w:r>
    </w:p>
    <w:p w14:paraId="6F6E02B5" w14:textId="77777777" w:rsidR="00C97F0C" w:rsidRDefault="006B25EB">
      <w:pPr>
        <w:numPr>
          <w:ilvl w:val="0"/>
          <w:numId w:val="31"/>
        </w:numPr>
        <w:spacing w:before="240"/>
        <w:jc w:val="both"/>
      </w:pPr>
      <w:proofErr w:type="spellStart"/>
      <w:r>
        <w:t>Цивільний</w:t>
      </w:r>
      <w:proofErr w:type="spellEnd"/>
      <w:r>
        <w:t xml:space="preserve"> </w:t>
      </w:r>
      <w:proofErr w:type="spellStart"/>
      <w:r>
        <w:t>процесуальний</w:t>
      </w:r>
      <w:proofErr w:type="spellEnd"/>
      <w:r>
        <w:t xml:space="preserve"> кодекс України // </w:t>
      </w:r>
      <w:proofErr w:type="spellStart"/>
      <w:r>
        <w:t>Відомості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України: кодекс </w:t>
      </w:r>
      <w:proofErr w:type="spellStart"/>
      <w:r>
        <w:t>від</w:t>
      </w:r>
      <w:proofErr w:type="spellEnd"/>
      <w:r>
        <w:t xml:space="preserve"> 18.03.2004, </w:t>
      </w:r>
      <w:proofErr w:type="spellStart"/>
      <w:r>
        <w:t>редакція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04.11.2018 [</w:t>
      </w:r>
      <w:proofErr w:type="spellStart"/>
      <w:r>
        <w:t>Електронний</w:t>
      </w:r>
      <w:proofErr w:type="spellEnd"/>
      <w:r>
        <w:t xml:space="preserve"> ресурс] – режим доступу: </w:t>
      </w:r>
      <w:hyperlink r:id="rId70">
        <w:r>
          <w:rPr>
            <w:color w:val="0000FF"/>
            <w:u w:val="single"/>
          </w:rPr>
          <w:t>https://zakon5.rada.gov.ua/laws/show/1618- 15</w:t>
        </w:r>
      </w:hyperlink>
    </w:p>
    <w:p w14:paraId="6A6ABAA2" w14:textId="77777777" w:rsidR="00C97F0C" w:rsidRDefault="006B25EB">
      <w:pPr>
        <w:numPr>
          <w:ilvl w:val="0"/>
          <w:numId w:val="31"/>
        </w:numPr>
        <w:spacing w:before="240"/>
        <w:jc w:val="both"/>
      </w:pPr>
      <w:r>
        <w:t xml:space="preserve">Кодекс </w:t>
      </w:r>
      <w:proofErr w:type="spellStart"/>
      <w:r>
        <w:t>адміністративного</w:t>
      </w:r>
      <w:proofErr w:type="spellEnd"/>
      <w:r>
        <w:t xml:space="preserve"> </w:t>
      </w:r>
      <w:proofErr w:type="spellStart"/>
      <w:r>
        <w:t>судочинства</w:t>
      </w:r>
      <w:proofErr w:type="spellEnd"/>
      <w:r>
        <w:t xml:space="preserve"> України // </w:t>
      </w:r>
      <w:proofErr w:type="spellStart"/>
      <w:r>
        <w:t>Відомості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України: кодекс </w:t>
      </w:r>
      <w:proofErr w:type="spellStart"/>
      <w:r>
        <w:t>від</w:t>
      </w:r>
      <w:proofErr w:type="spellEnd"/>
      <w:r>
        <w:t xml:space="preserve"> 18.03.2004, </w:t>
      </w:r>
      <w:proofErr w:type="spellStart"/>
      <w:r>
        <w:t>редакція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04.11.2018 [</w:t>
      </w:r>
      <w:proofErr w:type="spellStart"/>
      <w:r>
        <w:t>Електронний</w:t>
      </w:r>
      <w:proofErr w:type="spellEnd"/>
      <w:r>
        <w:t xml:space="preserve"> ресурс] – режим доступу: </w:t>
      </w:r>
      <w:hyperlink r:id="rId71" w:anchor="Text">
        <w:r>
          <w:rPr>
            <w:color w:val="0000FF"/>
            <w:u w:val="single"/>
          </w:rPr>
          <w:t>https://zakon.rada.gov.ua/laws/show/2747-15#Text</w:t>
        </w:r>
      </w:hyperlink>
      <w:r>
        <w:t xml:space="preserve"> </w:t>
      </w:r>
    </w:p>
    <w:p w14:paraId="1B86D3D0" w14:textId="77777777" w:rsidR="00C97F0C" w:rsidRDefault="006B25EB">
      <w:pPr>
        <w:numPr>
          <w:ilvl w:val="0"/>
          <w:numId w:val="31"/>
        </w:numPr>
        <w:spacing w:before="240"/>
        <w:jc w:val="both"/>
      </w:pPr>
      <w:proofErr w:type="spellStart"/>
      <w:r>
        <w:t>Кримінальний</w:t>
      </w:r>
      <w:proofErr w:type="spellEnd"/>
      <w:r>
        <w:t xml:space="preserve"> </w:t>
      </w:r>
      <w:proofErr w:type="spellStart"/>
      <w:r>
        <w:t>процесуальний</w:t>
      </w:r>
      <w:proofErr w:type="spellEnd"/>
      <w:r>
        <w:t xml:space="preserve"> кодекс України // </w:t>
      </w:r>
      <w:proofErr w:type="spellStart"/>
      <w:r>
        <w:t>Відомості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України: кодекс </w:t>
      </w:r>
      <w:proofErr w:type="spellStart"/>
      <w:r>
        <w:t>від</w:t>
      </w:r>
      <w:proofErr w:type="spellEnd"/>
      <w:r>
        <w:t xml:space="preserve"> 13.04.2012, </w:t>
      </w:r>
      <w:proofErr w:type="spellStart"/>
      <w:r>
        <w:t>редакція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25.09.2019 [</w:t>
      </w:r>
      <w:proofErr w:type="spellStart"/>
      <w:r>
        <w:t>Електронний</w:t>
      </w:r>
      <w:proofErr w:type="spellEnd"/>
      <w:r>
        <w:t xml:space="preserve"> ресурс] – режим доступу: </w:t>
      </w:r>
      <w:hyperlink r:id="rId72" w:anchor="Text">
        <w:r>
          <w:rPr>
            <w:color w:val="0000FF"/>
            <w:u w:val="single"/>
          </w:rPr>
          <w:t>https://zakon.rada.gov.ua/laws/show/4651-17#Text</w:t>
        </w:r>
      </w:hyperlink>
      <w:r>
        <w:t xml:space="preserve"> </w:t>
      </w:r>
    </w:p>
    <w:p w14:paraId="1E7888D0" w14:textId="77777777" w:rsidR="00C97F0C" w:rsidRDefault="006B25EB">
      <w:pPr>
        <w:numPr>
          <w:ilvl w:val="0"/>
          <w:numId w:val="31"/>
        </w:numPr>
        <w:spacing w:before="240"/>
        <w:jc w:val="both"/>
      </w:pPr>
      <w:r>
        <w:lastRenderedPageBreak/>
        <w:t xml:space="preserve">Кодекс України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// </w:t>
      </w:r>
      <w:proofErr w:type="spellStart"/>
      <w:r>
        <w:t>Відомості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України: кодекс </w:t>
      </w:r>
      <w:proofErr w:type="spellStart"/>
      <w:r>
        <w:t>від</w:t>
      </w:r>
      <w:proofErr w:type="spellEnd"/>
      <w:r>
        <w:t xml:space="preserve"> 01.06.1985, </w:t>
      </w:r>
      <w:proofErr w:type="spellStart"/>
      <w:r>
        <w:t>редакція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08.08.2021р. [</w:t>
      </w:r>
      <w:proofErr w:type="spellStart"/>
      <w:r>
        <w:t>Електронний</w:t>
      </w:r>
      <w:proofErr w:type="spellEnd"/>
      <w:r>
        <w:t xml:space="preserve"> ресурс] – режим доступу: </w:t>
      </w:r>
      <w:hyperlink r:id="rId73" w:anchor="Text">
        <w:r>
          <w:rPr>
            <w:color w:val="0000FF"/>
            <w:u w:val="single"/>
          </w:rPr>
          <w:t>https://zakon.rada.gov.ua/laws/show/80731-10#Text</w:t>
        </w:r>
      </w:hyperlink>
      <w:r>
        <w:t xml:space="preserve"> </w:t>
      </w:r>
    </w:p>
    <w:p w14:paraId="11255A86" w14:textId="77777777" w:rsidR="00C97F0C" w:rsidRDefault="006B25EB">
      <w:pPr>
        <w:numPr>
          <w:ilvl w:val="0"/>
          <w:numId w:val="31"/>
        </w:numPr>
        <w:spacing w:line="276" w:lineRule="auto"/>
        <w:jc w:val="both"/>
      </w:pPr>
      <w:r>
        <w:t xml:space="preserve">Закон України «Про </w:t>
      </w:r>
      <w:proofErr w:type="spellStart"/>
      <w:r>
        <w:t>медіацію</w:t>
      </w:r>
      <w:proofErr w:type="spellEnd"/>
      <w:r>
        <w:t xml:space="preserve">» 1875-IX </w:t>
      </w:r>
      <w:proofErr w:type="spellStart"/>
      <w:r>
        <w:t>від</w:t>
      </w:r>
      <w:proofErr w:type="spellEnd"/>
      <w:r>
        <w:t xml:space="preserve"> 16.11.2021. [</w:t>
      </w:r>
      <w:proofErr w:type="spellStart"/>
      <w:r>
        <w:t>Електронний</w:t>
      </w:r>
      <w:proofErr w:type="spellEnd"/>
      <w:r>
        <w:t xml:space="preserve"> ресурс] – режим доступу: https://zakon.rada.gov.ua/laws/show/1875-IX#Text </w:t>
      </w:r>
    </w:p>
    <w:p w14:paraId="610E7AAE" w14:textId="77777777" w:rsidR="00C97F0C" w:rsidRDefault="006B25EB">
      <w:pPr>
        <w:numPr>
          <w:ilvl w:val="0"/>
          <w:numId w:val="31"/>
        </w:numPr>
        <w:spacing w:line="276" w:lineRule="auto"/>
        <w:jc w:val="both"/>
      </w:pPr>
      <w:r>
        <w:t xml:space="preserve">Наказ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України </w:t>
      </w:r>
      <w:proofErr w:type="spellStart"/>
      <w:r>
        <w:t>від</w:t>
      </w:r>
      <w:proofErr w:type="spellEnd"/>
      <w:r>
        <w:t xml:space="preserve"> 17.08.2016 № 892 "Про </w:t>
      </w:r>
      <w:proofErr w:type="spellStart"/>
      <w:r>
        <w:t>затвердження</w:t>
      </w:r>
      <w:proofErr w:type="spellEnd"/>
      <w:r>
        <w:t xml:space="preserve"> Державного стандарту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посередництва</w:t>
      </w:r>
      <w:proofErr w:type="spellEnd"/>
      <w:r>
        <w:t xml:space="preserve"> (</w:t>
      </w:r>
      <w:proofErr w:type="spellStart"/>
      <w:r>
        <w:t>медіації</w:t>
      </w:r>
      <w:proofErr w:type="spellEnd"/>
      <w:r>
        <w:t xml:space="preserve">)", </w:t>
      </w:r>
      <w:proofErr w:type="spellStart"/>
      <w:r>
        <w:t>зареєстрований</w:t>
      </w:r>
      <w:proofErr w:type="spellEnd"/>
      <w:r>
        <w:t xml:space="preserve"> в </w:t>
      </w:r>
      <w:proofErr w:type="spellStart"/>
      <w:r>
        <w:t>Міністерстві</w:t>
      </w:r>
      <w:proofErr w:type="spellEnd"/>
      <w:r>
        <w:t xml:space="preserve"> </w:t>
      </w:r>
      <w:proofErr w:type="spellStart"/>
      <w:r>
        <w:t>юстиції</w:t>
      </w:r>
      <w:proofErr w:type="spellEnd"/>
      <w:r>
        <w:t xml:space="preserve"> України 12.09.2016 р. за № 1243/29373. [</w:t>
      </w:r>
      <w:proofErr w:type="spellStart"/>
      <w:r>
        <w:t>Електронний</w:t>
      </w:r>
      <w:proofErr w:type="spellEnd"/>
      <w:r>
        <w:t xml:space="preserve"> ресурс] – режим доступу: https://zakon.rada.gov.ua/laws/show/z1243-16#Text </w:t>
      </w:r>
    </w:p>
    <w:p w14:paraId="0385414D" w14:textId="77777777" w:rsidR="00C97F0C" w:rsidRDefault="006B25EB">
      <w:pPr>
        <w:numPr>
          <w:ilvl w:val="0"/>
          <w:numId w:val="31"/>
        </w:numPr>
        <w:spacing w:line="276" w:lineRule="auto"/>
        <w:jc w:val="both"/>
      </w:pPr>
      <w:r>
        <w:t xml:space="preserve">Онлайн-курс </w:t>
      </w:r>
      <w:hyperlink r:id="rId74">
        <w:r>
          <w:rPr>
            <w:color w:val="1155CC"/>
            <w:u w:val="single"/>
          </w:rPr>
          <w:t>https://www.echr.coe.int/Documents/PD_interim_measures_UKR.pdf</w:t>
        </w:r>
      </w:hyperlink>
    </w:p>
    <w:p w14:paraId="2A26E384" w14:textId="77777777" w:rsidR="00C97F0C" w:rsidRDefault="006B25EB">
      <w:pPr>
        <w:numPr>
          <w:ilvl w:val="0"/>
          <w:numId w:val="31"/>
        </w:numPr>
        <w:spacing w:line="276" w:lineRule="auto"/>
        <w:jc w:val="both"/>
      </w:pPr>
      <w:r>
        <w:t xml:space="preserve">Онлайн-курс </w:t>
      </w:r>
      <w:hyperlink r:id="rId75">
        <w:r>
          <w:rPr>
            <w:color w:val="1155CC"/>
            <w:u w:val="single"/>
          </w:rPr>
          <w:t>https://www.echr.coe.int/Pages/home.aspx?p=applicants/forms/ukr&amp;c</w:t>
        </w:r>
      </w:hyperlink>
    </w:p>
    <w:p w14:paraId="30F30FCD" w14:textId="77777777" w:rsidR="00C97F0C" w:rsidRDefault="00000000">
      <w:pPr>
        <w:numPr>
          <w:ilvl w:val="0"/>
          <w:numId w:val="31"/>
        </w:numPr>
        <w:spacing w:line="276" w:lineRule="auto"/>
        <w:jc w:val="both"/>
      </w:pPr>
      <w:hyperlink r:id="rId76">
        <w:proofErr w:type="spellStart"/>
        <w:r w:rsidR="006B25EB">
          <w:rPr>
            <w:color w:val="1155CC"/>
            <w:u w:val="single"/>
          </w:rPr>
          <w:t>Досудове</w:t>
        </w:r>
        <w:proofErr w:type="spellEnd"/>
        <w:r w:rsidR="006B25EB">
          <w:rPr>
            <w:color w:val="1155CC"/>
            <w:u w:val="single"/>
          </w:rPr>
          <w:t xml:space="preserve"> </w:t>
        </w:r>
        <w:proofErr w:type="spellStart"/>
        <w:r w:rsidR="006B25EB">
          <w:rPr>
            <w:color w:val="1155CC"/>
            <w:u w:val="single"/>
          </w:rPr>
          <w:t>врегулювання</w:t>
        </w:r>
        <w:proofErr w:type="spellEnd"/>
        <w:r w:rsidR="006B25EB">
          <w:rPr>
            <w:color w:val="1155CC"/>
            <w:u w:val="single"/>
          </w:rPr>
          <w:t xml:space="preserve"> </w:t>
        </w:r>
        <w:proofErr w:type="spellStart"/>
        <w:r w:rsidR="006B25EB">
          <w:rPr>
            <w:color w:val="1155CC"/>
            <w:u w:val="single"/>
          </w:rPr>
          <w:t>спорів</w:t>
        </w:r>
        <w:proofErr w:type="spellEnd"/>
        <w:r w:rsidR="006B25EB">
          <w:rPr>
            <w:color w:val="1155CC"/>
            <w:u w:val="single"/>
          </w:rPr>
          <w:t xml:space="preserve"> у </w:t>
        </w:r>
        <w:proofErr w:type="spellStart"/>
        <w:r w:rsidR="006B25EB">
          <w:rPr>
            <w:color w:val="1155CC"/>
            <w:u w:val="single"/>
          </w:rPr>
          <w:t>сфері</w:t>
        </w:r>
        <w:proofErr w:type="spellEnd"/>
        <w:r w:rsidR="006B25EB">
          <w:rPr>
            <w:color w:val="1155CC"/>
            <w:u w:val="single"/>
          </w:rPr>
          <w:t xml:space="preserve"> </w:t>
        </w:r>
        <w:proofErr w:type="spellStart"/>
        <w:r w:rsidR="006B25EB">
          <w:rPr>
            <w:color w:val="1155CC"/>
            <w:u w:val="single"/>
          </w:rPr>
          <w:t>фінансових</w:t>
        </w:r>
        <w:proofErr w:type="spellEnd"/>
        <w:r w:rsidR="006B25EB">
          <w:rPr>
            <w:color w:val="1155CC"/>
            <w:u w:val="single"/>
          </w:rPr>
          <w:t xml:space="preserve"> </w:t>
        </w:r>
        <w:proofErr w:type="spellStart"/>
        <w:r w:rsidR="006B25EB">
          <w:rPr>
            <w:color w:val="1155CC"/>
            <w:u w:val="single"/>
          </w:rPr>
          <w:t>послуг</w:t>
        </w:r>
        <w:proofErr w:type="spellEnd"/>
        <w:r w:rsidR="006B25EB">
          <w:rPr>
            <w:color w:val="1155CC"/>
            <w:u w:val="single"/>
          </w:rPr>
          <w:t xml:space="preserve">. </w:t>
        </w:r>
        <w:proofErr w:type="spellStart"/>
        <w:r w:rsidR="006B25EB">
          <w:rPr>
            <w:color w:val="1155CC"/>
            <w:u w:val="single"/>
          </w:rPr>
          <w:t>Практичні</w:t>
        </w:r>
        <w:proofErr w:type="spellEnd"/>
        <w:r w:rsidR="006B25EB">
          <w:rPr>
            <w:color w:val="1155CC"/>
            <w:u w:val="single"/>
          </w:rPr>
          <w:t xml:space="preserve"> </w:t>
        </w:r>
        <w:proofErr w:type="spellStart"/>
        <w:r w:rsidR="006B25EB">
          <w:rPr>
            <w:color w:val="1155CC"/>
            <w:u w:val="single"/>
          </w:rPr>
          <w:t>аспекти</w:t>
        </w:r>
        <w:proofErr w:type="spellEnd"/>
        <w:r w:rsidR="006B25EB">
          <w:rPr>
            <w:color w:val="1155CC"/>
            <w:u w:val="single"/>
          </w:rPr>
          <w:t xml:space="preserve"> </w:t>
        </w:r>
        <w:proofErr w:type="spellStart"/>
        <w:r w:rsidR="006B25EB">
          <w:rPr>
            <w:color w:val="1155CC"/>
            <w:u w:val="single"/>
          </w:rPr>
          <w:t>захисту</w:t>
        </w:r>
        <w:proofErr w:type="spellEnd"/>
        <w:r w:rsidR="006B25EB">
          <w:rPr>
            <w:color w:val="1155CC"/>
            <w:u w:val="single"/>
          </w:rPr>
          <w:t xml:space="preserve"> прав </w:t>
        </w:r>
        <w:proofErr w:type="spellStart"/>
        <w:r w:rsidR="006B25EB">
          <w:rPr>
            <w:color w:val="1155CC"/>
            <w:u w:val="single"/>
          </w:rPr>
          <w:t>споживачів</w:t>
        </w:r>
        <w:proofErr w:type="spellEnd"/>
        <w:r w:rsidR="006B25EB">
          <w:rPr>
            <w:color w:val="1155CC"/>
            <w:u w:val="single"/>
          </w:rPr>
          <w:t xml:space="preserve"> </w:t>
        </w:r>
        <w:proofErr w:type="spellStart"/>
        <w:r w:rsidR="006B25EB">
          <w:rPr>
            <w:color w:val="1155CC"/>
            <w:u w:val="single"/>
          </w:rPr>
          <w:t>фінансових</w:t>
        </w:r>
        <w:proofErr w:type="spellEnd"/>
        <w:r w:rsidR="006B25EB">
          <w:rPr>
            <w:color w:val="1155CC"/>
            <w:u w:val="single"/>
          </w:rPr>
          <w:t xml:space="preserve"> </w:t>
        </w:r>
        <w:proofErr w:type="spellStart"/>
        <w:r w:rsidR="006B25EB">
          <w:rPr>
            <w:color w:val="1155CC"/>
            <w:u w:val="single"/>
          </w:rPr>
          <w:t>послуг</w:t>
        </w:r>
        <w:proofErr w:type="spellEnd"/>
      </w:hyperlink>
    </w:p>
    <w:p w14:paraId="77B204EF" w14:textId="77777777" w:rsidR="00C97F0C" w:rsidRDefault="006B25EB">
      <w:pPr>
        <w:numPr>
          <w:ilvl w:val="0"/>
          <w:numId w:val="31"/>
        </w:numPr>
        <w:spacing w:line="276" w:lineRule="auto"/>
        <w:jc w:val="both"/>
      </w:pPr>
      <w:r>
        <w:t xml:space="preserve">Гичка Катерина.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 xml:space="preserve"> </w:t>
      </w:r>
      <w:proofErr w:type="spellStart"/>
      <w:r>
        <w:t>Прикарпатського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ім</w:t>
      </w:r>
      <w:proofErr w:type="spellEnd"/>
      <w:r>
        <w:t xml:space="preserve">. Василя </w:t>
      </w:r>
      <w:proofErr w:type="spellStart"/>
      <w:r>
        <w:t>Стефаника</w:t>
      </w:r>
      <w:proofErr w:type="spellEnd"/>
      <w:r>
        <w:t>, 2016</w:t>
      </w:r>
    </w:p>
    <w:p w14:paraId="03744063" w14:textId="77777777" w:rsidR="00C97F0C" w:rsidRDefault="006B25EB">
      <w:pPr>
        <w:numPr>
          <w:ilvl w:val="0"/>
          <w:numId w:val="31"/>
        </w:numPr>
        <w:spacing w:line="276" w:lineRule="auto"/>
        <w:jc w:val="both"/>
      </w:pPr>
      <w:proofErr w:type="spellStart"/>
      <w:r>
        <w:t>Forrest</w:t>
      </w:r>
      <w:proofErr w:type="spellEnd"/>
      <w:r>
        <w:t xml:space="preserve"> S. </w:t>
      </w:r>
      <w:proofErr w:type="spellStart"/>
      <w:r>
        <w:t>Mosten</w:t>
      </w:r>
      <w:proofErr w:type="spellEnd"/>
      <w:r>
        <w:t xml:space="preserve"> (2009) The </w:t>
      </w:r>
      <w:proofErr w:type="spellStart"/>
      <w:r>
        <w:t>Lawyer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Collaborative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Preventive</w:t>
      </w:r>
      <w:proofErr w:type="spellEnd"/>
      <w:r>
        <w:t xml:space="preserve"> </w:t>
      </w:r>
      <w:proofErr w:type="spellStart"/>
      <w:r>
        <w:t>Peacemaker</w:t>
      </w:r>
      <w:proofErr w:type="spellEnd"/>
      <w:r>
        <w:t xml:space="preserve">, </w:t>
      </w:r>
      <w:proofErr w:type="spellStart"/>
      <w:r>
        <w:t>ch</w:t>
      </w:r>
      <w:proofErr w:type="spellEnd"/>
      <w:r>
        <w:t xml:space="preserve">. 2, </w:t>
      </w:r>
      <w:proofErr w:type="spellStart"/>
      <w:r>
        <w:t>Reinventing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Law, Emerging </w:t>
      </w:r>
      <w:proofErr w:type="spellStart"/>
      <w:r>
        <w:t>Models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Enhance</w:t>
      </w:r>
      <w:proofErr w:type="spellEnd"/>
      <w:r>
        <w:t xml:space="preserve"> </w:t>
      </w:r>
      <w:proofErr w:type="spellStart"/>
      <w:r>
        <w:t>Affordable</w:t>
      </w:r>
      <w:proofErr w:type="spellEnd"/>
      <w:r>
        <w:t xml:space="preserve"> Legal Services, ABA </w:t>
      </w:r>
      <w:proofErr w:type="spellStart"/>
      <w:r>
        <w:t>Standing</w:t>
      </w:r>
      <w:proofErr w:type="spellEnd"/>
      <w:r>
        <w:t xml:space="preserve"> Committee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Delivery </w:t>
      </w:r>
      <w:proofErr w:type="spellStart"/>
      <w:r>
        <w:t>of</w:t>
      </w:r>
      <w:proofErr w:type="spellEnd"/>
      <w:r>
        <w:t xml:space="preserve"> Legal Services </w:t>
      </w:r>
      <w:proofErr w:type="spellStart"/>
      <w:r>
        <w:t>Handbook</w:t>
      </w:r>
      <w:proofErr w:type="spellEnd"/>
      <w:r>
        <w:t xml:space="preserve"> </w:t>
      </w:r>
      <w:proofErr w:type="gramStart"/>
      <w:r>
        <w:t>127-50</w:t>
      </w:r>
      <w:proofErr w:type="gramEnd"/>
      <w:r>
        <w:t>.</w:t>
      </w:r>
    </w:p>
    <w:p w14:paraId="1DD6B74F" w14:textId="77777777" w:rsidR="00C97F0C" w:rsidRDefault="006B25EB">
      <w:pPr>
        <w:numPr>
          <w:ilvl w:val="0"/>
          <w:numId w:val="31"/>
        </w:numPr>
        <w:spacing w:line="276" w:lineRule="auto"/>
        <w:jc w:val="both"/>
      </w:pPr>
      <w:r>
        <w:t xml:space="preserve">Угода про партнерство та </w:t>
      </w:r>
      <w:proofErr w:type="spellStart"/>
      <w:r>
        <w:t>співробітництво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ЄС та </w:t>
      </w:r>
      <w:proofErr w:type="spellStart"/>
      <w:r>
        <w:t>Україною</w:t>
      </w:r>
      <w:proofErr w:type="spellEnd"/>
      <w:r>
        <w:t xml:space="preserve">. – </w:t>
      </w:r>
      <w:proofErr w:type="spellStart"/>
      <w:r>
        <w:t>Представництво</w:t>
      </w:r>
      <w:proofErr w:type="spellEnd"/>
      <w:r>
        <w:t xml:space="preserve"> Європейської </w:t>
      </w:r>
      <w:proofErr w:type="spellStart"/>
      <w:r>
        <w:t>Комісії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, 2014. </w:t>
      </w:r>
    </w:p>
    <w:p w14:paraId="51432505" w14:textId="77777777" w:rsidR="00C97F0C" w:rsidRDefault="006B25EB">
      <w:pPr>
        <w:numPr>
          <w:ilvl w:val="0"/>
          <w:numId w:val="31"/>
        </w:numPr>
        <w:spacing w:line="276" w:lineRule="auto"/>
        <w:jc w:val="both"/>
      </w:pPr>
      <w:proofErr w:type="spellStart"/>
      <w:r>
        <w:t>Посібник</w:t>
      </w:r>
      <w:proofErr w:type="spellEnd"/>
      <w:r>
        <w:t xml:space="preserve"> «</w:t>
      </w:r>
      <w:proofErr w:type="spellStart"/>
      <w:r>
        <w:t>Медіація</w:t>
      </w:r>
      <w:proofErr w:type="spellEnd"/>
      <w:r>
        <w:t xml:space="preserve"> у </w:t>
      </w:r>
      <w:proofErr w:type="spellStart"/>
      <w:r>
        <w:t>професійній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юриста», за ред. </w:t>
      </w:r>
      <w:proofErr w:type="spellStart"/>
      <w:r>
        <w:t>Наталі</w:t>
      </w:r>
      <w:proofErr w:type="spellEnd"/>
      <w:r>
        <w:t xml:space="preserve"> </w:t>
      </w:r>
      <w:proofErr w:type="spellStart"/>
      <w:r>
        <w:t>Крестовської</w:t>
      </w:r>
      <w:proofErr w:type="spellEnd"/>
      <w:r>
        <w:t xml:space="preserve">, </w:t>
      </w:r>
      <w:proofErr w:type="spellStart"/>
      <w:r>
        <w:t>Луїзи</w:t>
      </w:r>
      <w:proofErr w:type="spellEnd"/>
      <w:r>
        <w:t xml:space="preserve"> </w:t>
      </w:r>
      <w:proofErr w:type="spellStart"/>
      <w:r>
        <w:t>Романадзе</w:t>
      </w:r>
      <w:proofErr w:type="spellEnd"/>
      <w:r>
        <w:t xml:space="preserve"> – Одеса, «</w:t>
      </w:r>
      <w:proofErr w:type="spellStart"/>
      <w:r>
        <w:t>Екологія</w:t>
      </w:r>
      <w:proofErr w:type="spellEnd"/>
      <w:r>
        <w:t xml:space="preserve">», 2019. – с. </w:t>
      </w:r>
      <w:proofErr w:type="gramStart"/>
      <w:r>
        <w:t>228-290</w:t>
      </w:r>
      <w:proofErr w:type="gramEnd"/>
      <w:r>
        <w:t xml:space="preserve">, https://newjustice. </w:t>
      </w:r>
      <w:proofErr w:type="spellStart"/>
      <w:r>
        <w:t>org</w:t>
      </w:r>
      <w:proofErr w:type="spellEnd"/>
      <w:r>
        <w:t xml:space="preserve">. ua/wp-content/uploads/2020/02/Textbook_on_Mediation_for_Law_Schools. </w:t>
      </w:r>
      <w:proofErr w:type="spellStart"/>
      <w:r>
        <w:t>Pdf</w:t>
      </w:r>
      <w:proofErr w:type="spellEnd"/>
    </w:p>
    <w:p w14:paraId="17F00A0F" w14:textId="77777777" w:rsidR="00C97F0C" w:rsidRDefault="00C97F0C">
      <w:pPr>
        <w:ind w:left="720"/>
        <w:jc w:val="both"/>
      </w:pPr>
    </w:p>
    <w:p w14:paraId="6EBEA1BC" w14:textId="77777777" w:rsidR="00C97F0C" w:rsidRDefault="006B25EB">
      <w:pPr>
        <w:jc w:val="both"/>
        <w:rPr>
          <w:b/>
        </w:rPr>
      </w:pPr>
      <w:r>
        <w:br w:type="page"/>
      </w:r>
    </w:p>
    <w:p w14:paraId="224FA3A8" w14:textId="77777777" w:rsidR="00C97F0C" w:rsidRDefault="006B25EB">
      <w:pPr>
        <w:jc w:val="both"/>
        <w:rPr>
          <w:b/>
        </w:rPr>
      </w:pPr>
      <w:r>
        <w:rPr>
          <w:b/>
        </w:rPr>
        <w:lastRenderedPageBreak/>
        <w:t xml:space="preserve">Тема 8: </w:t>
      </w:r>
      <w:proofErr w:type="spellStart"/>
      <w:r>
        <w:rPr>
          <w:b/>
        </w:rPr>
        <w:t>Правопросвітницька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діяльність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правничої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клініки</w:t>
      </w:r>
      <w:proofErr w:type="spellEnd"/>
    </w:p>
    <w:p w14:paraId="64462F55" w14:textId="77777777" w:rsidR="00C97F0C" w:rsidRDefault="006B25EB">
      <w:pPr>
        <w:numPr>
          <w:ilvl w:val="0"/>
          <w:numId w:val="35"/>
        </w:numPr>
        <w:spacing w:line="276" w:lineRule="auto"/>
        <w:jc w:val="both"/>
      </w:pPr>
      <w:proofErr w:type="spellStart"/>
      <w:r>
        <w:t>Зміст</w:t>
      </w:r>
      <w:proofErr w:type="spellEnd"/>
      <w:r>
        <w:t xml:space="preserve"> і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правопросвітньої</w:t>
      </w:r>
      <w:proofErr w:type="spellEnd"/>
      <w:r>
        <w:t xml:space="preserve"> роботи </w:t>
      </w:r>
      <w:proofErr w:type="spellStart"/>
      <w:r>
        <w:t>правничих</w:t>
      </w:r>
      <w:proofErr w:type="spellEnd"/>
      <w:r>
        <w:t xml:space="preserve"> клінік.</w:t>
      </w:r>
    </w:p>
    <w:p w14:paraId="7392BEC5" w14:textId="77777777" w:rsidR="00C97F0C" w:rsidRDefault="006B25EB">
      <w:pPr>
        <w:numPr>
          <w:ilvl w:val="0"/>
          <w:numId w:val="35"/>
        </w:numPr>
        <w:spacing w:line="276" w:lineRule="auto"/>
        <w:jc w:val="both"/>
      </w:pPr>
      <w:r>
        <w:t xml:space="preserve">Онлайн та офлайн </w:t>
      </w:r>
      <w:proofErr w:type="spellStart"/>
      <w:r>
        <w:t>формати</w:t>
      </w:r>
      <w:proofErr w:type="spellEnd"/>
      <w:r>
        <w:t xml:space="preserve"> </w:t>
      </w:r>
      <w:proofErr w:type="spellStart"/>
      <w:r>
        <w:t>правопросвітницької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14:paraId="5FAD852C" w14:textId="77777777" w:rsidR="00C97F0C" w:rsidRDefault="006B25EB">
      <w:pPr>
        <w:numPr>
          <w:ilvl w:val="0"/>
          <w:numId w:val="35"/>
        </w:numPr>
        <w:spacing w:line="276" w:lineRule="auto"/>
        <w:jc w:val="both"/>
      </w:pPr>
      <w:proofErr w:type="spellStart"/>
      <w:r>
        <w:t>Підготовка</w:t>
      </w:r>
      <w:proofErr w:type="spellEnd"/>
      <w:r>
        <w:t xml:space="preserve"> та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правничою</w:t>
      </w:r>
      <w:proofErr w:type="spellEnd"/>
      <w:r>
        <w:t xml:space="preserve"> </w:t>
      </w:r>
      <w:proofErr w:type="spellStart"/>
      <w:r>
        <w:t>клінікою</w:t>
      </w:r>
      <w:proofErr w:type="spellEnd"/>
      <w:r>
        <w:t xml:space="preserve"> </w:t>
      </w:r>
      <w:proofErr w:type="spellStart"/>
      <w:r>
        <w:t>інтерактивних</w:t>
      </w:r>
      <w:proofErr w:type="spellEnd"/>
      <w:r>
        <w:t xml:space="preserve"> </w:t>
      </w:r>
      <w:proofErr w:type="spellStart"/>
      <w:r>
        <w:t>правопросвітницьких</w:t>
      </w:r>
      <w:proofErr w:type="spellEnd"/>
      <w:r>
        <w:t xml:space="preserve"> занять за </w:t>
      </w:r>
      <w:proofErr w:type="spellStart"/>
      <w:r>
        <w:t>програмою</w:t>
      </w:r>
      <w:proofErr w:type="spellEnd"/>
      <w:r>
        <w:t xml:space="preserve"> "</w:t>
      </w:r>
      <w:proofErr w:type="spellStart"/>
      <w:r>
        <w:t>Практичне</w:t>
      </w:r>
      <w:proofErr w:type="spellEnd"/>
      <w:r>
        <w:t xml:space="preserve"> право".</w:t>
      </w:r>
    </w:p>
    <w:p w14:paraId="1EDAE1B2" w14:textId="77777777" w:rsidR="00C97F0C" w:rsidRDefault="006B25EB">
      <w:pPr>
        <w:numPr>
          <w:ilvl w:val="0"/>
          <w:numId w:val="35"/>
        </w:numPr>
        <w:spacing w:line="276" w:lineRule="auto"/>
        <w:jc w:val="both"/>
      </w:pPr>
      <w:proofErr w:type="spellStart"/>
      <w:r>
        <w:t>Інтерактивні</w:t>
      </w:r>
      <w:proofErr w:type="spellEnd"/>
      <w:r>
        <w:t xml:space="preserve"> методики в </w:t>
      </w:r>
      <w:proofErr w:type="spellStart"/>
      <w:r>
        <w:t>правопросвітницькій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правничої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>.</w:t>
      </w:r>
    </w:p>
    <w:p w14:paraId="4E11350B" w14:textId="77777777" w:rsidR="00C97F0C" w:rsidRDefault="006B25EB">
      <w:pPr>
        <w:numPr>
          <w:ilvl w:val="0"/>
          <w:numId w:val="35"/>
        </w:numPr>
        <w:spacing w:line="276" w:lineRule="auto"/>
        <w:jc w:val="both"/>
      </w:pPr>
      <w:proofErr w:type="spellStart"/>
      <w:r>
        <w:t>Психологічні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</w:t>
      </w:r>
      <w:proofErr w:type="spellStart"/>
      <w:r>
        <w:t>правопросвітницької</w:t>
      </w:r>
      <w:proofErr w:type="spellEnd"/>
      <w:r>
        <w:t xml:space="preserve"> роботи </w:t>
      </w:r>
      <w:proofErr w:type="spellStart"/>
      <w:r>
        <w:t>правничої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>.</w:t>
      </w:r>
    </w:p>
    <w:p w14:paraId="052CB680" w14:textId="77777777" w:rsidR="00C97F0C" w:rsidRDefault="006B25EB">
      <w:pPr>
        <w:numPr>
          <w:ilvl w:val="0"/>
          <w:numId w:val="35"/>
        </w:numPr>
        <w:spacing w:line="276" w:lineRule="auto"/>
        <w:jc w:val="both"/>
      </w:pPr>
      <w:proofErr w:type="spellStart"/>
      <w:r>
        <w:t>Соціальні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 - </w:t>
      </w:r>
      <w:proofErr w:type="spellStart"/>
      <w:r>
        <w:t>майданчики</w:t>
      </w:r>
      <w:proofErr w:type="spellEnd"/>
      <w:r>
        <w:t xml:space="preserve"> для </w:t>
      </w:r>
      <w:proofErr w:type="spellStart"/>
      <w:r>
        <w:t>правопросвітницької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 Правила роботи в мережах.</w:t>
      </w:r>
    </w:p>
    <w:p w14:paraId="1F61F543" w14:textId="77777777" w:rsidR="00C97F0C" w:rsidRDefault="00C97F0C">
      <w:pPr>
        <w:jc w:val="both"/>
      </w:pPr>
    </w:p>
    <w:p w14:paraId="0C0ADDFD" w14:textId="77777777" w:rsidR="00C97F0C" w:rsidRDefault="006B25EB">
      <w:pPr>
        <w:jc w:val="both"/>
        <w:rPr>
          <w:b/>
        </w:rPr>
      </w:pPr>
      <w:proofErr w:type="spellStart"/>
      <w:r>
        <w:rPr>
          <w:b/>
        </w:rPr>
        <w:t>Опис</w:t>
      </w:r>
      <w:proofErr w:type="spellEnd"/>
      <w:r>
        <w:rPr>
          <w:b/>
        </w:rPr>
        <w:t>:</w:t>
      </w:r>
    </w:p>
    <w:p w14:paraId="17F2F3CD" w14:textId="77777777" w:rsidR="00C97F0C" w:rsidRDefault="006B25EB">
      <w:pPr>
        <w:jc w:val="both"/>
      </w:pPr>
      <w:r>
        <w:t xml:space="preserve">1. </w:t>
      </w:r>
      <w:proofErr w:type="spellStart"/>
      <w:r>
        <w:t>Розкриття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правопросвітницької</w:t>
      </w:r>
      <w:proofErr w:type="spellEnd"/>
      <w:r>
        <w:t xml:space="preserve"> роботи в </w:t>
      </w:r>
      <w:proofErr w:type="spellStart"/>
      <w:r>
        <w:t>правничій</w:t>
      </w:r>
      <w:proofErr w:type="spellEnd"/>
      <w:r>
        <w:t xml:space="preserve"> </w:t>
      </w:r>
      <w:proofErr w:type="spellStart"/>
      <w:r>
        <w:t>клініці</w:t>
      </w:r>
      <w:proofErr w:type="spellEnd"/>
    </w:p>
    <w:p w14:paraId="5E7FBE7C" w14:textId="77777777" w:rsidR="00C97F0C" w:rsidRDefault="006B25EB">
      <w:pPr>
        <w:jc w:val="both"/>
      </w:pPr>
      <w:r>
        <w:t xml:space="preserve">2. </w:t>
      </w:r>
      <w:proofErr w:type="spellStart"/>
      <w:r>
        <w:t>Обґрунтування</w:t>
      </w:r>
      <w:proofErr w:type="spellEnd"/>
      <w:r>
        <w:t xml:space="preserve"> </w:t>
      </w:r>
      <w:proofErr w:type="spellStart"/>
      <w:r>
        <w:t>сутності</w:t>
      </w:r>
      <w:proofErr w:type="spellEnd"/>
      <w:r>
        <w:t xml:space="preserve"> практичного права як виду </w:t>
      </w:r>
      <w:proofErr w:type="spellStart"/>
      <w:r>
        <w:t>правопросвітницької</w:t>
      </w:r>
      <w:proofErr w:type="spellEnd"/>
      <w:r>
        <w:t xml:space="preserve"> роботи в </w:t>
      </w:r>
      <w:proofErr w:type="spellStart"/>
      <w:r>
        <w:t>правничій</w:t>
      </w:r>
      <w:proofErr w:type="spellEnd"/>
      <w:r>
        <w:t xml:space="preserve"> </w:t>
      </w:r>
      <w:proofErr w:type="spellStart"/>
      <w:r>
        <w:t>клініці</w:t>
      </w:r>
      <w:proofErr w:type="spellEnd"/>
      <w:r>
        <w:t>.</w:t>
      </w:r>
    </w:p>
    <w:p w14:paraId="65BB9208" w14:textId="77777777" w:rsidR="00C97F0C" w:rsidRDefault="006B25EB">
      <w:pPr>
        <w:jc w:val="both"/>
      </w:pPr>
      <w:r>
        <w:t xml:space="preserve">3. </w:t>
      </w:r>
      <w:proofErr w:type="spellStart"/>
      <w:r>
        <w:t>Формулювання</w:t>
      </w:r>
      <w:proofErr w:type="spellEnd"/>
      <w:r>
        <w:t xml:space="preserve"> мети та </w:t>
      </w:r>
      <w:proofErr w:type="spellStart"/>
      <w:r>
        <w:t>завдань</w:t>
      </w:r>
      <w:proofErr w:type="spellEnd"/>
      <w:r>
        <w:t xml:space="preserve"> практичного права. </w:t>
      </w:r>
    </w:p>
    <w:p w14:paraId="67DE27D4" w14:textId="77777777" w:rsidR="00C97F0C" w:rsidRDefault="006B25EB">
      <w:pPr>
        <w:jc w:val="both"/>
      </w:pPr>
      <w:r>
        <w:t xml:space="preserve">4. Характеристика </w:t>
      </w:r>
      <w:proofErr w:type="spellStart"/>
      <w:r>
        <w:t>принципів</w:t>
      </w:r>
      <w:proofErr w:type="spellEnd"/>
      <w:r>
        <w:t xml:space="preserve"> практичного права.</w:t>
      </w:r>
    </w:p>
    <w:p w14:paraId="50AAD192" w14:textId="77777777" w:rsidR="00C97F0C" w:rsidRDefault="00C97F0C">
      <w:pPr>
        <w:jc w:val="both"/>
      </w:pPr>
    </w:p>
    <w:p w14:paraId="4436BAE9" w14:textId="77777777" w:rsidR="00C97F0C" w:rsidRDefault="006B25EB">
      <w:pPr>
        <w:jc w:val="both"/>
        <w:rPr>
          <w:b/>
        </w:rPr>
      </w:pPr>
      <w:proofErr w:type="spellStart"/>
      <w:r>
        <w:rPr>
          <w:b/>
        </w:rPr>
        <w:t>Завдання</w:t>
      </w:r>
      <w:proofErr w:type="spellEnd"/>
      <w:r>
        <w:rPr>
          <w:b/>
        </w:rPr>
        <w:t>:</w:t>
      </w:r>
    </w:p>
    <w:p w14:paraId="02AD5391" w14:textId="77777777" w:rsidR="00C97F0C" w:rsidRDefault="006B25EB">
      <w:pPr>
        <w:jc w:val="both"/>
      </w:pPr>
      <w:r>
        <w:t xml:space="preserve">За </w:t>
      </w:r>
      <w:proofErr w:type="spellStart"/>
      <w:r>
        <w:t>допомогою</w:t>
      </w:r>
      <w:proofErr w:type="spellEnd"/>
      <w:r>
        <w:t xml:space="preserve"> методу постановка </w:t>
      </w:r>
      <w:proofErr w:type="spellStart"/>
      <w:r>
        <w:t>запитань</w:t>
      </w:r>
      <w:proofErr w:type="spellEnd"/>
      <w:r>
        <w:t xml:space="preserve"> </w:t>
      </w:r>
      <w:proofErr w:type="spellStart"/>
      <w:r>
        <w:t>з’ясувати</w:t>
      </w:r>
      <w:proofErr w:type="spellEnd"/>
      <w:r>
        <w:t xml:space="preserve"> мету та </w:t>
      </w:r>
      <w:proofErr w:type="spellStart"/>
      <w:r>
        <w:t>завдання</w:t>
      </w:r>
      <w:proofErr w:type="spellEnd"/>
      <w:r>
        <w:t xml:space="preserve"> практичного права – </w:t>
      </w:r>
      <w:proofErr w:type="spellStart"/>
      <w:r>
        <w:t>викладач</w:t>
      </w:r>
      <w:proofErr w:type="spellEnd"/>
      <w:r>
        <w:t xml:space="preserve"> ставить </w:t>
      </w:r>
      <w:proofErr w:type="spellStart"/>
      <w:r>
        <w:t>запитання</w:t>
      </w:r>
      <w:proofErr w:type="spellEnd"/>
      <w:r>
        <w:t xml:space="preserve"> до </w:t>
      </w:r>
      <w:proofErr w:type="spellStart"/>
      <w:r>
        <w:t>аудиторії</w:t>
      </w:r>
      <w:proofErr w:type="spellEnd"/>
      <w:r>
        <w:t xml:space="preserve"> (</w:t>
      </w:r>
      <w:proofErr w:type="spellStart"/>
      <w:r>
        <w:t>обраного</w:t>
      </w:r>
      <w:proofErr w:type="spellEnd"/>
      <w:r>
        <w:t xml:space="preserve"> слухача, </w:t>
      </w:r>
      <w:proofErr w:type="spellStart"/>
      <w:r>
        <w:t>бажаючого</w:t>
      </w:r>
      <w:proofErr w:type="spellEnd"/>
      <w:r>
        <w:t xml:space="preserve">) </w:t>
      </w:r>
      <w:proofErr w:type="spellStart"/>
      <w:r>
        <w:t>стосовно</w:t>
      </w:r>
      <w:proofErr w:type="spellEnd"/>
      <w:r>
        <w:t xml:space="preserve"> мети та </w:t>
      </w:r>
      <w:proofErr w:type="spellStart"/>
      <w:r>
        <w:t>завдань</w:t>
      </w:r>
      <w:proofErr w:type="spellEnd"/>
      <w:r>
        <w:t xml:space="preserve"> практичного права, </w:t>
      </w:r>
      <w:proofErr w:type="spellStart"/>
      <w:r>
        <w:t>підштовхує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до правильного </w:t>
      </w:r>
      <w:proofErr w:type="spellStart"/>
      <w:r>
        <w:t>висновку</w:t>
      </w:r>
      <w:proofErr w:type="spellEnd"/>
      <w:r>
        <w:t xml:space="preserve"> та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зазначити</w:t>
      </w:r>
      <w:proofErr w:type="spellEnd"/>
      <w:r>
        <w:t xml:space="preserve">. </w:t>
      </w:r>
    </w:p>
    <w:p w14:paraId="4E6B89C3" w14:textId="77777777" w:rsidR="00C97F0C" w:rsidRDefault="00C97F0C">
      <w:pPr>
        <w:jc w:val="both"/>
        <w:rPr>
          <w:b/>
        </w:rPr>
      </w:pPr>
    </w:p>
    <w:p w14:paraId="0E90DE81" w14:textId="77777777" w:rsidR="00C97F0C" w:rsidRDefault="006B25EB">
      <w:pPr>
        <w:jc w:val="both"/>
      </w:pPr>
      <w:r>
        <w:rPr>
          <w:b/>
        </w:rPr>
        <w:t xml:space="preserve">Робота в </w:t>
      </w:r>
      <w:proofErr w:type="spellStart"/>
      <w:r>
        <w:rPr>
          <w:b/>
        </w:rPr>
        <w:t>групах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обговорення</w:t>
      </w:r>
      <w:proofErr w:type="spellEnd"/>
      <w:r>
        <w:t xml:space="preserve">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актуальних</w:t>
      </w:r>
      <w:proofErr w:type="spellEnd"/>
      <w:r>
        <w:t xml:space="preserve"> тем для занять з правової </w:t>
      </w:r>
      <w:proofErr w:type="spellStart"/>
      <w:r>
        <w:t>просвіти</w:t>
      </w:r>
      <w:proofErr w:type="spellEnd"/>
      <w:r>
        <w:t xml:space="preserve">. </w:t>
      </w:r>
      <w:proofErr w:type="spellStart"/>
      <w:r>
        <w:t>Групова</w:t>
      </w:r>
      <w:proofErr w:type="spellEnd"/>
      <w:r>
        <w:t xml:space="preserve"> робота над планом </w:t>
      </w:r>
      <w:proofErr w:type="spellStart"/>
      <w:r>
        <w:t>заняття</w:t>
      </w:r>
      <w:proofErr w:type="spellEnd"/>
      <w:r>
        <w:t>.</w:t>
      </w:r>
    </w:p>
    <w:p w14:paraId="66B4AB1D" w14:textId="77777777" w:rsidR="00C97F0C" w:rsidRDefault="00C97F0C">
      <w:pPr>
        <w:jc w:val="both"/>
      </w:pPr>
    </w:p>
    <w:p w14:paraId="3C1576D7" w14:textId="77777777" w:rsidR="00C97F0C" w:rsidRDefault="006B25EB">
      <w:pPr>
        <w:jc w:val="both"/>
      </w:pPr>
      <w:proofErr w:type="spellStart"/>
      <w:r>
        <w:rPr>
          <w:b/>
        </w:rPr>
        <w:t>Завдання</w:t>
      </w:r>
      <w:proofErr w:type="spellEnd"/>
      <w:r>
        <w:t xml:space="preserve">: </w:t>
      </w:r>
      <w:proofErr w:type="spellStart"/>
      <w:r>
        <w:t>розробити</w:t>
      </w:r>
      <w:proofErr w:type="spellEnd"/>
      <w:r>
        <w:t xml:space="preserve"> план </w:t>
      </w:r>
      <w:proofErr w:type="spellStart"/>
      <w:r>
        <w:t>заняття</w:t>
      </w:r>
      <w:proofErr w:type="spellEnd"/>
      <w:r>
        <w:t xml:space="preserve">. </w:t>
      </w:r>
      <w:proofErr w:type="spellStart"/>
      <w:r>
        <w:t>Описати</w:t>
      </w:r>
      <w:proofErr w:type="spellEnd"/>
      <w:r>
        <w:t xml:space="preserve"> </w:t>
      </w:r>
      <w:proofErr w:type="spellStart"/>
      <w:r>
        <w:t>цільову</w:t>
      </w:r>
      <w:proofErr w:type="spellEnd"/>
      <w:r>
        <w:t xml:space="preserve"> </w:t>
      </w:r>
      <w:proofErr w:type="spellStart"/>
      <w:r>
        <w:t>аудиторію</w:t>
      </w:r>
      <w:proofErr w:type="spellEnd"/>
      <w:r>
        <w:t xml:space="preserve">. Мету, яку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досягти</w:t>
      </w:r>
      <w:proofErr w:type="spellEnd"/>
      <w:r>
        <w:t xml:space="preserve"> за результатами </w:t>
      </w:r>
      <w:proofErr w:type="spellStart"/>
      <w:r>
        <w:t>навчання</w:t>
      </w:r>
      <w:proofErr w:type="spellEnd"/>
      <w:r>
        <w:t xml:space="preserve">. </w:t>
      </w:r>
      <w:proofErr w:type="spellStart"/>
      <w:r>
        <w:t>Основний</w:t>
      </w:r>
      <w:proofErr w:type="spellEnd"/>
      <w:r>
        <w:t xml:space="preserve"> </w:t>
      </w:r>
      <w:proofErr w:type="spellStart"/>
      <w:r>
        <w:t>меседж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донести до </w:t>
      </w:r>
      <w:proofErr w:type="spellStart"/>
      <w:r>
        <w:t>авдиторії</w:t>
      </w:r>
      <w:proofErr w:type="spellEnd"/>
      <w:r>
        <w:t>.</w:t>
      </w:r>
    </w:p>
    <w:p w14:paraId="1E7CE0E3" w14:textId="77777777" w:rsidR="00C97F0C" w:rsidRDefault="006B25EB">
      <w:pPr>
        <w:jc w:val="both"/>
      </w:pPr>
      <w:proofErr w:type="spellStart"/>
      <w:r>
        <w:t>Ключові</w:t>
      </w:r>
      <w:proofErr w:type="spellEnd"/>
      <w:r>
        <w:t xml:space="preserve"> </w:t>
      </w:r>
      <w:proofErr w:type="spellStart"/>
      <w:r>
        <w:t>ідеї</w:t>
      </w:r>
      <w:proofErr w:type="spellEnd"/>
      <w:r>
        <w:t xml:space="preserve">. </w:t>
      </w:r>
      <w:proofErr w:type="spellStart"/>
      <w:r>
        <w:t>Інтерактивні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>.</w:t>
      </w:r>
    </w:p>
    <w:p w14:paraId="37CC2295" w14:textId="77777777" w:rsidR="00C97F0C" w:rsidRDefault="00C97F0C">
      <w:pPr>
        <w:jc w:val="both"/>
      </w:pPr>
    </w:p>
    <w:p w14:paraId="2D5777DC" w14:textId="77777777" w:rsidR="00C97F0C" w:rsidRDefault="006B25EB">
      <w:pPr>
        <w:jc w:val="both"/>
      </w:pPr>
      <w:proofErr w:type="spellStart"/>
      <w:r>
        <w:rPr>
          <w:b/>
        </w:rPr>
        <w:t>Завдання</w:t>
      </w:r>
      <w:proofErr w:type="spellEnd"/>
      <w:r>
        <w:rPr>
          <w:b/>
        </w:rPr>
        <w:t>:</w:t>
      </w:r>
      <w:r>
        <w:t xml:space="preserve"> </w:t>
      </w:r>
    </w:p>
    <w:p w14:paraId="0F9E0293" w14:textId="77777777" w:rsidR="00C97F0C" w:rsidRDefault="006B25EB">
      <w:pPr>
        <w:jc w:val="both"/>
      </w:pPr>
      <w:proofErr w:type="spellStart"/>
      <w:r>
        <w:t>опрацювати</w:t>
      </w:r>
      <w:proofErr w:type="spellEnd"/>
      <w:r>
        <w:t xml:space="preserve"> </w:t>
      </w:r>
      <w:hyperlink r:id="rId77">
        <w:proofErr w:type="spellStart"/>
        <w:r>
          <w:rPr>
            <w:color w:val="1155CC"/>
            <w:u w:val="single"/>
          </w:rPr>
          <w:t>Навчально-методичний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посібник</w:t>
        </w:r>
        <w:proofErr w:type="spellEnd"/>
        <w:r>
          <w:rPr>
            <w:color w:val="1155CC"/>
            <w:u w:val="single"/>
          </w:rPr>
          <w:t xml:space="preserve"> для </w:t>
        </w:r>
        <w:proofErr w:type="spellStart"/>
        <w:r>
          <w:rPr>
            <w:color w:val="1155CC"/>
            <w:u w:val="single"/>
          </w:rPr>
          <w:t>проведення</w:t>
        </w:r>
        <w:proofErr w:type="spellEnd"/>
        <w:r>
          <w:rPr>
            <w:color w:val="1155CC"/>
            <w:u w:val="single"/>
          </w:rPr>
          <w:t xml:space="preserve"> занять з практичного права; </w:t>
        </w:r>
        <w:proofErr w:type="spellStart"/>
        <w:r>
          <w:rPr>
            <w:color w:val="1155CC"/>
            <w:u w:val="single"/>
          </w:rPr>
          <w:t>авторський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колектив</w:t>
        </w:r>
        <w:proofErr w:type="spellEnd"/>
        <w:r>
          <w:rPr>
            <w:color w:val="1155CC"/>
            <w:u w:val="single"/>
          </w:rPr>
          <w:t xml:space="preserve">; </w:t>
        </w:r>
        <w:proofErr w:type="spellStart"/>
        <w:r>
          <w:rPr>
            <w:color w:val="1155CC"/>
            <w:u w:val="single"/>
          </w:rPr>
          <w:t>відп</w:t>
        </w:r>
        <w:proofErr w:type="spellEnd"/>
        <w:r>
          <w:rPr>
            <w:color w:val="1155CC"/>
            <w:u w:val="single"/>
          </w:rPr>
          <w:t xml:space="preserve">. ред. Катерина </w:t>
        </w:r>
        <w:proofErr w:type="spellStart"/>
        <w:r>
          <w:rPr>
            <w:color w:val="1155CC"/>
            <w:u w:val="single"/>
          </w:rPr>
          <w:t>Дацко</w:t>
        </w:r>
        <w:proofErr w:type="spellEnd"/>
        <w:r>
          <w:rPr>
            <w:color w:val="1155CC"/>
            <w:u w:val="single"/>
          </w:rPr>
          <w:t xml:space="preserve">. – </w:t>
        </w:r>
        <w:proofErr w:type="spellStart"/>
        <w:r>
          <w:rPr>
            <w:color w:val="1155CC"/>
            <w:u w:val="single"/>
          </w:rPr>
          <w:t>Київ</w:t>
        </w:r>
        <w:proofErr w:type="spellEnd"/>
        <w:r>
          <w:rPr>
            <w:color w:val="1155CC"/>
            <w:u w:val="single"/>
          </w:rPr>
          <w:t>: Асоціація юридичних клінік України, 2020. – 76 с.</w:t>
        </w:r>
      </w:hyperlink>
      <w:r>
        <w:t xml:space="preserve"> Обрати один з </w:t>
      </w:r>
      <w:proofErr w:type="spellStart"/>
      <w:r>
        <w:t>уроків</w:t>
      </w:r>
      <w:proofErr w:type="spellEnd"/>
      <w:r>
        <w:t xml:space="preserve"> </w:t>
      </w:r>
      <w:proofErr w:type="spellStart"/>
      <w:r>
        <w:t>посібника</w:t>
      </w:r>
      <w:proofErr w:type="spellEnd"/>
      <w:r>
        <w:t xml:space="preserve"> та провести </w:t>
      </w:r>
      <w:proofErr w:type="spellStart"/>
      <w:r>
        <w:t>його</w:t>
      </w:r>
      <w:proofErr w:type="spellEnd"/>
      <w:r>
        <w:t xml:space="preserve"> для </w:t>
      </w:r>
      <w:proofErr w:type="spellStart"/>
      <w:r>
        <w:t>групи</w:t>
      </w:r>
      <w:proofErr w:type="spellEnd"/>
      <w:r>
        <w:t>.</w:t>
      </w:r>
    </w:p>
    <w:p w14:paraId="3BD5781A" w14:textId="77777777" w:rsidR="00C97F0C" w:rsidRDefault="00C97F0C">
      <w:pPr>
        <w:jc w:val="both"/>
      </w:pPr>
    </w:p>
    <w:p w14:paraId="076D47DA" w14:textId="77777777" w:rsidR="00C97F0C" w:rsidRDefault="006B25EB">
      <w:pPr>
        <w:jc w:val="both"/>
      </w:pPr>
      <w:proofErr w:type="spellStart"/>
      <w:r>
        <w:t>Викладач</w:t>
      </w:r>
      <w:proofErr w:type="spellEnd"/>
      <w:r>
        <w:t xml:space="preserve"> </w:t>
      </w:r>
      <w:proofErr w:type="spellStart"/>
      <w:r>
        <w:t>оцінює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за </w:t>
      </w:r>
      <w:proofErr w:type="spellStart"/>
      <w:r>
        <w:t>критеріями</w:t>
      </w:r>
      <w:proofErr w:type="spellEnd"/>
      <w:r>
        <w:t xml:space="preserve">: </w:t>
      </w:r>
      <w:proofErr w:type="spellStart"/>
      <w:r>
        <w:t>змістове</w:t>
      </w:r>
      <w:proofErr w:type="spellEnd"/>
      <w:r>
        <w:t xml:space="preserve"> </w:t>
      </w:r>
      <w:proofErr w:type="spellStart"/>
      <w:r>
        <w:t>наповнення</w:t>
      </w:r>
      <w:proofErr w:type="spellEnd"/>
      <w:r>
        <w:t xml:space="preserve">, </w:t>
      </w:r>
      <w:proofErr w:type="spellStart"/>
      <w:r>
        <w:t>інтерактивні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презентації</w:t>
      </w:r>
      <w:proofErr w:type="spellEnd"/>
      <w:r>
        <w:t>.</w:t>
      </w:r>
    </w:p>
    <w:p w14:paraId="066A37D6" w14:textId="77777777" w:rsidR="00C97F0C" w:rsidRDefault="00C97F0C">
      <w:pPr>
        <w:jc w:val="both"/>
      </w:pPr>
    </w:p>
    <w:p w14:paraId="33ECC4B7" w14:textId="77777777" w:rsidR="00C97F0C" w:rsidRDefault="006B25EB">
      <w:pPr>
        <w:jc w:val="both"/>
        <w:rPr>
          <w:b/>
        </w:rPr>
      </w:pPr>
      <w:proofErr w:type="spellStart"/>
      <w:r>
        <w:rPr>
          <w:b/>
        </w:rPr>
        <w:t>Завдання</w:t>
      </w:r>
      <w:proofErr w:type="spellEnd"/>
      <w:r>
        <w:rPr>
          <w:b/>
        </w:rPr>
        <w:t>:</w:t>
      </w:r>
    </w:p>
    <w:p w14:paraId="1D436E42" w14:textId="77777777" w:rsidR="00C97F0C" w:rsidRDefault="006B25EB">
      <w:pPr>
        <w:jc w:val="both"/>
      </w:pPr>
      <w:r>
        <w:t xml:space="preserve">Методом МОЗКОВОГО ШТУРМУ </w:t>
      </w:r>
      <w:proofErr w:type="spellStart"/>
      <w:r>
        <w:t>визначаються</w:t>
      </w:r>
      <w:proofErr w:type="spellEnd"/>
      <w:r>
        <w:t xml:space="preserve"> </w:t>
      </w:r>
      <w:proofErr w:type="spellStart"/>
      <w:r>
        <w:t>способи</w:t>
      </w:r>
      <w:proofErr w:type="spellEnd"/>
      <w:r>
        <w:t xml:space="preserve"> </w:t>
      </w:r>
      <w:proofErr w:type="spellStart"/>
      <w:r>
        <w:t>зацікавлення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на </w:t>
      </w:r>
      <w:proofErr w:type="spellStart"/>
      <w:r>
        <w:t>заняттях</w:t>
      </w:r>
      <w:proofErr w:type="spellEnd"/>
      <w:r>
        <w:t xml:space="preserve"> з правової </w:t>
      </w:r>
      <w:proofErr w:type="spellStart"/>
      <w:r>
        <w:t>просвіти</w:t>
      </w:r>
      <w:proofErr w:type="spellEnd"/>
      <w:r>
        <w:t xml:space="preserve">. </w:t>
      </w:r>
      <w:proofErr w:type="spellStart"/>
      <w:r>
        <w:t>Викладач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бажаючий</w:t>
      </w:r>
      <w:proofErr w:type="spellEnd"/>
      <w:r>
        <w:t xml:space="preserve"> з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узагальнює</w:t>
      </w:r>
      <w:proofErr w:type="spellEnd"/>
      <w:r>
        <w:t xml:space="preserve"> </w:t>
      </w:r>
      <w:proofErr w:type="spellStart"/>
      <w:r>
        <w:t>названі</w:t>
      </w:r>
      <w:proofErr w:type="spellEnd"/>
      <w:r>
        <w:t xml:space="preserve"> </w:t>
      </w:r>
      <w:proofErr w:type="spellStart"/>
      <w:r>
        <w:t>способи</w:t>
      </w:r>
      <w:proofErr w:type="spellEnd"/>
      <w:r>
        <w:t xml:space="preserve"> та </w:t>
      </w:r>
      <w:proofErr w:type="spellStart"/>
      <w:r>
        <w:t>підводить</w:t>
      </w:r>
      <w:proofErr w:type="spellEnd"/>
      <w:r>
        <w:t xml:space="preserve"> </w:t>
      </w:r>
      <w:proofErr w:type="spellStart"/>
      <w:r>
        <w:t>підсумки</w:t>
      </w:r>
      <w:proofErr w:type="spellEnd"/>
      <w:r>
        <w:t xml:space="preserve">. </w:t>
      </w:r>
      <w:proofErr w:type="spellStart"/>
      <w:r>
        <w:t>Альтернативний</w:t>
      </w:r>
      <w:proofErr w:type="spellEnd"/>
      <w:r>
        <w:t xml:space="preserve"> </w:t>
      </w:r>
      <w:proofErr w:type="spellStart"/>
      <w:r>
        <w:t>варіант</w:t>
      </w:r>
      <w:proofErr w:type="spellEnd"/>
      <w:r>
        <w:t xml:space="preserve"> 4 За </w:t>
      </w:r>
      <w:proofErr w:type="spellStart"/>
      <w:r>
        <w:t>допомогою</w:t>
      </w:r>
      <w:proofErr w:type="spellEnd"/>
      <w:r>
        <w:t xml:space="preserve"> методу АКВАРІУМ </w:t>
      </w:r>
      <w:proofErr w:type="spellStart"/>
      <w:r>
        <w:t>обговорюються</w:t>
      </w:r>
      <w:proofErr w:type="spellEnd"/>
      <w:r>
        <w:t xml:space="preserve"> </w:t>
      </w:r>
      <w:proofErr w:type="spellStart"/>
      <w:r>
        <w:t>способи</w:t>
      </w:r>
      <w:proofErr w:type="spellEnd"/>
      <w:r>
        <w:t xml:space="preserve"> </w:t>
      </w:r>
      <w:proofErr w:type="spellStart"/>
      <w:r>
        <w:t>зацікавлення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на </w:t>
      </w:r>
      <w:proofErr w:type="spellStart"/>
      <w:r>
        <w:t>правопросвітніх</w:t>
      </w:r>
      <w:proofErr w:type="spellEnd"/>
      <w:r>
        <w:t xml:space="preserve"> </w:t>
      </w:r>
      <w:proofErr w:type="spellStart"/>
      <w:r>
        <w:t>заняттях</w:t>
      </w:r>
      <w:proofErr w:type="spellEnd"/>
      <w:r>
        <w:t xml:space="preserve"> та шляхи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на </w:t>
      </w:r>
      <w:proofErr w:type="spellStart"/>
      <w:r>
        <w:t>практиці</w:t>
      </w:r>
      <w:proofErr w:type="spellEnd"/>
      <w:r>
        <w:t xml:space="preserve">.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підготувати</w:t>
      </w:r>
      <w:proofErr w:type="spellEnd"/>
      <w:r>
        <w:t xml:space="preserve"> три-</w:t>
      </w:r>
      <w:proofErr w:type="spellStart"/>
      <w:r>
        <w:t>чотири</w:t>
      </w:r>
      <w:proofErr w:type="spellEnd"/>
      <w:r>
        <w:t xml:space="preserve"> блоки </w:t>
      </w:r>
      <w:proofErr w:type="spellStart"/>
      <w:r>
        <w:t>завдань</w:t>
      </w:r>
      <w:proofErr w:type="spellEnd"/>
      <w:r>
        <w:t xml:space="preserve"> та </w:t>
      </w:r>
      <w:proofErr w:type="spellStart"/>
      <w:r>
        <w:t>інформації</w:t>
      </w:r>
      <w:proofErr w:type="spellEnd"/>
      <w:r>
        <w:t xml:space="preserve"> до </w:t>
      </w:r>
      <w:proofErr w:type="spellStart"/>
      <w:r>
        <w:t>нього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кожній</w:t>
      </w:r>
      <w:proofErr w:type="spellEnd"/>
      <w:r>
        <w:t xml:space="preserve"> </w:t>
      </w:r>
      <w:proofErr w:type="spellStart"/>
      <w:r>
        <w:t>групі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містили</w:t>
      </w:r>
      <w:proofErr w:type="spellEnd"/>
      <w:r>
        <w:t xml:space="preserve"> б </w:t>
      </w:r>
      <w:proofErr w:type="spellStart"/>
      <w:r>
        <w:t>практичні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мотивування</w:t>
      </w:r>
      <w:proofErr w:type="spellEnd"/>
      <w:r>
        <w:t xml:space="preserve"> </w:t>
      </w:r>
      <w:proofErr w:type="spellStart"/>
      <w:r>
        <w:t>підлітків</w:t>
      </w:r>
      <w:proofErr w:type="spellEnd"/>
      <w:r>
        <w:t xml:space="preserve">. </w:t>
      </w:r>
      <w:proofErr w:type="spellStart"/>
      <w:r>
        <w:t>Рекомендується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способи</w:t>
      </w:r>
      <w:proofErr w:type="spellEnd"/>
      <w:r>
        <w:t xml:space="preserve"> </w:t>
      </w:r>
      <w:proofErr w:type="spellStart"/>
      <w:r>
        <w:lastRenderedPageBreak/>
        <w:t>мотивації</w:t>
      </w:r>
      <w:proofErr w:type="spellEnd"/>
      <w:r>
        <w:t xml:space="preserve"> для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 </w:t>
      </w:r>
      <w:proofErr w:type="spellStart"/>
      <w:r>
        <w:t>підлітків</w:t>
      </w:r>
      <w:proofErr w:type="spellEnd"/>
      <w:r>
        <w:t xml:space="preserve">: 1) </w:t>
      </w:r>
      <w:proofErr w:type="spellStart"/>
      <w:r>
        <w:t>учні</w:t>
      </w:r>
      <w:proofErr w:type="spellEnd"/>
      <w:r>
        <w:t xml:space="preserve"> правового </w:t>
      </w:r>
      <w:proofErr w:type="spellStart"/>
      <w:r>
        <w:t>класу</w:t>
      </w:r>
      <w:proofErr w:type="spellEnd"/>
      <w:r>
        <w:t xml:space="preserve">; 2)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природничого</w:t>
      </w:r>
      <w:proofErr w:type="spellEnd"/>
      <w:r>
        <w:t xml:space="preserve"> </w:t>
      </w:r>
      <w:proofErr w:type="spellStart"/>
      <w:r>
        <w:t>профілю</w:t>
      </w:r>
      <w:proofErr w:type="spellEnd"/>
      <w:r>
        <w:t xml:space="preserve">; 3) </w:t>
      </w:r>
      <w:proofErr w:type="spellStart"/>
      <w:r>
        <w:t>важкі</w:t>
      </w:r>
      <w:proofErr w:type="spellEnd"/>
      <w:r>
        <w:t xml:space="preserve"> </w:t>
      </w:r>
      <w:proofErr w:type="spellStart"/>
      <w:r>
        <w:t>підлітки</w:t>
      </w:r>
      <w:proofErr w:type="spellEnd"/>
      <w:r>
        <w:t xml:space="preserve"> </w:t>
      </w:r>
      <w:proofErr w:type="spellStart"/>
      <w:r>
        <w:t>тощо</w:t>
      </w:r>
      <w:proofErr w:type="spellEnd"/>
    </w:p>
    <w:p w14:paraId="3EE9A248" w14:textId="77777777" w:rsidR="00C97F0C" w:rsidRDefault="00C97F0C">
      <w:pPr>
        <w:jc w:val="both"/>
      </w:pPr>
    </w:p>
    <w:p w14:paraId="240388DD" w14:textId="77777777" w:rsidR="00C97F0C" w:rsidRDefault="00C97F0C">
      <w:pPr>
        <w:jc w:val="both"/>
      </w:pPr>
    </w:p>
    <w:p w14:paraId="36A63E8F" w14:textId="77777777" w:rsidR="00C97F0C" w:rsidRDefault="006B25EB">
      <w:pPr>
        <w:jc w:val="both"/>
        <w:rPr>
          <w:b/>
        </w:rPr>
      </w:pPr>
      <w:proofErr w:type="spellStart"/>
      <w:r>
        <w:rPr>
          <w:b/>
        </w:rPr>
        <w:t>Джерела</w:t>
      </w:r>
      <w:proofErr w:type="spellEnd"/>
      <w:r>
        <w:rPr>
          <w:b/>
        </w:rPr>
        <w:t>:</w:t>
      </w:r>
    </w:p>
    <w:p w14:paraId="22BAB73D" w14:textId="77777777" w:rsidR="00C97F0C" w:rsidRDefault="006B25EB">
      <w:pPr>
        <w:numPr>
          <w:ilvl w:val="0"/>
          <w:numId w:val="39"/>
        </w:numPr>
        <w:spacing w:line="276" w:lineRule="auto"/>
        <w:jc w:val="both"/>
      </w:pPr>
      <w:proofErr w:type="spellStart"/>
      <w:r>
        <w:t>Правнича</w:t>
      </w:r>
      <w:proofErr w:type="spellEnd"/>
      <w:r>
        <w:t xml:space="preserve"> </w:t>
      </w:r>
      <w:proofErr w:type="spellStart"/>
      <w:r>
        <w:t>клінічна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: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 / за </w:t>
      </w:r>
      <w:proofErr w:type="spellStart"/>
      <w:r>
        <w:t>заг</w:t>
      </w:r>
      <w:proofErr w:type="spellEnd"/>
      <w:r>
        <w:t xml:space="preserve">. ред. В. М. Сущенка. – К.: </w:t>
      </w:r>
      <w:proofErr w:type="spellStart"/>
      <w:r>
        <w:t>Ваіте</w:t>
      </w:r>
      <w:proofErr w:type="spellEnd"/>
      <w:r>
        <w:t xml:space="preserve">, </w:t>
      </w:r>
      <w:proofErr w:type="gramStart"/>
      <w:r>
        <w:t>2020 – 274</w:t>
      </w:r>
      <w:proofErr w:type="gramEnd"/>
      <w:r>
        <w:t xml:space="preserve"> с.</w:t>
      </w:r>
    </w:p>
    <w:p w14:paraId="701456FB" w14:textId="77777777" w:rsidR="00C97F0C" w:rsidRDefault="00000000">
      <w:pPr>
        <w:numPr>
          <w:ilvl w:val="0"/>
          <w:numId w:val="39"/>
        </w:numPr>
        <w:spacing w:line="276" w:lineRule="auto"/>
        <w:jc w:val="both"/>
      </w:pPr>
      <w:hyperlink r:id="rId78">
        <w:proofErr w:type="spellStart"/>
        <w:r w:rsidR="006B25EB">
          <w:rPr>
            <w:color w:val="1155CC"/>
            <w:u w:val="single"/>
          </w:rPr>
          <w:t>Навчально-методичний</w:t>
        </w:r>
        <w:proofErr w:type="spellEnd"/>
        <w:r w:rsidR="006B25EB">
          <w:rPr>
            <w:color w:val="1155CC"/>
            <w:u w:val="single"/>
          </w:rPr>
          <w:t xml:space="preserve"> </w:t>
        </w:r>
        <w:proofErr w:type="spellStart"/>
        <w:r w:rsidR="006B25EB">
          <w:rPr>
            <w:color w:val="1155CC"/>
            <w:u w:val="single"/>
          </w:rPr>
          <w:t>посібник</w:t>
        </w:r>
        <w:proofErr w:type="spellEnd"/>
        <w:r w:rsidR="006B25EB">
          <w:rPr>
            <w:color w:val="1155CC"/>
            <w:u w:val="single"/>
          </w:rPr>
          <w:t xml:space="preserve"> для </w:t>
        </w:r>
        <w:proofErr w:type="spellStart"/>
        <w:r w:rsidR="006B25EB">
          <w:rPr>
            <w:color w:val="1155CC"/>
            <w:u w:val="single"/>
          </w:rPr>
          <w:t>проведення</w:t>
        </w:r>
        <w:proofErr w:type="spellEnd"/>
        <w:r w:rsidR="006B25EB">
          <w:rPr>
            <w:color w:val="1155CC"/>
            <w:u w:val="single"/>
          </w:rPr>
          <w:t xml:space="preserve"> занять з практичного права; </w:t>
        </w:r>
        <w:proofErr w:type="spellStart"/>
        <w:r w:rsidR="006B25EB">
          <w:rPr>
            <w:color w:val="1155CC"/>
            <w:u w:val="single"/>
          </w:rPr>
          <w:t>авторський</w:t>
        </w:r>
        <w:proofErr w:type="spellEnd"/>
        <w:r w:rsidR="006B25EB">
          <w:rPr>
            <w:color w:val="1155CC"/>
            <w:u w:val="single"/>
          </w:rPr>
          <w:t xml:space="preserve"> </w:t>
        </w:r>
        <w:proofErr w:type="spellStart"/>
        <w:r w:rsidR="006B25EB">
          <w:rPr>
            <w:color w:val="1155CC"/>
            <w:u w:val="single"/>
          </w:rPr>
          <w:t>колектив</w:t>
        </w:r>
        <w:proofErr w:type="spellEnd"/>
        <w:r w:rsidR="006B25EB">
          <w:rPr>
            <w:color w:val="1155CC"/>
            <w:u w:val="single"/>
          </w:rPr>
          <w:t xml:space="preserve">; </w:t>
        </w:r>
        <w:proofErr w:type="spellStart"/>
        <w:r w:rsidR="006B25EB">
          <w:rPr>
            <w:color w:val="1155CC"/>
            <w:u w:val="single"/>
          </w:rPr>
          <w:t>відп</w:t>
        </w:r>
        <w:proofErr w:type="spellEnd"/>
        <w:r w:rsidR="006B25EB">
          <w:rPr>
            <w:color w:val="1155CC"/>
            <w:u w:val="single"/>
          </w:rPr>
          <w:t xml:space="preserve">. ред. Катерина </w:t>
        </w:r>
        <w:proofErr w:type="spellStart"/>
        <w:r w:rsidR="006B25EB">
          <w:rPr>
            <w:color w:val="1155CC"/>
            <w:u w:val="single"/>
          </w:rPr>
          <w:t>Дацко</w:t>
        </w:r>
        <w:proofErr w:type="spellEnd"/>
        <w:r w:rsidR="006B25EB">
          <w:rPr>
            <w:color w:val="1155CC"/>
            <w:u w:val="single"/>
          </w:rPr>
          <w:t xml:space="preserve">. – </w:t>
        </w:r>
        <w:proofErr w:type="spellStart"/>
        <w:r w:rsidR="006B25EB">
          <w:rPr>
            <w:color w:val="1155CC"/>
            <w:u w:val="single"/>
          </w:rPr>
          <w:t>Київ</w:t>
        </w:r>
        <w:proofErr w:type="spellEnd"/>
        <w:r w:rsidR="006B25EB">
          <w:rPr>
            <w:color w:val="1155CC"/>
            <w:u w:val="single"/>
          </w:rPr>
          <w:t>: Асоціація юридичних клінік України, 2020. – 76 с.</w:t>
        </w:r>
      </w:hyperlink>
    </w:p>
    <w:p w14:paraId="5759C162" w14:textId="77777777" w:rsidR="00C97F0C" w:rsidRDefault="006B25EB">
      <w:pPr>
        <w:numPr>
          <w:ilvl w:val="0"/>
          <w:numId w:val="39"/>
        </w:numPr>
        <w:spacing w:line="276" w:lineRule="auto"/>
        <w:jc w:val="both"/>
      </w:pPr>
      <w:proofErr w:type="spellStart"/>
      <w:r>
        <w:t>Інтерактивні</w:t>
      </w:r>
      <w:proofErr w:type="spellEnd"/>
      <w:r>
        <w:t xml:space="preserve"> методики </w:t>
      </w:r>
      <w:proofErr w:type="spellStart"/>
      <w:r>
        <w:t>викладання</w:t>
      </w:r>
      <w:proofErr w:type="spellEnd"/>
      <w:r>
        <w:t xml:space="preserve"> у </w:t>
      </w:r>
      <w:proofErr w:type="spellStart"/>
      <w:r>
        <w:t>правопросвітній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: </w:t>
      </w:r>
      <w:proofErr w:type="spellStart"/>
      <w:r>
        <w:t>Тренінговий</w:t>
      </w:r>
      <w:proofErr w:type="spellEnd"/>
      <w:r>
        <w:t xml:space="preserve"> комплекс: </w:t>
      </w:r>
      <w:proofErr w:type="spellStart"/>
      <w:r>
        <w:t>Навчально-методичний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 / За ред. А. О. </w:t>
      </w:r>
      <w:proofErr w:type="spellStart"/>
      <w:proofErr w:type="gramStart"/>
      <w:r>
        <w:t>Галая</w:t>
      </w:r>
      <w:proofErr w:type="spellEnd"/>
      <w:r>
        <w:t>.–</w:t>
      </w:r>
      <w:proofErr w:type="gramEnd"/>
      <w:r>
        <w:t xml:space="preserve"> </w:t>
      </w:r>
      <w:proofErr w:type="spellStart"/>
      <w:r>
        <w:t>видання</w:t>
      </w:r>
      <w:proofErr w:type="spellEnd"/>
      <w:r>
        <w:t xml:space="preserve"> 2-е, </w:t>
      </w:r>
      <w:proofErr w:type="spellStart"/>
      <w:r>
        <w:t>виправлене</w:t>
      </w:r>
      <w:proofErr w:type="spellEnd"/>
      <w:r>
        <w:t xml:space="preserve"> і </w:t>
      </w:r>
      <w:proofErr w:type="spellStart"/>
      <w:r>
        <w:t>доповнене</w:t>
      </w:r>
      <w:proofErr w:type="spellEnd"/>
      <w:r>
        <w:t xml:space="preserve">.— К.: </w:t>
      </w:r>
      <w:proofErr w:type="spellStart"/>
      <w:r>
        <w:t>Атіка</w:t>
      </w:r>
      <w:proofErr w:type="spellEnd"/>
      <w:r>
        <w:t>, 2006.– 124 с.</w:t>
      </w:r>
    </w:p>
    <w:p w14:paraId="295CC384" w14:textId="77777777" w:rsidR="00C97F0C" w:rsidRDefault="006B25EB">
      <w:pPr>
        <w:numPr>
          <w:ilvl w:val="0"/>
          <w:numId w:val="39"/>
        </w:numPr>
        <w:spacing w:line="276" w:lineRule="auto"/>
        <w:jc w:val="both"/>
      </w:pPr>
      <w:proofErr w:type="spellStart"/>
      <w:r>
        <w:t>Поліція</w:t>
      </w:r>
      <w:proofErr w:type="spellEnd"/>
      <w:r>
        <w:t xml:space="preserve"> і права </w:t>
      </w:r>
      <w:proofErr w:type="spellStart"/>
      <w:r>
        <w:t>людини</w:t>
      </w:r>
      <w:proofErr w:type="spellEnd"/>
      <w:r>
        <w:t xml:space="preserve">: </w:t>
      </w:r>
      <w:proofErr w:type="spellStart"/>
      <w:r>
        <w:t>методичні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 з </w:t>
      </w:r>
      <w:proofErr w:type="spellStart"/>
      <w:r>
        <w:t>проведення</w:t>
      </w:r>
      <w:proofErr w:type="spellEnd"/>
      <w:r>
        <w:t xml:space="preserve"> занять Street Law/ </w:t>
      </w:r>
      <w:proofErr w:type="spellStart"/>
      <w:r>
        <w:t>авторський</w:t>
      </w:r>
      <w:proofErr w:type="spellEnd"/>
      <w:r>
        <w:t xml:space="preserve"> </w:t>
      </w:r>
      <w:proofErr w:type="spellStart"/>
      <w:r>
        <w:t>колектив</w:t>
      </w:r>
      <w:proofErr w:type="spellEnd"/>
      <w:r>
        <w:t xml:space="preserve">; </w:t>
      </w:r>
      <w:proofErr w:type="spellStart"/>
      <w:r>
        <w:t>Відп</w:t>
      </w:r>
      <w:proofErr w:type="spellEnd"/>
      <w:r>
        <w:t xml:space="preserve">. ред. В.А. Єлов – </w:t>
      </w:r>
      <w:proofErr w:type="spellStart"/>
      <w:r>
        <w:t>Київ</w:t>
      </w:r>
      <w:proofErr w:type="spellEnd"/>
      <w:r>
        <w:t>: Асоціація юридичних клінік України, 2018.– 75с.</w:t>
      </w:r>
    </w:p>
    <w:p w14:paraId="66C55C8B" w14:textId="77777777" w:rsidR="00C97F0C" w:rsidRDefault="006B25EB">
      <w:pPr>
        <w:numPr>
          <w:ilvl w:val="0"/>
          <w:numId w:val="39"/>
        </w:numPr>
        <w:spacing w:line="276" w:lineRule="auto"/>
        <w:jc w:val="both"/>
      </w:pPr>
      <w:proofErr w:type="spellStart"/>
      <w:r>
        <w:t>Основи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</w:t>
      </w:r>
      <w:proofErr w:type="spellStart"/>
      <w:r>
        <w:t>клінічної</w:t>
      </w:r>
      <w:proofErr w:type="spellEnd"/>
      <w:r>
        <w:t xml:space="preserve"> практики: </w:t>
      </w:r>
      <w:proofErr w:type="spellStart"/>
      <w:r>
        <w:t>Навчально-методичний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 / За ред. А. О. </w:t>
      </w:r>
      <w:proofErr w:type="spellStart"/>
      <w:proofErr w:type="gramStart"/>
      <w:r>
        <w:t>Галая</w:t>
      </w:r>
      <w:proofErr w:type="spellEnd"/>
      <w:r>
        <w:t>.–</w:t>
      </w:r>
      <w:proofErr w:type="gramEnd"/>
      <w:r>
        <w:t xml:space="preserve"> К.: </w:t>
      </w:r>
      <w:proofErr w:type="spellStart"/>
      <w:r>
        <w:t>Атіка</w:t>
      </w:r>
      <w:proofErr w:type="spellEnd"/>
      <w:r>
        <w:t>, 2007.– 204 с</w:t>
      </w:r>
    </w:p>
    <w:p w14:paraId="3C7C262D" w14:textId="77777777" w:rsidR="00C97F0C" w:rsidRDefault="006B25EB">
      <w:pPr>
        <w:numPr>
          <w:ilvl w:val="0"/>
          <w:numId w:val="39"/>
        </w:numPr>
        <w:spacing w:line="276" w:lineRule="auto"/>
        <w:jc w:val="both"/>
      </w:pPr>
      <w:r>
        <w:t xml:space="preserve">Сайт АЮКУ, за </w:t>
      </w:r>
      <w:proofErr w:type="spellStart"/>
      <w:r>
        <w:t>підсумками</w:t>
      </w:r>
      <w:proofErr w:type="spellEnd"/>
      <w:r>
        <w:t xml:space="preserve"> фестивалю </w:t>
      </w:r>
      <w:proofErr w:type="spellStart"/>
      <w:r>
        <w:t>StreetLaw</w:t>
      </w:r>
      <w:proofErr w:type="spellEnd"/>
      <w:r>
        <w:t xml:space="preserve"> </w:t>
      </w:r>
      <w:proofErr w:type="spellStart"/>
      <w:r>
        <w:t>FinSkills</w:t>
      </w:r>
      <w:proofErr w:type="spellEnd"/>
      <w:r>
        <w:t xml:space="preserve"> </w:t>
      </w:r>
      <w:hyperlink r:id="rId79">
        <w:r>
          <w:rPr>
            <w:color w:val="0000FF"/>
            <w:u w:val="single"/>
          </w:rPr>
          <w:t>https://finskills.com.ua/</w:t>
        </w:r>
      </w:hyperlink>
      <w:r>
        <w:t xml:space="preserve"> </w:t>
      </w:r>
    </w:p>
    <w:p w14:paraId="01D1527C" w14:textId="77777777" w:rsidR="00C97F0C" w:rsidRDefault="00C97F0C">
      <w:pPr>
        <w:ind w:left="720"/>
        <w:jc w:val="both"/>
      </w:pPr>
    </w:p>
    <w:p w14:paraId="5656131F" w14:textId="77777777" w:rsidR="00C97F0C" w:rsidRDefault="00C97F0C">
      <w:pPr>
        <w:ind w:left="720"/>
        <w:jc w:val="both"/>
        <w:rPr>
          <w:b/>
        </w:rPr>
      </w:pPr>
    </w:p>
    <w:p w14:paraId="3F286F52" w14:textId="77777777" w:rsidR="00C97F0C" w:rsidRDefault="00C97F0C">
      <w:pPr>
        <w:ind w:left="720"/>
        <w:jc w:val="both"/>
      </w:pPr>
    </w:p>
    <w:p w14:paraId="0D436C37" w14:textId="77777777" w:rsidR="00C97F0C" w:rsidRDefault="006B25EB">
      <w:pPr>
        <w:jc w:val="both"/>
      </w:pPr>
      <w:r>
        <w:br w:type="page"/>
      </w:r>
    </w:p>
    <w:p w14:paraId="6E9B4222" w14:textId="77777777" w:rsidR="00C97F0C" w:rsidRDefault="006B25EB">
      <w:pPr>
        <w:jc w:val="both"/>
        <w:rPr>
          <w:b/>
        </w:rPr>
      </w:pPr>
      <w:r>
        <w:rPr>
          <w:b/>
        </w:rPr>
        <w:lastRenderedPageBreak/>
        <w:t xml:space="preserve">Тема 9: </w:t>
      </w:r>
      <w:proofErr w:type="spellStart"/>
      <w:r>
        <w:rPr>
          <w:b/>
        </w:rPr>
        <w:t>Найбільш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поширені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категорії</w:t>
      </w:r>
      <w:proofErr w:type="spellEnd"/>
      <w:r>
        <w:rPr>
          <w:b/>
        </w:rPr>
        <w:t xml:space="preserve"> справ </w:t>
      </w:r>
      <w:proofErr w:type="spellStart"/>
      <w:r>
        <w:rPr>
          <w:b/>
        </w:rPr>
        <w:t>клієнтів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правничої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клініки</w:t>
      </w:r>
      <w:proofErr w:type="spellEnd"/>
      <w:r>
        <w:rPr>
          <w:b/>
        </w:rPr>
        <w:t>.</w:t>
      </w:r>
    </w:p>
    <w:p w14:paraId="55450F7B" w14:textId="77777777" w:rsidR="00C97F0C" w:rsidRDefault="00C97F0C">
      <w:pPr>
        <w:jc w:val="both"/>
        <w:rPr>
          <w:b/>
        </w:rPr>
      </w:pPr>
    </w:p>
    <w:p w14:paraId="556FC8B6" w14:textId="77777777" w:rsidR="00C97F0C" w:rsidRDefault="006B25EB">
      <w:pPr>
        <w:numPr>
          <w:ilvl w:val="0"/>
          <w:numId w:val="21"/>
        </w:numPr>
        <w:spacing w:line="276" w:lineRule="auto"/>
        <w:jc w:val="both"/>
      </w:pPr>
      <w:proofErr w:type="spellStart"/>
      <w:r>
        <w:t>Захист</w:t>
      </w:r>
      <w:proofErr w:type="spellEnd"/>
      <w:r>
        <w:t xml:space="preserve"> прав </w:t>
      </w:r>
      <w:proofErr w:type="spellStart"/>
      <w:r>
        <w:t>споживачів</w:t>
      </w:r>
      <w:proofErr w:type="spellEnd"/>
      <w:r>
        <w:t xml:space="preserve">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- вступ.</w:t>
      </w:r>
    </w:p>
    <w:p w14:paraId="3C73BE97" w14:textId="77777777" w:rsidR="00C97F0C" w:rsidRDefault="006B25EB">
      <w:pPr>
        <w:numPr>
          <w:ilvl w:val="0"/>
          <w:numId w:val="21"/>
        </w:numPr>
        <w:spacing w:line="276" w:lineRule="auto"/>
        <w:jc w:val="both"/>
      </w:pPr>
      <w:proofErr w:type="spellStart"/>
      <w:r>
        <w:t>Ринок</w:t>
      </w:r>
      <w:proofErr w:type="spellEnd"/>
      <w:r>
        <w:t xml:space="preserve">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. </w:t>
      </w:r>
      <w:proofErr w:type="spellStart"/>
      <w:r>
        <w:t>Джерела</w:t>
      </w:r>
      <w:proofErr w:type="spellEnd"/>
      <w:r>
        <w:t xml:space="preserve"> правового </w:t>
      </w:r>
      <w:proofErr w:type="spellStart"/>
      <w:r>
        <w:t>регулювання</w:t>
      </w:r>
      <w:proofErr w:type="spellEnd"/>
      <w:r>
        <w:t>.</w:t>
      </w:r>
    </w:p>
    <w:p w14:paraId="3F6383D8" w14:textId="77777777" w:rsidR="00C97F0C" w:rsidRDefault="006B25EB">
      <w:pPr>
        <w:numPr>
          <w:ilvl w:val="0"/>
          <w:numId w:val="21"/>
        </w:numPr>
        <w:spacing w:line="276" w:lineRule="auto"/>
        <w:jc w:val="both"/>
      </w:pPr>
      <w:proofErr w:type="spellStart"/>
      <w:r>
        <w:t>Фінансові</w:t>
      </w:r>
      <w:proofErr w:type="spellEnd"/>
      <w:r>
        <w:t xml:space="preserve"> установи: </w:t>
      </w:r>
      <w:proofErr w:type="spellStart"/>
      <w:r>
        <w:t>банківські</w:t>
      </w:r>
      <w:proofErr w:type="spellEnd"/>
      <w:r>
        <w:t xml:space="preserve"> та </w:t>
      </w:r>
      <w:proofErr w:type="spellStart"/>
      <w:r>
        <w:t>небанківські</w:t>
      </w:r>
      <w:proofErr w:type="spellEnd"/>
      <w:r>
        <w:t xml:space="preserve">. </w:t>
      </w:r>
      <w:proofErr w:type="spellStart"/>
      <w:r>
        <w:t>Фінансові</w:t>
      </w:r>
      <w:proofErr w:type="spellEnd"/>
      <w:r>
        <w:t xml:space="preserve"> </w:t>
      </w:r>
      <w:proofErr w:type="spellStart"/>
      <w:r>
        <w:t>інструменти</w:t>
      </w:r>
      <w:proofErr w:type="spellEnd"/>
      <w:r>
        <w:t xml:space="preserve"> та </w:t>
      </w:r>
      <w:proofErr w:type="spellStart"/>
      <w:r>
        <w:t>продукти</w:t>
      </w:r>
      <w:proofErr w:type="spellEnd"/>
    </w:p>
    <w:p w14:paraId="67C5B8E7" w14:textId="77777777" w:rsidR="00C97F0C" w:rsidRDefault="006B25EB">
      <w:pPr>
        <w:numPr>
          <w:ilvl w:val="0"/>
          <w:numId w:val="21"/>
        </w:numPr>
        <w:spacing w:line="276" w:lineRule="auto"/>
        <w:jc w:val="both"/>
      </w:pPr>
      <w:r>
        <w:t xml:space="preserve">Договори: </w:t>
      </w:r>
      <w:proofErr w:type="spellStart"/>
      <w:r>
        <w:t>позика</w:t>
      </w:r>
      <w:proofErr w:type="spellEnd"/>
      <w:r>
        <w:t xml:space="preserve">, </w:t>
      </w:r>
      <w:proofErr w:type="spellStart"/>
      <w:r>
        <w:t>кредитні</w:t>
      </w:r>
      <w:proofErr w:type="spellEnd"/>
      <w:r>
        <w:t xml:space="preserve"> договори, </w:t>
      </w:r>
      <w:proofErr w:type="spellStart"/>
      <w:r>
        <w:t>страхування</w:t>
      </w:r>
      <w:proofErr w:type="spellEnd"/>
      <w:r>
        <w:t>.</w:t>
      </w:r>
    </w:p>
    <w:p w14:paraId="2753620B" w14:textId="77777777" w:rsidR="00C97F0C" w:rsidRDefault="006B25EB">
      <w:pPr>
        <w:numPr>
          <w:ilvl w:val="0"/>
          <w:numId w:val="21"/>
        </w:numPr>
        <w:spacing w:line="276" w:lineRule="auto"/>
        <w:jc w:val="both"/>
      </w:pPr>
      <w:proofErr w:type="spellStart"/>
      <w:r>
        <w:t>Правова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 з МФО.</w:t>
      </w:r>
    </w:p>
    <w:p w14:paraId="44E4F798" w14:textId="77777777" w:rsidR="00C97F0C" w:rsidRDefault="006B25EB">
      <w:pPr>
        <w:numPr>
          <w:ilvl w:val="0"/>
          <w:numId w:val="21"/>
        </w:numPr>
        <w:spacing w:line="276" w:lineRule="auto"/>
        <w:jc w:val="both"/>
      </w:pPr>
      <w:proofErr w:type="spellStart"/>
      <w:r>
        <w:t>Приклади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прав </w:t>
      </w:r>
      <w:proofErr w:type="spellStart"/>
      <w:r>
        <w:t>споживачів</w:t>
      </w:r>
      <w:proofErr w:type="spellEnd"/>
      <w:r>
        <w:t xml:space="preserve">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банківськими</w:t>
      </w:r>
      <w:proofErr w:type="spellEnd"/>
      <w:r>
        <w:t xml:space="preserve"> та </w:t>
      </w:r>
      <w:proofErr w:type="spellStart"/>
      <w:r>
        <w:t>небанківськими</w:t>
      </w:r>
      <w:proofErr w:type="spellEnd"/>
      <w:r>
        <w:t xml:space="preserve"> </w:t>
      </w:r>
      <w:proofErr w:type="spellStart"/>
      <w:r>
        <w:t>установами</w:t>
      </w:r>
      <w:proofErr w:type="spellEnd"/>
      <w:r>
        <w:t>.</w:t>
      </w:r>
    </w:p>
    <w:p w14:paraId="1EFB5385" w14:textId="77777777" w:rsidR="00C97F0C" w:rsidRDefault="006B25EB">
      <w:pPr>
        <w:numPr>
          <w:ilvl w:val="0"/>
          <w:numId w:val="21"/>
        </w:numPr>
        <w:spacing w:line="276" w:lineRule="auto"/>
        <w:jc w:val="both"/>
      </w:pPr>
      <w:proofErr w:type="spellStart"/>
      <w:r>
        <w:t>Приклади</w:t>
      </w:r>
      <w:proofErr w:type="spellEnd"/>
      <w:r>
        <w:t xml:space="preserve"> справ, з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звертались</w:t>
      </w:r>
      <w:proofErr w:type="spellEnd"/>
      <w:r>
        <w:t xml:space="preserve"> до </w:t>
      </w:r>
      <w:proofErr w:type="spellStart"/>
      <w:r>
        <w:t>правничої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>.</w:t>
      </w:r>
    </w:p>
    <w:p w14:paraId="2ABFCBDE" w14:textId="77777777" w:rsidR="00C97F0C" w:rsidRDefault="00C97F0C">
      <w:pPr>
        <w:jc w:val="both"/>
        <w:rPr>
          <w:b/>
        </w:rPr>
      </w:pPr>
    </w:p>
    <w:p w14:paraId="1AFCC01E" w14:textId="77777777" w:rsidR="00C97F0C" w:rsidRDefault="006B25EB">
      <w:pPr>
        <w:jc w:val="both"/>
      </w:pPr>
      <w:proofErr w:type="spellStart"/>
      <w:r>
        <w:rPr>
          <w:b/>
        </w:rPr>
        <w:t>Опис</w:t>
      </w:r>
      <w:proofErr w:type="spellEnd"/>
      <w:r>
        <w:rPr>
          <w:b/>
        </w:rPr>
        <w:t xml:space="preserve">: </w:t>
      </w:r>
      <w:proofErr w:type="spellStart"/>
      <w:r>
        <w:t>Лекція</w:t>
      </w:r>
      <w:proofErr w:type="spellEnd"/>
      <w:r>
        <w:t xml:space="preserve">.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опрацювати</w:t>
      </w:r>
      <w:proofErr w:type="spellEnd"/>
      <w:r>
        <w:t xml:space="preserve"> </w:t>
      </w:r>
      <w:proofErr w:type="spellStart"/>
      <w:r>
        <w:t>посібники</w:t>
      </w:r>
      <w:proofErr w:type="spellEnd"/>
      <w:r>
        <w:t xml:space="preserve"> з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r>
        <w:t>напрямку</w:t>
      </w:r>
      <w:proofErr w:type="spellEnd"/>
      <w:r>
        <w:t xml:space="preserve"> (</w:t>
      </w:r>
      <w:proofErr w:type="spellStart"/>
      <w:r>
        <w:t>додається</w:t>
      </w:r>
      <w:proofErr w:type="spellEnd"/>
      <w:r>
        <w:t xml:space="preserve"> </w:t>
      </w:r>
      <w:proofErr w:type="spellStart"/>
      <w:r>
        <w:t>перелік</w:t>
      </w:r>
      <w:proofErr w:type="spellEnd"/>
      <w:r>
        <w:t>).</w:t>
      </w:r>
    </w:p>
    <w:p w14:paraId="6D6308C6" w14:textId="77777777" w:rsidR="00C97F0C" w:rsidRDefault="006B25EB">
      <w:pPr>
        <w:jc w:val="both"/>
        <w:rPr>
          <w:b/>
        </w:rPr>
      </w:pPr>
      <w:r>
        <w:rPr>
          <w:b/>
        </w:rPr>
        <w:t xml:space="preserve">Рекомендовано </w:t>
      </w:r>
      <w:proofErr w:type="spellStart"/>
      <w:r>
        <w:rPr>
          <w:b/>
        </w:rPr>
        <w:t>використовувати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посібники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напрацювання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правничих</w:t>
      </w:r>
      <w:proofErr w:type="spellEnd"/>
      <w:r>
        <w:rPr>
          <w:b/>
        </w:rPr>
        <w:t xml:space="preserve"> клінік в рамках проекту “</w:t>
      </w:r>
      <w:proofErr w:type="spellStart"/>
      <w:r>
        <w:rPr>
          <w:b/>
        </w:rPr>
        <w:t>Захист</w:t>
      </w:r>
      <w:proofErr w:type="spellEnd"/>
      <w:r>
        <w:rPr>
          <w:b/>
        </w:rPr>
        <w:t xml:space="preserve"> прав </w:t>
      </w:r>
      <w:proofErr w:type="spellStart"/>
      <w:r>
        <w:rPr>
          <w:b/>
        </w:rPr>
        <w:t>споживачів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фінансових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послуг</w:t>
      </w:r>
      <w:proofErr w:type="spellEnd"/>
      <w:r>
        <w:rPr>
          <w:b/>
        </w:rPr>
        <w:t>:</w:t>
      </w:r>
    </w:p>
    <w:bookmarkStart w:id="6" w:name="_heading=h.3dy6vkm" w:colFirst="0" w:colLast="0"/>
    <w:bookmarkEnd w:id="6"/>
    <w:p w14:paraId="0B5497E2" w14:textId="77777777" w:rsidR="00C97F0C" w:rsidRDefault="006B25EB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2F5496"/>
        </w:rPr>
      </w:pPr>
      <w:r>
        <w:fldChar w:fldCharType="begin"/>
      </w:r>
      <w:r>
        <w:instrText xml:space="preserve"> HYPERLINK "https://legalclinics.in.ua/zahyst-prav-spozhyvachiv-finansovyh-poslug-na-deokupovanyh-terytoriyah-praktychnyj-posibnyk-klinitsysta/" \h </w:instrText>
      </w:r>
      <w:r>
        <w:fldChar w:fldCharType="separate"/>
      </w:r>
      <w:proofErr w:type="spellStart"/>
      <w:r>
        <w:rPr>
          <w:i/>
          <w:color w:val="1155CC"/>
          <w:u w:val="single"/>
        </w:rPr>
        <w:t>Захист</w:t>
      </w:r>
      <w:proofErr w:type="spellEnd"/>
      <w:r>
        <w:rPr>
          <w:i/>
          <w:color w:val="1155CC"/>
          <w:u w:val="single"/>
        </w:rPr>
        <w:t xml:space="preserve"> прав </w:t>
      </w:r>
      <w:proofErr w:type="spellStart"/>
      <w:r>
        <w:rPr>
          <w:i/>
          <w:color w:val="1155CC"/>
          <w:u w:val="single"/>
        </w:rPr>
        <w:t>споживачів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фінансових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послуг</w:t>
      </w:r>
      <w:proofErr w:type="spellEnd"/>
      <w:r>
        <w:rPr>
          <w:i/>
          <w:color w:val="1155CC"/>
          <w:u w:val="single"/>
        </w:rPr>
        <w:t xml:space="preserve"> на </w:t>
      </w:r>
      <w:proofErr w:type="spellStart"/>
      <w:r>
        <w:rPr>
          <w:i/>
          <w:color w:val="1155CC"/>
          <w:u w:val="single"/>
        </w:rPr>
        <w:t>деокупованих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територіях</w:t>
      </w:r>
      <w:proofErr w:type="spellEnd"/>
      <w:r>
        <w:rPr>
          <w:i/>
          <w:color w:val="1155CC"/>
          <w:u w:val="single"/>
        </w:rPr>
        <w:t xml:space="preserve">. </w:t>
      </w:r>
      <w:proofErr w:type="spellStart"/>
      <w:r>
        <w:rPr>
          <w:i/>
          <w:color w:val="1155CC"/>
          <w:u w:val="single"/>
        </w:rPr>
        <w:t>Практичний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посібник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клініциста</w:t>
      </w:r>
      <w:proofErr w:type="spellEnd"/>
      <w:r>
        <w:rPr>
          <w:i/>
          <w:color w:val="1155CC"/>
          <w:u w:val="single"/>
        </w:rPr>
        <w:fldChar w:fldCharType="end"/>
      </w:r>
    </w:p>
    <w:bookmarkStart w:id="7" w:name="_heading=h.1t3h5sf" w:colFirst="0" w:colLast="0"/>
    <w:bookmarkEnd w:id="7"/>
    <w:p w14:paraId="475367A2" w14:textId="77777777" w:rsidR="00C97F0C" w:rsidRDefault="006B25EB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2F5496"/>
        </w:rPr>
      </w:pPr>
      <w:r>
        <w:fldChar w:fldCharType="begin"/>
      </w:r>
      <w:r>
        <w:instrText xml:space="preserve"> HYPERLINK "https://legalclinics.in.ua/dosudove-vregulyuvannya-sporiv-u-sferi-finansovyh-poslug/" \h </w:instrText>
      </w:r>
      <w:r>
        <w:fldChar w:fldCharType="separate"/>
      </w:r>
      <w:proofErr w:type="spellStart"/>
      <w:r>
        <w:rPr>
          <w:i/>
          <w:color w:val="1155CC"/>
          <w:u w:val="single"/>
        </w:rPr>
        <w:t>Досудове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врегулювання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спорів</w:t>
      </w:r>
      <w:proofErr w:type="spellEnd"/>
      <w:r>
        <w:rPr>
          <w:i/>
          <w:color w:val="1155CC"/>
          <w:u w:val="single"/>
        </w:rPr>
        <w:t xml:space="preserve"> у </w:t>
      </w:r>
      <w:proofErr w:type="spellStart"/>
      <w:r>
        <w:rPr>
          <w:i/>
          <w:color w:val="1155CC"/>
          <w:u w:val="single"/>
        </w:rPr>
        <w:t>сфері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фінансових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послуг</w:t>
      </w:r>
      <w:proofErr w:type="spellEnd"/>
      <w:r>
        <w:rPr>
          <w:i/>
          <w:color w:val="1155CC"/>
          <w:u w:val="single"/>
        </w:rPr>
        <w:fldChar w:fldCharType="end"/>
      </w:r>
    </w:p>
    <w:bookmarkStart w:id="8" w:name="_heading=h.4d34og8" w:colFirst="0" w:colLast="0"/>
    <w:bookmarkEnd w:id="8"/>
    <w:p w14:paraId="65BB83F9" w14:textId="77777777" w:rsidR="00C97F0C" w:rsidRDefault="006B25EB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2F5496"/>
        </w:rPr>
      </w:pPr>
      <w:r>
        <w:fldChar w:fldCharType="begin"/>
      </w:r>
      <w:r>
        <w:instrText xml:space="preserve"> HYPERLINK "https://legalclinics.in.ua/yurydychni-kliniky-na-zahysti-prav-spozhyvachiv-finansovyh-poslug-sudova-praktyka-i-navychky-konsultuvannya/" \h </w:instrText>
      </w:r>
      <w:r>
        <w:fldChar w:fldCharType="separate"/>
      </w:r>
      <w:proofErr w:type="spellStart"/>
      <w:r>
        <w:rPr>
          <w:i/>
          <w:color w:val="1155CC"/>
          <w:u w:val="single"/>
        </w:rPr>
        <w:t>Юридичні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клініки</w:t>
      </w:r>
      <w:proofErr w:type="spellEnd"/>
      <w:r>
        <w:rPr>
          <w:i/>
          <w:color w:val="1155CC"/>
          <w:u w:val="single"/>
        </w:rPr>
        <w:t xml:space="preserve"> на </w:t>
      </w:r>
      <w:proofErr w:type="spellStart"/>
      <w:r>
        <w:rPr>
          <w:i/>
          <w:color w:val="1155CC"/>
          <w:u w:val="single"/>
        </w:rPr>
        <w:t>захисті</w:t>
      </w:r>
      <w:proofErr w:type="spellEnd"/>
      <w:r>
        <w:rPr>
          <w:i/>
          <w:color w:val="1155CC"/>
          <w:u w:val="single"/>
        </w:rPr>
        <w:t xml:space="preserve"> прав </w:t>
      </w:r>
      <w:proofErr w:type="spellStart"/>
      <w:r>
        <w:rPr>
          <w:i/>
          <w:color w:val="1155CC"/>
          <w:u w:val="single"/>
        </w:rPr>
        <w:t>споживачів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фінансових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послуг</w:t>
      </w:r>
      <w:proofErr w:type="spellEnd"/>
      <w:r>
        <w:rPr>
          <w:i/>
          <w:color w:val="1155CC"/>
          <w:u w:val="single"/>
        </w:rPr>
        <w:t xml:space="preserve">: </w:t>
      </w:r>
      <w:proofErr w:type="spellStart"/>
      <w:r>
        <w:rPr>
          <w:i/>
          <w:color w:val="1155CC"/>
          <w:u w:val="single"/>
        </w:rPr>
        <w:t>судова</w:t>
      </w:r>
      <w:proofErr w:type="spellEnd"/>
      <w:r>
        <w:rPr>
          <w:i/>
          <w:color w:val="1155CC"/>
          <w:u w:val="single"/>
        </w:rPr>
        <w:t xml:space="preserve"> практика і </w:t>
      </w:r>
      <w:proofErr w:type="spellStart"/>
      <w:r>
        <w:rPr>
          <w:i/>
          <w:color w:val="1155CC"/>
          <w:u w:val="single"/>
        </w:rPr>
        <w:t>навички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консультування</w:t>
      </w:r>
      <w:proofErr w:type="spellEnd"/>
      <w:r>
        <w:rPr>
          <w:i/>
          <w:color w:val="1155CC"/>
          <w:u w:val="single"/>
        </w:rPr>
        <w:fldChar w:fldCharType="end"/>
      </w:r>
    </w:p>
    <w:bookmarkStart w:id="9" w:name="_heading=h.2s8eyo1" w:colFirst="0" w:colLast="0"/>
    <w:bookmarkEnd w:id="9"/>
    <w:p w14:paraId="65C2C44B" w14:textId="77777777" w:rsidR="00C97F0C" w:rsidRDefault="006B25EB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2F5496"/>
        </w:rPr>
      </w:pPr>
      <w:r>
        <w:fldChar w:fldCharType="begin"/>
      </w:r>
      <w:r>
        <w:instrText xml:space="preserve"> HYPERLINK "https://legalclinics.in.ua/poradnyk-klinitsysta-pravyla-nadannya-pravovoyi-dopomogy-spozhyvacham-finansovyh-poslug/" \h </w:instrText>
      </w:r>
      <w:r>
        <w:fldChar w:fldCharType="separate"/>
      </w:r>
      <w:proofErr w:type="spellStart"/>
      <w:r>
        <w:rPr>
          <w:i/>
          <w:color w:val="1155CC"/>
          <w:u w:val="single"/>
        </w:rPr>
        <w:t>Порадник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клініциста</w:t>
      </w:r>
      <w:proofErr w:type="spellEnd"/>
      <w:r>
        <w:rPr>
          <w:i/>
          <w:color w:val="1155CC"/>
          <w:u w:val="single"/>
        </w:rPr>
        <w:t xml:space="preserve">: правила </w:t>
      </w:r>
      <w:proofErr w:type="spellStart"/>
      <w:r>
        <w:rPr>
          <w:i/>
          <w:color w:val="1155CC"/>
          <w:u w:val="single"/>
        </w:rPr>
        <w:t>надання</w:t>
      </w:r>
      <w:proofErr w:type="spellEnd"/>
      <w:r>
        <w:rPr>
          <w:i/>
          <w:color w:val="1155CC"/>
          <w:u w:val="single"/>
        </w:rPr>
        <w:t xml:space="preserve"> правової допомоги </w:t>
      </w:r>
      <w:proofErr w:type="spellStart"/>
      <w:r>
        <w:rPr>
          <w:i/>
          <w:color w:val="1155CC"/>
          <w:u w:val="single"/>
        </w:rPr>
        <w:t>споживачам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фінансових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послуг</w:t>
      </w:r>
      <w:proofErr w:type="spellEnd"/>
      <w:r>
        <w:rPr>
          <w:i/>
          <w:color w:val="1155CC"/>
          <w:u w:val="single"/>
        </w:rPr>
        <w:fldChar w:fldCharType="end"/>
      </w:r>
    </w:p>
    <w:bookmarkStart w:id="10" w:name="_heading=h.17dp8vu" w:colFirst="0" w:colLast="0"/>
    <w:bookmarkEnd w:id="10"/>
    <w:p w14:paraId="7BF14D1B" w14:textId="77777777" w:rsidR="00C97F0C" w:rsidRDefault="006B25EB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2F5496"/>
        </w:rPr>
      </w:pPr>
      <w:r>
        <w:fldChar w:fldCharType="begin"/>
      </w:r>
      <w:r>
        <w:instrText xml:space="preserve"> HYPERLINK "https://legalclinics.in.ua/posibnyk-konsultuvannya-spozhyvachiv-finansovyh-poslug-2/" \h </w:instrText>
      </w:r>
      <w:r>
        <w:fldChar w:fldCharType="separate"/>
      </w:r>
      <w:proofErr w:type="spellStart"/>
      <w:r>
        <w:rPr>
          <w:i/>
          <w:color w:val="1155CC"/>
          <w:u w:val="single"/>
        </w:rPr>
        <w:t>Посібник</w:t>
      </w:r>
      <w:proofErr w:type="spellEnd"/>
      <w:r>
        <w:rPr>
          <w:i/>
          <w:color w:val="1155CC"/>
          <w:u w:val="single"/>
        </w:rPr>
        <w:t xml:space="preserve"> “</w:t>
      </w:r>
      <w:proofErr w:type="spellStart"/>
      <w:r>
        <w:rPr>
          <w:i/>
          <w:color w:val="1155CC"/>
          <w:u w:val="single"/>
        </w:rPr>
        <w:t>Консультування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споживачів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фінансових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послуг</w:t>
      </w:r>
      <w:proofErr w:type="spellEnd"/>
      <w:r>
        <w:rPr>
          <w:i/>
          <w:color w:val="1155CC"/>
          <w:u w:val="single"/>
        </w:rPr>
        <w:t>”</w:t>
      </w:r>
      <w:r>
        <w:rPr>
          <w:i/>
          <w:color w:val="1155CC"/>
          <w:u w:val="single"/>
        </w:rPr>
        <w:fldChar w:fldCharType="end"/>
      </w:r>
    </w:p>
    <w:bookmarkStart w:id="11" w:name="_heading=h.3rdcrjn" w:colFirst="0" w:colLast="0"/>
    <w:bookmarkEnd w:id="11"/>
    <w:p w14:paraId="7327F92B" w14:textId="77777777" w:rsidR="00C97F0C" w:rsidRDefault="006B25EB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2F5496"/>
        </w:rPr>
      </w:pPr>
      <w:r>
        <w:fldChar w:fldCharType="begin"/>
      </w:r>
      <w:r>
        <w:instrText xml:space="preserve"> HYPERLINK "https://legalclinics.in.ua/algorytmy-zahystu-prav-spozhyvachiv-finansovyh-poslug-praktychnyj-pomichnyk-klinitsysta/" \h </w:instrText>
      </w:r>
      <w:r>
        <w:fldChar w:fldCharType="separate"/>
      </w:r>
      <w:proofErr w:type="spellStart"/>
      <w:r>
        <w:rPr>
          <w:i/>
          <w:color w:val="1155CC"/>
          <w:u w:val="single"/>
        </w:rPr>
        <w:t>Алгоритми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захисту</w:t>
      </w:r>
      <w:proofErr w:type="spellEnd"/>
      <w:r>
        <w:rPr>
          <w:i/>
          <w:color w:val="1155CC"/>
          <w:u w:val="single"/>
        </w:rPr>
        <w:t xml:space="preserve"> прав </w:t>
      </w:r>
      <w:proofErr w:type="spellStart"/>
      <w:r>
        <w:rPr>
          <w:i/>
          <w:color w:val="1155CC"/>
          <w:u w:val="single"/>
        </w:rPr>
        <w:t>споживачів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фінансових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послуг</w:t>
      </w:r>
      <w:proofErr w:type="spellEnd"/>
      <w:r>
        <w:rPr>
          <w:i/>
          <w:color w:val="1155CC"/>
          <w:u w:val="single"/>
        </w:rPr>
        <w:t xml:space="preserve">. </w:t>
      </w:r>
      <w:proofErr w:type="spellStart"/>
      <w:r>
        <w:rPr>
          <w:i/>
          <w:color w:val="1155CC"/>
          <w:u w:val="single"/>
        </w:rPr>
        <w:t>Практичний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помічник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клініциста</w:t>
      </w:r>
      <w:proofErr w:type="spellEnd"/>
      <w:r>
        <w:rPr>
          <w:i/>
          <w:color w:val="1155CC"/>
          <w:u w:val="single"/>
        </w:rPr>
        <w:fldChar w:fldCharType="end"/>
      </w:r>
    </w:p>
    <w:p w14:paraId="5F8EEA45" w14:textId="77777777" w:rsidR="00C97F0C" w:rsidRDefault="00C97F0C"/>
    <w:p w14:paraId="08BE3874" w14:textId="77777777" w:rsidR="00C97F0C" w:rsidRDefault="006B25EB">
      <w:pPr>
        <w:rPr>
          <w:b/>
        </w:rPr>
      </w:pPr>
      <w:proofErr w:type="spellStart"/>
      <w:r>
        <w:rPr>
          <w:b/>
        </w:rPr>
        <w:t>Завдання</w:t>
      </w:r>
      <w:proofErr w:type="spellEnd"/>
      <w:r>
        <w:rPr>
          <w:b/>
        </w:rPr>
        <w:t>:</w:t>
      </w:r>
    </w:p>
    <w:p w14:paraId="04887663" w14:textId="77777777" w:rsidR="00C97F0C" w:rsidRDefault="006B25EB">
      <w:pPr>
        <w:rPr>
          <w:b/>
        </w:rPr>
      </w:pPr>
      <w:proofErr w:type="spellStart"/>
      <w:r>
        <w:rPr>
          <w:b/>
        </w:rPr>
        <w:t>Скласти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правову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консультацію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у справах</w:t>
      </w:r>
      <w:proofErr w:type="gramEnd"/>
      <w:r>
        <w:rPr>
          <w:b/>
        </w:rPr>
        <w:t>:</w:t>
      </w:r>
    </w:p>
    <w:p w14:paraId="023268F1" w14:textId="77777777" w:rsidR="00C97F0C" w:rsidRDefault="00C97F0C"/>
    <w:p w14:paraId="62F0A922" w14:textId="77777777" w:rsidR="00C97F0C" w:rsidRDefault="006B25EB">
      <w:pPr>
        <w:jc w:val="both"/>
      </w:pPr>
      <w:r>
        <w:t>Кейс 1:</w:t>
      </w:r>
    </w:p>
    <w:p w14:paraId="45957769" w14:textId="77777777" w:rsidR="00C97F0C" w:rsidRDefault="006B25EB">
      <w:pPr>
        <w:jc w:val="both"/>
      </w:pPr>
      <w:r>
        <w:t xml:space="preserve">До вас </w:t>
      </w:r>
      <w:proofErr w:type="spellStart"/>
      <w:r>
        <w:t>звернулась</w:t>
      </w:r>
      <w:proofErr w:type="spellEnd"/>
      <w:r>
        <w:t xml:space="preserve"> </w:t>
      </w:r>
      <w:proofErr w:type="spellStart"/>
      <w:r>
        <w:t>клієнтка</w:t>
      </w:r>
      <w:proofErr w:type="spellEnd"/>
      <w:r>
        <w:t xml:space="preserve"> з проблемою: до </w:t>
      </w:r>
      <w:proofErr w:type="spellStart"/>
      <w:r>
        <w:t>неї</w:t>
      </w:r>
      <w:proofErr w:type="spellEnd"/>
      <w:r>
        <w:t xml:space="preserve">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телефонують</w:t>
      </w:r>
      <w:proofErr w:type="spellEnd"/>
      <w:r>
        <w:t xml:space="preserve"> </w:t>
      </w:r>
      <w:proofErr w:type="spellStart"/>
      <w:r>
        <w:t>колектори</w:t>
      </w:r>
      <w:proofErr w:type="spellEnd"/>
      <w:r>
        <w:t xml:space="preserve"> і </w:t>
      </w:r>
      <w:proofErr w:type="spellStart"/>
      <w:r>
        <w:t>погрожують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вона </w:t>
      </w:r>
      <w:proofErr w:type="spellStart"/>
      <w:r>
        <w:t>віддала</w:t>
      </w:r>
      <w:proofErr w:type="spellEnd"/>
      <w:r>
        <w:t xml:space="preserve"> кредит за </w:t>
      </w:r>
      <w:proofErr w:type="spellStart"/>
      <w:r>
        <w:t>її</w:t>
      </w:r>
      <w:proofErr w:type="spellEnd"/>
      <w:r>
        <w:t xml:space="preserve"> брата </w:t>
      </w:r>
      <w:proofErr w:type="spellStart"/>
      <w:r>
        <w:t>або</w:t>
      </w:r>
      <w:proofErr w:type="spellEnd"/>
      <w:r>
        <w:t xml:space="preserve"> ж </w:t>
      </w:r>
      <w:proofErr w:type="spellStart"/>
      <w:r>
        <w:t>надала</w:t>
      </w:r>
      <w:proofErr w:type="spellEnd"/>
      <w:r>
        <w:t xml:space="preserve"> про </w:t>
      </w:r>
      <w:proofErr w:type="spellStart"/>
      <w:r>
        <w:t>нього</w:t>
      </w:r>
      <w:proofErr w:type="spellEnd"/>
      <w:r>
        <w:t xml:space="preserve"> будь-яку </w:t>
      </w:r>
      <w:proofErr w:type="spellStart"/>
      <w:r>
        <w:t>інформацію</w:t>
      </w:r>
      <w:proofErr w:type="spellEnd"/>
      <w:r>
        <w:t xml:space="preserve">. Сама </w:t>
      </w:r>
      <w:proofErr w:type="spellStart"/>
      <w:r>
        <w:t>жінка</w:t>
      </w:r>
      <w:proofErr w:type="spellEnd"/>
      <w:r>
        <w:t xml:space="preserve"> не брала кредиту і </w:t>
      </w:r>
      <w:proofErr w:type="spellStart"/>
      <w:r>
        <w:t>згоди</w:t>
      </w:r>
      <w:proofErr w:type="spellEnd"/>
      <w:r>
        <w:t xml:space="preserve"> </w:t>
      </w:r>
      <w:proofErr w:type="spellStart"/>
      <w:r>
        <w:t>подавати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про себе </w:t>
      </w:r>
      <w:proofErr w:type="spellStart"/>
      <w:r>
        <w:t>нікому</w:t>
      </w:r>
      <w:proofErr w:type="spellEnd"/>
      <w:r>
        <w:t xml:space="preserve"> не надавала. </w:t>
      </w:r>
      <w:proofErr w:type="spellStart"/>
      <w:r>
        <w:t>також</w:t>
      </w:r>
      <w:proofErr w:type="spellEnd"/>
      <w:r>
        <w:t xml:space="preserve"> не </w:t>
      </w:r>
      <w:proofErr w:type="spellStart"/>
      <w:r>
        <w:t>виступала</w:t>
      </w:r>
      <w:proofErr w:type="spellEnd"/>
      <w:r>
        <w:t xml:space="preserve"> поручителем за кредитами. </w:t>
      </w:r>
      <w:proofErr w:type="spellStart"/>
      <w:r>
        <w:t>Жінка</w:t>
      </w:r>
      <w:proofErr w:type="spellEnd"/>
      <w:r>
        <w:t xml:space="preserve"> </w:t>
      </w:r>
      <w:proofErr w:type="spellStart"/>
      <w:r>
        <w:t>втомлена</w:t>
      </w:r>
      <w:proofErr w:type="spellEnd"/>
      <w:r>
        <w:t xml:space="preserve"> та </w:t>
      </w:r>
      <w:proofErr w:type="spellStart"/>
      <w:r>
        <w:t>психологічно</w:t>
      </w:r>
      <w:proofErr w:type="spellEnd"/>
      <w:r>
        <w:t xml:space="preserve"> </w:t>
      </w:r>
      <w:proofErr w:type="spellStart"/>
      <w:r>
        <w:t>виснажена</w:t>
      </w:r>
      <w:proofErr w:type="spellEnd"/>
      <w:r>
        <w:t xml:space="preserve"> такими </w:t>
      </w:r>
      <w:proofErr w:type="spellStart"/>
      <w:r>
        <w:t>нав’язливими</w:t>
      </w:r>
      <w:proofErr w:type="spellEnd"/>
      <w:r>
        <w:t xml:space="preserve"> </w:t>
      </w:r>
      <w:proofErr w:type="spellStart"/>
      <w:r>
        <w:t>діями</w:t>
      </w:r>
      <w:proofErr w:type="spellEnd"/>
      <w:r>
        <w:t xml:space="preserve"> </w:t>
      </w:r>
      <w:proofErr w:type="spellStart"/>
      <w:r>
        <w:t>колекторських</w:t>
      </w:r>
      <w:proofErr w:type="spellEnd"/>
      <w:r>
        <w:t xml:space="preserve"> </w:t>
      </w:r>
      <w:proofErr w:type="spellStart"/>
      <w:r>
        <w:t>компаній</w:t>
      </w:r>
      <w:proofErr w:type="spellEnd"/>
      <w:r>
        <w:t>.</w:t>
      </w:r>
    </w:p>
    <w:p w14:paraId="1212E3DE" w14:textId="77777777" w:rsidR="00C97F0C" w:rsidRDefault="00C97F0C">
      <w:pPr>
        <w:jc w:val="both"/>
      </w:pPr>
    </w:p>
    <w:p w14:paraId="79BC84A0" w14:textId="77777777" w:rsidR="00C97F0C" w:rsidRDefault="006B25EB">
      <w:pPr>
        <w:jc w:val="both"/>
      </w:pPr>
      <w:r>
        <w:t xml:space="preserve"> </w:t>
      </w:r>
      <w:proofErr w:type="spellStart"/>
      <w:r>
        <w:t>Завдання</w:t>
      </w:r>
      <w:proofErr w:type="spellEnd"/>
      <w:r>
        <w:t>:</w:t>
      </w:r>
    </w:p>
    <w:p w14:paraId="5038EB2E" w14:textId="77777777" w:rsidR="00C97F0C" w:rsidRDefault="00C97F0C">
      <w:pPr>
        <w:jc w:val="both"/>
      </w:pPr>
    </w:p>
    <w:p w14:paraId="32A323B2" w14:textId="77777777" w:rsidR="00C97F0C" w:rsidRDefault="006B25EB">
      <w:pPr>
        <w:jc w:val="both"/>
      </w:pPr>
      <w:proofErr w:type="spellStart"/>
      <w:r>
        <w:t>Підготувати</w:t>
      </w:r>
      <w:proofErr w:type="spellEnd"/>
      <w:r>
        <w:t xml:space="preserve"> </w:t>
      </w:r>
      <w:proofErr w:type="spellStart"/>
      <w:r>
        <w:t>консультацію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протидії</w:t>
      </w:r>
      <w:proofErr w:type="spellEnd"/>
      <w:r>
        <w:t xml:space="preserve"> </w:t>
      </w:r>
      <w:proofErr w:type="spellStart"/>
      <w:r>
        <w:t>постійним</w:t>
      </w:r>
      <w:proofErr w:type="spellEnd"/>
      <w:r>
        <w:t xml:space="preserve"> </w:t>
      </w:r>
      <w:proofErr w:type="spellStart"/>
      <w:r>
        <w:t>дзвінкам</w:t>
      </w:r>
      <w:proofErr w:type="spellEnd"/>
      <w:r>
        <w:t xml:space="preserve"> з боку </w:t>
      </w:r>
      <w:proofErr w:type="spellStart"/>
      <w:r>
        <w:t>колекторів</w:t>
      </w:r>
      <w:proofErr w:type="spellEnd"/>
      <w:r>
        <w:t xml:space="preserve"> до </w:t>
      </w:r>
      <w:proofErr w:type="spellStart"/>
      <w:r>
        <w:t>жінки</w:t>
      </w:r>
      <w:proofErr w:type="spellEnd"/>
      <w:r>
        <w:t xml:space="preserve">, яка </w:t>
      </w:r>
      <w:proofErr w:type="spellStart"/>
      <w:r>
        <w:t>зареєстрована</w:t>
      </w:r>
      <w:proofErr w:type="spellEnd"/>
      <w:r>
        <w:t xml:space="preserve"> в одному </w:t>
      </w:r>
      <w:proofErr w:type="spellStart"/>
      <w:r>
        <w:t>місці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справжнім</w:t>
      </w:r>
      <w:proofErr w:type="spellEnd"/>
      <w:r>
        <w:t xml:space="preserve"> </w:t>
      </w:r>
      <w:proofErr w:type="spellStart"/>
      <w:r>
        <w:t>боржником</w:t>
      </w:r>
      <w:proofErr w:type="spellEnd"/>
      <w:r>
        <w:t xml:space="preserve"> (</w:t>
      </w:r>
      <w:proofErr w:type="spellStart"/>
      <w:r>
        <w:t>її</w:t>
      </w:r>
      <w:proofErr w:type="spellEnd"/>
      <w:r>
        <w:t xml:space="preserve"> братом).</w:t>
      </w:r>
    </w:p>
    <w:p w14:paraId="379D314A" w14:textId="77777777" w:rsidR="00C97F0C" w:rsidRDefault="006B25EB">
      <w:pPr>
        <w:jc w:val="both"/>
      </w:pPr>
      <w:proofErr w:type="spellStart"/>
      <w:r>
        <w:t>Подумати</w:t>
      </w:r>
      <w:proofErr w:type="spellEnd"/>
      <w:r>
        <w:t xml:space="preserve"> над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використати</w:t>
      </w:r>
      <w:proofErr w:type="spellEnd"/>
      <w:r>
        <w:t>.</w:t>
      </w:r>
    </w:p>
    <w:p w14:paraId="2478C49E" w14:textId="77777777" w:rsidR="00C97F0C" w:rsidRDefault="006B25EB">
      <w:pPr>
        <w:jc w:val="both"/>
      </w:pPr>
      <w:proofErr w:type="spellStart"/>
      <w:r>
        <w:t>Також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як </w:t>
      </w:r>
      <w:proofErr w:type="spellStart"/>
      <w:r>
        <w:t>загалом</w:t>
      </w:r>
      <w:proofErr w:type="spellEnd"/>
      <w:r>
        <w:t xml:space="preserve">, так і в </w:t>
      </w:r>
      <w:proofErr w:type="spellStart"/>
      <w:r>
        <w:t>Інтернеті</w:t>
      </w:r>
      <w:proofErr w:type="spellEnd"/>
      <w:r>
        <w:t>.</w:t>
      </w:r>
    </w:p>
    <w:p w14:paraId="481BA7FB" w14:textId="77777777" w:rsidR="00C97F0C" w:rsidRDefault="006B25EB">
      <w:pPr>
        <w:jc w:val="both"/>
      </w:pPr>
      <w:r>
        <w:t> </w:t>
      </w:r>
    </w:p>
    <w:p w14:paraId="68082611" w14:textId="77777777" w:rsidR="00C97F0C" w:rsidRDefault="00C97F0C">
      <w:pPr>
        <w:jc w:val="both"/>
      </w:pPr>
    </w:p>
    <w:p w14:paraId="1BA94ADF" w14:textId="77777777" w:rsidR="00C97F0C" w:rsidRDefault="006B25EB">
      <w:pPr>
        <w:jc w:val="both"/>
      </w:pPr>
      <w:r>
        <w:lastRenderedPageBreak/>
        <w:t>Кейс 2:</w:t>
      </w:r>
    </w:p>
    <w:p w14:paraId="48AA07AE" w14:textId="77777777" w:rsidR="00C97F0C" w:rsidRDefault="006B25EB">
      <w:pPr>
        <w:jc w:val="both"/>
      </w:pPr>
      <w:r>
        <w:t xml:space="preserve">Василь Степанович,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бойових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, </w:t>
      </w:r>
      <w:proofErr w:type="spellStart"/>
      <w:r>
        <w:t>приєднався</w:t>
      </w:r>
      <w:proofErr w:type="spellEnd"/>
      <w:r>
        <w:t xml:space="preserve"> до </w:t>
      </w:r>
      <w:proofErr w:type="spellStart"/>
      <w:r>
        <w:t>Публічного</w:t>
      </w:r>
      <w:proofErr w:type="spellEnd"/>
      <w:r>
        <w:t xml:space="preserve"> договору 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фінансового</w:t>
      </w:r>
      <w:proofErr w:type="spellEnd"/>
      <w:r>
        <w:t xml:space="preserve"> </w:t>
      </w:r>
      <w:proofErr w:type="spellStart"/>
      <w:r>
        <w:t>лізингу</w:t>
      </w:r>
      <w:proofErr w:type="spellEnd"/>
      <w:r>
        <w:t xml:space="preserve"> №А (</w:t>
      </w:r>
      <w:proofErr w:type="spellStart"/>
      <w:r>
        <w:t>надалі</w:t>
      </w:r>
      <w:proofErr w:type="spellEnd"/>
      <w:r>
        <w:t xml:space="preserve"> – «</w:t>
      </w:r>
      <w:proofErr w:type="spellStart"/>
      <w:r>
        <w:t>Договір</w:t>
      </w:r>
      <w:proofErr w:type="spellEnd"/>
      <w:r>
        <w:t xml:space="preserve">»)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Товариством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«Автокредит». В.С. є </w:t>
      </w:r>
      <w:proofErr w:type="spellStart"/>
      <w:r>
        <w:t>діючим</w:t>
      </w:r>
      <w:proofErr w:type="spellEnd"/>
      <w:r>
        <w:t xml:space="preserve"> </w:t>
      </w:r>
      <w:proofErr w:type="spellStart"/>
      <w:r>
        <w:t>військовослужбовцем</w:t>
      </w:r>
      <w:proofErr w:type="spellEnd"/>
      <w:r>
        <w:t xml:space="preserve"> і </w:t>
      </w:r>
      <w:proofErr w:type="spellStart"/>
      <w:r>
        <w:t>дізнався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поширюються</w:t>
      </w:r>
      <w:proofErr w:type="spellEnd"/>
      <w:r>
        <w:t xml:space="preserve"> </w:t>
      </w:r>
      <w:proofErr w:type="spellStart"/>
      <w:r>
        <w:t>пільги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несплати</w:t>
      </w:r>
      <w:proofErr w:type="spellEnd"/>
      <w:r>
        <w:t xml:space="preserve"> </w:t>
      </w:r>
      <w:proofErr w:type="spellStart"/>
      <w:r>
        <w:t>відсотків</w:t>
      </w:r>
      <w:proofErr w:type="spellEnd"/>
      <w:r>
        <w:t xml:space="preserve"> за кредитами. </w:t>
      </w:r>
      <w:proofErr w:type="spellStart"/>
      <w:r>
        <w:t>Опираючись</w:t>
      </w:r>
      <w:proofErr w:type="spellEnd"/>
      <w:r>
        <w:t xml:space="preserve"> на </w:t>
      </w:r>
      <w:proofErr w:type="spellStart"/>
      <w:r>
        <w:t>частини</w:t>
      </w:r>
      <w:proofErr w:type="spellEnd"/>
      <w:r>
        <w:t xml:space="preserve"> 15 </w:t>
      </w:r>
      <w:proofErr w:type="spellStart"/>
      <w:r>
        <w:t>статті</w:t>
      </w:r>
      <w:proofErr w:type="spellEnd"/>
      <w:r>
        <w:t xml:space="preserve"> 14 Закону України «Про </w:t>
      </w:r>
      <w:proofErr w:type="spellStart"/>
      <w:r>
        <w:t>соціальний</w:t>
      </w:r>
      <w:proofErr w:type="spellEnd"/>
      <w:r>
        <w:t xml:space="preserve"> і </w:t>
      </w:r>
      <w:proofErr w:type="spellStart"/>
      <w:r>
        <w:t>правовий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військовослужбовців</w:t>
      </w:r>
      <w:proofErr w:type="spellEnd"/>
      <w:r>
        <w:t xml:space="preserve"> та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сімей</w:t>
      </w:r>
      <w:proofErr w:type="spellEnd"/>
      <w:r>
        <w:t xml:space="preserve">», написав </w:t>
      </w:r>
      <w:proofErr w:type="spellStart"/>
      <w:r>
        <w:t>звернення</w:t>
      </w:r>
      <w:proofErr w:type="spellEnd"/>
      <w:r>
        <w:t xml:space="preserve"> про </w:t>
      </w:r>
      <w:proofErr w:type="spellStart"/>
      <w:r>
        <w:t>неправомірне</w:t>
      </w:r>
      <w:proofErr w:type="spellEnd"/>
      <w:r>
        <w:t xml:space="preserve"> </w:t>
      </w:r>
      <w:proofErr w:type="spellStart"/>
      <w:r>
        <w:t>нарахування</w:t>
      </w:r>
      <w:proofErr w:type="spellEnd"/>
      <w:r>
        <w:t xml:space="preserve"> </w:t>
      </w:r>
      <w:proofErr w:type="spellStart"/>
      <w:r>
        <w:t>відсотків</w:t>
      </w:r>
      <w:proofErr w:type="spellEnd"/>
      <w:r>
        <w:t xml:space="preserve"> за </w:t>
      </w:r>
      <w:proofErr w:type="spellStart"/>
      <w:r>
        <w:t>користування</w:t>
      </w:r>
      <w:proofErr w:type="spellEnd"/>
      <w:r>
        <w:t xml:space="preserve"> предметом </w:t>
      </w:r>
      <w:proofErr w:type="spellStart"/>
      <w:r>
        <w:t>лізингу</w:t>
      </w:r>
      <w:proofErr w:type="spellEnd"/>
      <w:r>
        <w:t xml:space="preserve">. ТОВ </w:t>
      </w:r>
      <w:proofErr w:type="spellStart"/>
      <w:r>
        <w:t>відмовився</w:t>
      </w:r>
      <w:proofErr w:type="spellEnd"/>
      <w:r>
        <w:t xml:space="preserve"> </w:t>
      </w:r>
      <w:proofErr w:type="spellStart"/>
      <w:r>
        <w:t>здійснити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перерахунок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згаданими</w:t>
      </w:r>
      <w:proofErr w:type="spellEnd"/>
      <w:r>
        <w:t xml:space="preserve"> </w:t>
      </w:r>
      <w:proofErr w:type="spellStart"/>
      <w:r>
        <w:t>положеннями</w:t>
      </w:r>
      <w:proofErr w:type="spellEnd"/>
      <w:r>
        <w:t xml:space="preserve"> закону. До В.С. </w:t>
      </w:r>
      <w:proofErr w:type="spellStart"/>
      <w:r>
        <w:t>надійшла</w:t>
      </w:r>
      <w:proofErr w:type="spellEnd"/>
      <w:r>
        <w:t xml:space="preserve"> </w:t>
      </w:r>
      <w:proofErr w:type="spellStart"/>
      <w:r>
        <w:t>відмова</w:t>
      </w:r>
      <w:proofErr w:type="spellEnd"/>
      <w:r>
        <w:t xml:space="preserve"> (</w:t>
      </w:r>
      <w:proofErr w:type="spellStart"/>
      <w:r>
        <w:t>додається</w:t>
      </w:r>
      <w:proofErr w:type="spellEnd"/>
      <w:r>
        <w:t xml:space="preserve">). </w:t>
      </w:r>
    </w:p>
    <w:p w14:paraId="3DF580AB" w14:textId="77777777" w:rsidR="00C97F0C" w:rsidRDefault="00C97F0C">
      <w:pPr>
        <w:jc w:val="both"/>
      </w:pPr>
    </w:p>
    <w:p w14:paraId="0E55ED86" w14:textId="77777777" w:rsidR="00C97F0C" w:rsidRDefault="006B25EB">
      <w:pPr>
        <w:jc w:val="both"/>
      </w:pPr>
      <w:proofErr w:type="spellStart"/>
      <w:r>
        <w:t>Завдання</w:t>
      </w:r>
      <w:proofErr w:type="spellEnd"/>
      <w:r>
        <w:t xml:space="preserve">: </w:t>
      </w:r>
      <w:proofErr w:type="spellStart"/>
      <w:r>
        <w:t>проаналізувати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 xml:space="preserve"> ТОВ. </w:t>
      </w:r>
      <w:proofErr w:type="spellStart"/>
      <w:r>
        <w:t>З’ясувати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порушують</w:t>
      </w:r>
      <w:proofErr w:type="spellEnd"/>
      <w:r>
        <w:t xml:space="preserve"> права В.С. </w:t>
      </w:r>
      <w:proofErr w:type="spellStart"/>
      <w:r>
        <w:t>Якщо</w:t>
      </w:r>
      <w:proofErr w:type="spellEnd"/>
      <w:r>
        <w:t xml:space="preserve"> так, то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варіанти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запропонуєте</w:t>
      </w:r>
      <w:proofErr w:type="spellEnd"/>
      <w:r>
        <w:t>?</w:t>
      </w:r>
    </w:p>
    <w:p w14:paraId="1185F983" w14:textId="77777777" w:rsidR="00C97F0C" w:rsidRDefault="006B25EB">
      <w:pPr>
        <w:jc w:val="both"/>
      </w:pPr>
      <w:r>
        <w:t> </w:t>
      </w:r>
    </w:p>
    <w:p w14:paraId="5BC1C32C" w14:textId="77777777" w:rsidR="00C97F0C" w:rsidRDefault="00C97F0C">
      <w:pPr>
        <w:jc w:val="both"/>
      </w:pPr>
    </w:p>
    <w:p w14:paraId="33694BBF" w14:textId="77777777" w:rsidR="00C97F0C" w:rsidRDefault="006B25EB">
      <w:pPr>
        <w:jc w:val="both"/>
      </w:pPr>
      <w:r>
        <w:t>Кейс 3:</w:t>
      </w:r>
    </w:p>
    <w:p w14:paraId="698BB347" w14:textId="77777777" w:rsidR="00C97F0C" w:rsidRDefault="006B25EB">
      <w:pPr>
        <w:jc w:val="both"/>
      </w:pPr>
      <w:r>
        <w:t xml:space="preserve">До Вас </w:t>
      </w:r>
      <w:proofErr w:type="spellStart"/>
      <w:r>
        <w:t>звернулась</w:t>
      </w:r>
      <w:proofErr w:type="spellEnd"/>
      <w:r>
        <w:t xml:space="preserve"> </w:t>
      </w:r>
      <w:proofErr w:type="spellStart"/>
      <w:r>
        <w:t>клієнтка</w:t>
      </w:r>
      <w:proofErr w:type="spellEnd"/>
      <w:r>
        <w:t xml:space="preserve"> з проблемою онлайн </w:t>
      </w:r>
      <w:proofErr w:type="spellStart"/>
      <w:r>
        <w:t>кредитів</w:t>
      </w:r>
      <w:proofErr w:type="spellEnd"/>
      <w:r>
        <w:t xml:space="preserve">. Вона точно не </w:t>
      </w:r>
      <w:proofErr w:type="spellStart"/>
      <w:r>
        <w:t>знає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кредиторів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наразі</w:t>
      </w:r>
      <w:proofErr w:type="spellEnd"/>
      <w:r>
        <w:t xml:space="preserve">, але </w:t>
      </w:r>
      <w:proofErr w:type="spellStart"/>
      <w:r>
        <w:t>загальна</w:t>
      </w:r>
      <w:proofErr w:type="spellEnd"/>
      <w:r>
        <w:t xml:space="preserve"> сума </w:t>
      </w:r>
      <w:proofErr w:type="spellStart"/>
      <w:r>
        <w:t>біля</w:t>
      </w:r>
      <w:proofErr w:type="spellEnd"/>
      <w:r>
        <w:t xml:space="preserve"> 200 000 грн. До </w:t>
      </w:r>
      <w:proofErr w:type="spellStart"/>
      <w:r>
        <w:t>неї</w:t>
      </w:r>
      <w:proofErr w:type="spellEnd"/>
      <w:r>
        <w:t xml:space="preserve">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телефонують</w:t>
      </w:r>
      <w:proofErr w:type="spellEnd"/>
      <w:r>
        <w:t xml:space="preserve"> </w:t>
      </w:r>
      <w:proofErr w:type="spellStart"/>
      <w:r>
        <w:t>колектори</w:t>
      </w:r>
      <w:proofErr w:type="spellEnd"/>
      <w:r>
        <w:t xml:space="preserve">, </w:t>
      </w:r>
      <w:proofErr w:type="spellStart"/>
      <w:r>
        <w:t>погрожують</w:t>
      </w:r>
      <w:proofErr w:type="spellEnd"/>
      <w:r>
        <w:t xml:space="preserve"> </w:t>
      </w:r>
      <w:proofErr w:type="spellStart"/>
      <w:r>
        <w:t>забрати</w:t>
      </w:r>
      <w:proofErr w:type="spellEnd"/>
      <w:r>
        <w:t xml:space="preserve"> квартиру. </w:t>
      </w:r>
      <w:proofErr w:type="spellStart"/>
      <w:r>
        <w:t>Також</w:t>
      </w:r>
      <w:proofErr w:type="spellEnd"/>
      <w:r>
        <w:t xml:space="preserve">, до </w:t>
      </w:r>
      <w:proofErr w:type="spellStart"/>
      <w:r>
        <w:t>неї</w:t>
      </w:r>
      <w:proofErr w:type="spellEnd"/>
      <w:r>
        <w:t xml:space="preserve"> </w:t>
      </w:r>
      <w:proofErr w:type="spellStart"/>
      <w:r>
        <w:t>надходили</w:t>
      </w:r>
      <w:proofErr w:type="spellEnd"/>
      <w:r>
        <w:t xml:space="preserve"> </w:t>
      </w:r>
      <w:proofErr w:type="spellStart"/>
      <w:r>
        <w:t>дивні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: </w:t>
      </w:r>
      <w:proofErr w:type="spellStart"/>
      <w:r>
        <w:t>судові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(</w:t>
      </w:r>
      <w:proofErr w:type="spellStart"/>
      <w:r>
        <w:t>однак</w:t>
      </w:r>
      <w:proofErr w:type="spellEnd"/>
      <w:r>
        <w:t xml:space="preserve"> без </w:t>
      </w:r>
      <w:proofErr w:type="spellStart"/>
      <w:r>
        <w:t>підписів</w:t>
      </w:r>
      <w:proofErr w:type="spellEnd"/>
      <w:r>
        <w:t xml:space="preserve"> і </w:t>
      </w:r>
      <w:proofErr w:type="spellStart"/>
      <w:r>
        <w:t>гербової</w:t>
      </w:r>
      <w:proofErr w:type="spellEnd"/>
      <w:r>
        <w:t xml:space="preserve"> печатки). </w:t>
      </w:r>
      <w:proofErr w:type="spellStart"/>
      <w:r>
        <w:t>Колектори</w:t>
      </w:r>
      <w:proofErr w:type="spellEnd"/>
      <w:r>
        <w:t xml:space="preserve"> </w:t>
      </w:r>
      <w:proofErr w:type="spellStart"/>
      <w:r>
        <w:t>погрожують</w:t>
      </w:r>
      <w:proofErr w:type="spellEnd"/>
      <w:r>
        <w:t xml:space="preserve"> </w:t>
      </w:r>
      <w:proofErr w:type="spellStart"/>
      <w:r>
        <w:t>звернутись</w:t>
      </w:r>
      <w:proofErr w:type="spellEnd"/>
      <w:r>
        <w:t xml:space="preserve"> в суд і </w:t>
      </w:r>
      <w:proofErr w:type="spellStart"/>
      <w:r>
        <w:t>поліцію</w:t>
      </w:r>
      <w:proofErr w:type="spellEnd"/>
      <w:r>
        <w:t xml:space="preserve"> (</w:t>
      </w:r>
      <w:proofErr w:type="spellStart"/>
      <w:r>
        <w:t>фінансове</w:t>
      </w:r>
      <w:proofErr w:type="spellEnd"/>
      <w:r>
        <w:t xml:space="preserve"> </w:t>
      </w:r>
      <w:proofErr w:type="spellStart"/>
      <w:r>
        <w:t>шахрайство</w:t>
      </w:r>
      <w:proofErr w:type="spellEnd"/>
      <w:r>
        <w:t xml:space="preserve">).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перекрити</w:t>
      </w:r>
      <w:proofErr w:type="spellEnd"/>
      <w:r>
        <w:t xml:space="preserve"> </w:t>
      </w:r>
      <w:proofErr w:type="spellStart"/>
      <w:r>
        <w:t>одні</w:t>
      </w:r>
      <w:proofErr w:type="spellEnd"/>
      <w:r>
        <w:t xml:space="preserve"> </w:t>
      </w:r>
      <w:proofErr w:type="spellStart"/>
      <w:r>
        <w:t>кредити</w:t>
      </w:r>
      <w:proofErr w:type="spellEnd"/>
      <w:r>
        <w:t xml:space="preserve">, </w:t>
      </w:r>
      <w:proofErr w:type="spellStart"/>
      <w:r>
        <w:t>клієнтка</w:t>
      </w:r>
      <w:proofErr w:type="spellEnd"/>
      <w:r>
        <w:t xml:space="preserve"> </w:t>
      </w:r>
      <w:proofErr w:type="spellStart"/>
      <w:r>
        <w:t>нещодавно</w:t>
      </w:r>
      <w:proofErr w:type="spellEnd"/>
      <w:r>
        <w:t xml:space="preserve"> взяла </w:t>
      </w:r>
      <w:proofErr w:type="spellStart"/>
      <w:r>
        <w:t>нові</w:t>
      </w:r>
      <w:proofErr w:type="spellEnd"/>
      <w:r>
        <w:t xml:space="preserve"> 2 </w:t>
      </w:r>
      <w:proofErr w:type="spellStart"/>
      <w:r>
        <w:t>нових</w:t>
      </w:r>
      <w:proofErr w:type="spellEnd"/>
      <w:r>
        <w:t xml:space="preserve"> онлайн </w:t>
      </w:r>
      <w:proofErr w:type="spellStart"/>
      <w:r>
        <w:t>кредити</w:t>
      </w:r>
      <w:proofErr w:type="spellEnd"/>
      <w:r>
        <w:t xml:space="preserve">.  </w:t>
      </w:r>
      <w:proofErr w:type="gramStart"/>
      <w:r>
        <w:t>До прикладу</w:t>
      </w:r>
      <w:proofErr w:type="gramEnd"/>
      <w:r>
        <w:t xml:space="preserve">, </w:t>
      </w:r>
      <w:proofErr w:type="spellStart"/>
      <w:r>
        <w:t>найбільша</w:t>
      </w:r>
      <w:proofErr w:type="spellEnd"/>
      <w:r>
        <w:t xml:space="preserve"> </w:t>
      </w:r>
      <w:proofErr w:type="spellStart"/>
      <w:r>
        <w:t>заборгованість</w:t>
      </w:r>
      <w:proofErr w:type="spellEnd"/>
      <w:r>
        <w:t xml:space="preserve"> в </w:t>
      </w:r>
      <w:proofErr w:type="spellStart"/>
      <w:r>
        <w:t>неї</w:t>
      </w:r>
      <w:proofErr w:type="spellEnd"/>
      <w:r>
        <w:t xml:space="preserve"> по кредиту, </w:t>
      </w:r>
      <w:proofErr w:type="spellStart"/>
      <w:r>
        <w:t>який</w:t>
      </w:r>
      <w:proofErr w:type="spellEnd"/>
      <w:r>
        <w:t xml:space="preserve"> вона взяла 3 </w:t>
      </w:r>
      <w:proofErr w:type="spellStart"/>
      <w:r>
        <w:t>місяці</w:t>
      </w:r>
      <w:proofErr w:type="spellEnd"/>
      <w:r>
        <w:t xml:space="preserve"> тому: вона взяла 6000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однак</w:t>
      </w:r>
      <w:proofErr w:type="spellEnd"/>
      <w:r>
        <w:t xml:space="preserve"> зараз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надійшов</w:t>
      </w:r>
      <w:proofErr w:type="spellEnd"/>
      <w:r>
        <w:t xml:space="preserve"> лист, </w:t>
      </w:r>
      <w:proofErr w:type="spellStart"/>
      <w:r>
        <w:t>що</w:t>
      </w:r>
      <w:proofErr w:type="spellEnd"/>
      <w:r>
        <w:t xml:space="preserve"> вона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погасити</w:t>
      </w:r>
      <w:proofErr w:type="spellEnd"/>
      <w:r>
        <w:t xml:space="preserve"> 80 000 грн.</w:t>
      </w:r>
    </w:p>
    <w:p w14:paraId="2F69A347" w14:textId="77777777" w:rsidR="00C97F0C" w:rsidRDefault="00C97F0C">
      <w:pPr>
        <w:jc w:val="both"/>
      </w:pPr>
    </w:p>
    <w:p w14:paraId="02A9B7A2" w14:textId="77777777" w:rsidR="00C97F0C" w:rsidRDefault="006B25EB">
      <w:pPr>
        <w:jc w:val="both"/>
      </w:pPr>
      <w:proofErr w:type="spellStart"/>
      <w:r>
        <w:t>Завдання</w:t>
      </w:r>
      <w:proofErr w:type="spellEnd"/>
      <w:r>
        <w:t>:</w:t>
      </w:r>
    </w:p>
    <w:p w14:paraId="43F6775A" w14:textId="77777777" w:rsidR="00C97F0C" w:rsidRDefault="006B25EB">
      <w:pPr>
        <w:jc w:val="both"/>
      </w:pPr>
      <w:r>
        <w:t xml:space="preserve">Як </w:t>
      </w:r>
      <w:proofErr w:type="spellStart"/>
      <w:r>
        <w:t>допомогти</w:t>
      </w:r>
      <w:proofErr w:type="spellEnd"/>
      <w:r>
        <w:t xml:space="preserve"> </w:t>
      </w:r>
      <w:proofErr w:type="spellStart"/>
      <w:r>
        <w:t>клієнтці</w:t>
      </w:r>
      <w:proofErr w:type="spellEnd"/>
      <w:r>
        <w:t xml:space="preserve">? З </w:t>
      </w:r>
      <w:proofErr w:type="spellStart"/>
      <w:r>
        <w:t>чого</w:t>
      </w:r>
      <w:proofErr w:type="spellEnd"/>
      <w:r>
        <w:t xml:space="preserve"> </w:t>
      </w:r>
      <w:proofErr w:type="spellStart"/>
      <w:r>
        <w:t>розпочати</w:t>
      </w:r>
      <w:proofErr w:type="spellEnd"/>
      <w:r>
        <w:t xml:space="preserve">? </w:t>
      </w:r>
      <w:proofErr w:type="spellStart"/>
      <w:r>
        <w:t>Який</w:t>
      </w:r>
      <w:proofErr w:type="spellEnd"/>
      <w:r>
        <w:t xml:space="preserve"> алгоритм </w:t>
      </w:r>
      <w:proofErr w:type="spellStart"/>
      <w:r>
        <w:t>дій</w:t>
      </w:r>
      <w:proofErr w:type="spellEnd"/>
      <w:r>
        <w:t>?</w:t>
      </w:r>
    </w:p>
    <w:p w14:paraId="614D85B2" w14:textId="77777777" w:rsidR="00C97F0C" w:rsidRDefault="006B25EB">
      <w:pPr>
        <w:jc w:val="both"/>
      </w:pPr>
      <w:r>
        <w:t> </w:t>
      </w:r>
    </w:p>
    <w:p w14:paraId="760EF1E0" w14:textId="77777777" w:rsidR="00C97F0C" w:rsidRDefault="00C97F0C">
      <w:pPr>
        <w:jc w:val="both"/>
      </w:pPr>
    </w:p>
    <w:p w14:paraId="36621403" w14:textId="77777777" w:rsidR="00C97F0C" w:rsidRDefault="006B25EB">
      <w:pPr>
        <w:jc w:val="both"/>
      </w:pPr>
      <w:r>
        <w:t>Кейс 4:</w:t>
      </w:r>
    </w:p>
    <w:p w14:paraId="6BA697D2" w14:textId="77777777" w:rsidR="00C97F0C" w:rsidRDefault="006B25EB">
      <w:pPr>
        <w:jc w:val="both"/>
      </w:pPr>
      <w:r>
        <w:t xml:space="preserve">13 </w:t>
      </w:r>
      <w:proofErr w:type="spellStart"/>
      <w:r>
        <w:t>грудня</w:t>
      </w:r>
      <w:proofErr w:type="spellEnd"/>
      <w:r>
        <w:t xml:space="preserve"> 2018 року </w:t>
      </w:r>
      <w:proofErr w:type="spellStart"/>
      <w:r>
        <w:t>клієнт</w:t>
      </w:r>
      <w:proofErr w:type="spellEnd"/>
      <w:r>
        <w:t xml:space="preserve"> </w:t>
      </w:r>
      <w:proofErr w:type="spellStart"/>
      <w:proofErr w:type="gramStart"/>
      <w:r>
        <w:t>уклав</w:t>
      </w:r>
      <w:proofErr w:type="spellEnd"/>
      <w:r>
        <w:t xml:space="preserve">  </w:t>
      </w:r>
      <w:proofErr w:type="spellStart"/>
      <w:r>
        <w:t>кредитний</w:t>
      </w:r>
      <w:proofErr w:type="spellEnd"/>
      <w:proofErr w:type="gramEnd"/>
      <w:r>
        <w:t xml:space="preserve"> </w:t>
      </w:r>
      <w:proofErr w:type="spellStart"/>
      <w:r>
        <w:t>договір</w:t>
      </w:r>
      <w:proofErr w:type="spellEnd"/>
      <w:r>
        <w:t xml:space="preserve"> з АТ «БАНК КД».</w:t>
      </w:r>
    </w:p>
    <w:p w14:paraId="711B403B" w14:textId="77777777" w:rsidR="00C97F0C" w:rsidRDefault="006B25EB">
      <w:pPr>
        <w:jc w:val="both"/>
      </w:pPr>
      <w:r>
        <w:t xml:space="preserve">З 27 лютого 2019 проходить </w:t>
      </w:r>
      <w:proofErr w:type="spellStart"/>
      <w:r>
        <w:t>військову</w:t>
      </w:r>
      <w:proofErr w:type="spellEnd"/>
      <w:r>
        <w:t xml:space="preserve"> службу.</w:t>
      </w:r>
    </w:p>
    <w:p w14:paraId="3D7C1BD5" w14:textId="77777777" w:rsidR="00C97F0C" w:rsidRDefault="006B25EB">
      <w:pPr>
        <w:jc w:val="both"/>
      </w:pPr>
      <w:r>
        <w:t xml:space="preserve">22.04.2019 р. </w:t>
      </w:r>
      <w:proofErr w:type="spellStart"/>
      <w:r>
        <w:t>Звернувся</w:t>
      </w:r>
      <w:proofErr w:type="spellEnd"/>
      <w:r>
        <w:t xml:space="preserve"> </w:t>
      </w:r>
      <w:proofErr w:type="gramStart"/>
      <w:r>
        <w:t>до банку</w:t>
      </w:r>
      <w:proofErr w:type="gramEnd"/>
      <w:r>
        <w:t xml:space="preserve"> з </w:t>
      </w:r>
      <w:proofErr w:type="spellStart"/>
      <w:r>
        <w:t>заявою</w:t>
      </w:r>
      <w:proofErr w:type="spellEnd"/>
      <w:r>
        <w:t xml:space="preserve"> про </w:t>
      </w:r>
      <w:proofErr w:type="spellStart"/>
      <w:r>
        <w:t>перерахунок</w:t>
      </w:r>
      <w:proofErr w:type="spellEnd"/>
      <w:r>
        <w:t xml:space="preserve"> </w:t>
      </w:r>
      <w:proofErr w:type="spellStart"/>
      <w:r>
        <w:t>відсотків</w:t>
      </w:r>
      <w:proofErr w:type="spellEnd"/>
      <w:r>
        <w:t xml:space="preserve">, </w:t>
      </w:r>
      <w:proofErr w:type="spellStart"/>
      <w:r>
        <w:t>штрафів</w:t>
      </w:r>
      <w:proofErr w:type="spellEnd"/>
      <w:r>
        <w:t xml:space="preserve"> і </w:t>
      </w:r>
      <w:proofErr w:type="spellStart"/>
      <w:r>
        <w:t>санкцій</w:t>
      </w:r>
      <w:proofErr w:type="spellEnd"/>
      <w:r>
        <w:t xml:space="preserve"> за </w:t>
      </w:r>
      <w:proofErr w:type="spellStart"/>
      <w:r>
        <w:t>кредитним</w:t>
      </w:r>
      <w:proofErr w:type="spellEnd"/>
      <w:r>
        <w:t xml:space="preserve"> договором.</w:t>
      </w:r>
    </w:p>
    <w:p w14:paraId="5D4492B8" w14:textId="77777777" w:rsidR="00C97F0C" w:rsidRDefault="006B25EB">
      <w:pPr>
        <w:jc w:val="both"/>
      </w:pPr>
      <w:r>
        <w:t xml:space="preserve">22.08.2019р.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звернувся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заявою</w:t>
      </w:r>
      <w:proofErr w:type="spellEnd"/>
      <w:r>
        <w:t xml:space="preserve"> </w:t>
      </w:r>
      <w:proofErr w:type="gramStart"/>
      <w:r>
        <w:t>до банку</w:t>
      </w:r>
      <w:proofErr w:type="gramEnd"/>
      <w:r>
        <w:t xml:space="preserve"> про </w:t>
      </w:r>
      <w:proofErr w:type="spellStart"/>
      <w:r>
        <w:t>звільнення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відсотків</w:t>
      </w:r>
      <w:proofErr w:type="spellEnd"/>
      <w:r>
        <w:t xml:space="preserve">, </w:t>
      </w:r>
      <w:proofErr w:type="spellStart"/>
      <w:r>
        <w:t>комісій</w:t>
      </w:r>
      <w:proofErr w:type="spellEnd"/>
      <w:r>
        <w:t xml:space="preserve"> по кредиту, </w:t>
      </w:r>
      <w:proofErr w:type="spellStart"/>
      <w:r>
        <w:t>страхових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 xml:space="preserve">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кредитним</w:t>
      </w:r>
      <w:proofErr w:type="spellEnd"/>
      <w:r>
        <w:t xml:space="preserve"> договором.</w:t>
      </w:r>
    </w:p>
    <w:p w14:paraId="2ABD7C9B" w14:textId="77777777" w:rsidR="00C97F0C" w:rsidRDefault="006B25EB">
      <w:pPr>
        <w:jc w:val="both"/>
      </w:pPr>
      <w:r>
        <w:t xml:space="preserve">Банк не </w:t>
      </w:r>
      <w:proofErr w:type="spellStart"/>
      <w:r>
        <w:t>надав</w:t>
      </w:r>
      <w:proofErr w:type="spellEnd"/>
      <w:r>
        <w:t xml:space="preserve"> </w:t>
      </w:r>
      <w:proofErr w:type="spellStart"/>
      <w:r>
        <w:t>письмової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. </w:t>
      </w:r>
      <w:proofErr w:type="spellStart"/>
      <w:r>
        <w:t>Однак</w:t>
      </w:r>
      <w:proofErr w:type="spellEnd"/>
      <w:r>
        <w:t xml:space="preserve"> один з </w:t>
      </w:r>
      <w:proofErr w:type="spellStart"/>
      <w:r>
        <w:t>працівників</w:t>
      </w:r>
      <w:proofErr w:type="spellEnd"/>
      <w:r>
        <w:t xml:space="preserve"> Банку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зазначив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страхові</w:t>
      </w:r>
      <w:proofErr w:type="spellEnd"/>
      <w:r>
        <w:t xml:space="preserve"> </w:t>
      </w:r>
      <w:proofErr w:type="spellStart"/>
      <w:r>
        <w:t>платежі</w:t>
      </w:r>
      <w:proofErr w:type="spellEnd"/>
      <w:r>
        <w:t xml:space="preserve"> не </w:t>
      </w:r>
      <w:proofErr w:type="spellStart"/>
      <w:r>
        <w:t>повертаються</w:t>
      </w:r>
      <w:proofErr w:type="spellEnd"/>
      <w:r>
        <w:t>.</w:t>
      </w:r>
    </w:p>
    <w:p w14:paraId="4261FF08" w14:textId="77777777" w:rsidR="00C97F0C" w:rsidRDefault="006B25EB">
      <w:pPr>
        <w:jc w:val="both"/>
      </w:pPr>
      <w:proofErr w:type="spellStart"/>
      <w:r>
        <w:t>Наскільки</w:t>
      </w:r>
      <w:proofErr w:type="spellEnd"/>
      <w:r>
        <w:t xml:space="preserve"> </w:t>
      </w:r>
      <w:proofErr w:type="spellStart"/>
      <w:r>
        <w:t>зрозуміло</w:t>
      </w:r>
      <w:proofErr w:type="spellEnd"/>
      <w:r>
        <w:t xml:space="preserve"> з </w:t>
      </w:r>
      <w:proofErr w:type="spellStart"/>
      <w:r>
        <w:t>ситуації</w:t>
      </w:r>
      <w:proofErr w:type="spellEnd"/>
      <w:r>
        <w:t xml:space="preserve">, </w:t>
      </w:r>
      <w:proofErr w:type="spellStart"/>
      <w:r>
        <w:t>клієнт</w:t>
      </w:r>
      <w:proofErr w:type="spellEnd"/>
      <w:r>
        <w:t xml:space="preserve"> не знав,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сплачені</w:t>
      </w:r>
      <w:proofErr w:type="spellEnd"/>
      <w:r>
        <w:t xml:space="preserve"> 9600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зараховуються</w:t>
      </w:r>
      <w:proofErr w:type="spellEnd"/>
      <w:r>
        <w:t xml:space="preserve"> не як </w:t>
      </w:r>
      <w:proofErr w:type="spellStart"/>
      <w:r>
        <w:t>виплата</w:t>
      </w:r>
      <w:proofErr w:type="spellEnd"/>
      <w:r>
        <w:t xml:space="preserve"> по кредиту, а як </w:t>
      </w:r>
      <w:proofErr w:type="spellStart"/>
      <w:r>
        <w:t>страховий</w:t>
      </w:r>
      <w:proofErr w:type="spellEnd"/>
      <w:r>
        <w:t xml:space="preserve"> </w:t>
      </w:r>
      <w:proofErr w:type="spellStart"/>
      <w:r>
        <w:t>платіж</w:t>
      </w:r>
      <w:proofErr w:type="spellEnd"/>
      <w:r>
        <w:t xml:space="preserve">, тому не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відшкодовані</w:t>
      </w:r>
      <w:proofErr w:type="spellEnd"/>
      <w:r>
        <w:t>.</w:t>
      </w:r>
    </w:p>
    <w:p w14:paraId="44819CA3" w14:textId="77777777" w:rsidR="00C97F0C" w:rsidRDefault="00C97F0C">
      <w:pPr>
        <w:jc w:val="both"/>
      </w:pPr>
    </w:p>
    <w:p w14:paraId="3B63050A" w14:textId="77777777" w:rsidR="00C97F0C" w:rsidRDefault="006B25EB">
      <w:pPr>
        <w:jc w:val="both"/>
      </w:pPr>
      <w:proofErr w:type="spellStart"/>
      <w:r>
        <w:t>Завдання</w:t>
      </w:r>
      <w:proofErr w:type="spellEnd"/>
      <w:r>
        <w:t xml:space="preserve">: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 у </w:t>
      </w:r>
      <w:proofErr w:type="spellStart"/>
      <w:r>
        <w:t>даній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?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порушені</w:t>
      </w:r>
      <w:proofErr w:type="spellEnd"/>
      <w:r>
        <w:t xml:space="preserve"> права </w:t>
      </w:r>
      <w:proofErr w:type="spellStart"/>
      <w:r>
        <w:t>клієнта</w:t>
      </w:r>
      <w:proofErr w:type="spellEnd"/>
      <w:r>
        <w:t xml:space="preserve">? як </w:t>
      </w:r>
      <w:proofErr w:type="spellStart"/>
      <w:r>
        <w:t>допомогти</w:t>
      </w:r>
      <w:proofErr w:type="spellEnd"/>
      <w:r>
        <w:t xml:space="preserve"> у </w:t>
      </w:r>
      <w:proofErr w:type="spellStart"/>
      <w:r>
        <w:t>ситуації</w:t>
      </w:r>
      <w:proofErr w:type="spellEnd"/>
      <w:r>
        <w:t xml:space="preserve">? </w:t>
      </w:r>
      <w:proofErr w:type="spellStart"/>
      <w:r>
        <w:t>який</w:t>
      </w:r>
      <w:proofErr w:type="spellEnd"/>
      <w:r>
        <w:t xml:space="preserve"> алгоритм та </w:t>
      </w:r>
      <w:proofErr w:type="spellStart"/>
      <w:r>
        <w:t>варіанти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>?</w:t>
      </w:r>
    </w:p>
    <w:p w14:paraId="60C512B8" w14:textId="77777777" w:rsidR="00C97F0C" w:rsidRDefault="006B25EB">
      <w:pPr>
        <w:jc w:val="both"/>
      </w:pPr>
      <w:r>
        <w:t> </w:t>
      </w:r>
    </w:p>
    <w:p w14:paraId="036BFEA1" w14:textId="77777777" w:rsidR="00C97F0C" w:rsidRDefault="006B25EB">
      <w:pPr>
        <w:jc w:val="both"/>
        <w:rPr>
          <w:b/>
        </w:rPr>
      </w:pPr>
      <w:proofErr w:type="spellStart"/>
      <w:r>
        <w:rPr>
          <w:b/>
        </w:rPr>
        <w:t>Джерела</w:t>
      </w:r>
      <w:proofErr w:type="spellEnd"/>
      <w:r>
        <w:rPr>
          <w:b/>
        </w:rPr>
        <w:t>:</w:t>
      </w:r>
    </w:p>
    <w:p w14:paraId="61141B89" w14:textId="77777777" w:rsidR="00C97F0C" w:rsidRDefault="006B25EB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2F5496"/>
        </w:rPr>
      </w:pPr>
      <w:bookmarkStart w:id="12" w:name="_heading=h.26in1rg" w:colFirst="0" w:colLast="0"/>
      <w:bookmarkEnd w:id="12"/>
      <w:proofErr w:type="spellStart"/>
      <w:r>
        <w:rPr>
          <w:i/>
          <w:color w:val="000000"/>
        </w:rPr>
        <w:t>Цивільний</w:t>
      </w:r>
      <w:proofErr w:type="spellEnd"/>
      <w:r>
        <w:rPr>
          <w:i/>
          <w:color w:val="000000"/>
        </w:rPr>
        <w:t xml:space="preserve"> кодекс України</w:t>
      </w:r>
    </w:p>
    <w:p w14:paraId="5B7147AF" w14:textId="77777777" w:rsidR="00C97F0C" w:rsidRDefault="006B25EB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2F5496"/>
        </w:rPr>
      </w:pPr>
      <w:bookmarkStart w:id="13" w:name="_heading=h.lnxbz9" w:colFirst="0" w:colLast="0"/>
      <w:bookmarkEnd w:id="13"/>
      <w:r>
        <w:rPr>
          <w:i/>
          <w:color w:val="000000"/>
        </w:rPr>
        <w:t xml:space="preserve">Про </w:t>
      </w:r>
      <w:proofErr w:type="spellStart"/>
      <w:r>
        <w:rPr>
          <w:i/>
          <w:color w:val="000000"/>
        </w:rPr>
        <w:t>фінансові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послуги</w:t>
      </w:r>
      <w:proofErr w:type="spellEnd"/>
      <w:r>
        <w:rPr>
          <w:i/>
          <w:color w:val="000000"/>
        </w:rPr>
        <w:t xml:space="preserve"> та </w:t>
      </w:r>
      <w:proofErr w:type="spellStart"/>
      <w:r>
        <w:rPr>
          <w:i/>
          <w:color w:val="000000"/>
        </w:rPr>
        <w:t>державне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регулювання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ринків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фінансових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послуг</w:t>
      </w:r>
      <w:proofErr w:type="spellEnd"/>
    </w:p>
    <w:p w14:paraId="23D7FA83" w14:textId="77777777" w:rsidR="00C97F0C" w:rsidRDefault="006B25EB">
      <w:pPr>
        <w:numPr>
          <w:ilvl w:val="0"/>
          <w:numId w:val="11"/>
        </w:numPr>
        <w:spacing w:line="276" w:lineRule="auto"/>
      </w:pPr>
      <w:r>
        <w:lastRenderedPageBreak/>
        <w:t xml:space="preserve">Про </w:t>
      </w:r>
      <w:proofErr w:type="spellStart"/>
      <w:r>
        <w:t>споживче</w:t>
      </w:r>
      <w:proofErr w:type="spellEnd"/>
      <w:r>
        <w:t xml:space="preserve"> </w:t>
      </w:r>
      <w:proofErr w:type="spellStart"/>
      <w:r>
        <w:t>кредитування</w:t>
      </w:r>
      <w:proofErr w:type="spellEnd"/>
    </w:p>
    <w:p w14:paraId="2FB249AF" w14:textId="77777777" w:rsidR="00C97F0C" w:rsidRDefault="006B25EB">
      <w:pPr>
        <w:numPr>
          <w:ilvl w:val="0"/>
          <w:numId w:val="11"/>
        </w:numPr>
        <w:spacing w:line="276" w:lineRule="auto"/>
      </w:pPr>
      <w:r>
        <w:t xml:space="preserve">Про </w:t>
      </w:r>
      <w:proofErr w:type="spellStart"/>
      <w:r>
        <w:t>захист</w:t>
      </w:r>
      <w:proofErr w:type="spellEnd"/>
      <w:r>
        <w:t xml:space="preserve"> прав </w:t>
      </w:r>
      <w:proofErr w:type="spellStart"/>
      <w:r>
        <w:t>споживачів</w:t>
      </w:r>
      <w:proofErr w:type="spellEnd"/>
    </w:p>
    <w:p w14:paraId="65C18D19" w14:textId="77777777" w:rsidR="00C97F0C" w:rsidRDefault="006B25EB">
      <w:pPr>
        <w:numPr>
          <w:ilvl w:val="0"/>
          <w:numId w:val="11"/>
        </w:numPr>
        <w:spacing w:line="276" w:lineRule="auto"/>
      </w:pPr>
      <w:r>
        <w:t xml:space="preserve">Про </w:t>
      </w:r>
      <w:proofErr w:type="spellStart"/>
      <w:r>
        <w:t>Національний</w:t>
      </w:r>
      <w:proofErr w:type="spellEnd"/>
      <w:r>
        <w:t xml:space="preserve"> банк України</w:t>
      </w:r>
    </w:p>
    <w:bookmarkStart w:id="14" w:name="_heading=h.35nkun2" w:colFirst="0" w:colLast="0"/>
    <w:bookmarkEnd w:id="14"/>
    <w:p w14:paraId="4D4EDFB5" w14:textId="77777777" w:rsidR="00C97F0C" w:rsidRDefault="006B25EB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2F5496"/>
        </w:rPr>
      </w:pPr>
      <w:r>
        <w:fldChar w:fldCharType="begin"/>
      </w:r>
      <w:r>
        <w:instrText xml:space="preserve"> HYPERLINK "https://legalclinics.in.ua/zahyst-prav-spozhyvachiv-finansovyh-poslug-na-deokupovanyh-terytoriyah-praktychnyj-posibnyk-klinitsysta/" \h </w:instrText>
      </w:r>
      <w:r>
        <w:fldChar w:fldCharType="separate"/>
      </w:r>
      <w:proofErr w:type="spellStart"/>
      <w:r>
        <w:rPr>
          <w:i/>
          <w:color w:val="1155CC"/>
          <w:u w:val="single"/>
        </w:rPr>
        <w:t>Захист</w:t>
      </w:r>
      <w:proofErr w:type="spellEnd"/>
      <w:r>
        <w:rPr>
          <w:i/>
          <w:color w:val="1155CC"/>
          <w:u w:val="single"/>
        </w:rPr>
        <w:t xml:space="preserve"> прав </w:t>
      </w:r>
      <w:proofErr w:type="spellStart"/>
      <w:r>
        <w:rPr>
          <w:i/>
          <w:color w:val="1155CC"/>
          <w:u w:val="single"/>
        </w:rPr>
        <w:t>споживачів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фінансових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послуг</w:t>
      </w:r>
      <w:proofErr w:type="spellEnd"/>
      <w:r>
        <w:rPr>
          <w:i/>
          <w:color w:val="1155CC"/>
          <w:u w:val="single"/>
        </w:rPr>
        <w:t xml:space="preserve"> на </w:t>
      </w:r>
      <w:proofErr w:type="spellStart"/>
      <w:r>
        <w:rPr>
          <w:i/>
          <w:color w:val="1155CC"/>
          <w:u w:val="single"/>
        </w:rPr>
        <w:t>деокупованих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територіях</w:t>
      </w:r>
      <w:proofErr w:type="spellEnd"/>
      <w:r>
        <w:rPr>
          <w:i/>
          <w:color w:val="1155CC"/>
          <w:u w:val="single"/>
        </w:rPr>
        <w:t xml:space="preserve">. </w:t>
      </w:r>
      <w:proofErr w:type="spellStart"/>
      <w:r>
        <w:rPr>
          <w:i/>
          <w:color w:val="1155CC"/>
          <w:u w:val="single"/>
        </w:rPr>
        <w:t>Практичний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посібник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клініциста</w:t>
      </w:r>
      <w:proofErr w:type="spellEnd"/>
      <w:r>
        <w:rPr>
          <w:i/>
          <w:color w:val="1155CC"/>
          <w:u w:val="single"/>
        </w:rPr>
        <w:fldChar w:fldCharType="end"/>
      </w:r>
    </w:p>
    <w:bookmarkStart w:id="15" w:name="_heading=h.1ksv4uv" w:colFirst="0" w:colLast="0"/>
    <w:bookmarkEnd w:id="15"/>
    <w:p w14:paraId="65E9049C" w14:textId="77777777" w:rsidR="00C97F0C" w:rsidRDefault="006B25EB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2F5496"/>
        </w:rPr>
      </w:pPr>
      <w:r>
        <w:fldChar w:fldCharType="begin"/>
      </w:r>
      <w:r>
        <w:instrText xml:space="preserve"> HYPERLINK "https://legalclinics.in.ua/dosudove-vregulyuvannya-sporiv-u-sferi-finansovyh-poslug/" \h </w:instrText>
      </w:r>
      <w:r>
        <w:fldChar w:fldCharType="separate"/>
      </w:r>
      <w:proofErr w:type="spellStart"/>
      <w:r>
        <w:rPr>
          <w:i/>
          <w:color w:val="1155CC"/>
          <w:u w:val="single"/>
        </w:rPr>
        <w:t>Досудове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врегулювання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спорів</w:t>
      </w:r>
      <w:proofErr w:type="spellEnd"/>
      <w:r>
        <w:rPr>
          <w:i/>
          <w:color w:val="1155CC"/>
          <w:u w:val="single"/>
        </w:rPr>
        <w:t xml:space="preserve"> у </w:t>
      </w:r>
      <w:proofErr w:type="spellStart"/>
      <w:r>
        <w:rPr>
          <w:i/>
          <w:color w:val="1155CC"/>
          <w:u w:val="single"/>
        </w:rPr>
        <w:t>сфері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фінансових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послуг</w:t>
      </w:r>
      <w:proofErr w:type="spellEnd"/>
      <w:r>
        <w:rPr>
          <w:i/>
          <w:color w:val="1155CC"/>
          <w:u w:val="single"/>
        </w:rPr>
        <w:fldChar w:fldCharType="end"/>
      </w:r>
    </w:p>
    <w:bookmarkStart w:id="16" w:name="_heading=h.44sinio" w:colFirst="0" w:colLast="0"/>
    <w:bookmarkEnd w:id="16"/>
    <w:p w14:paraId="3762B70E" w14:textId="77777777" w:rsidR="00C97F0C" w:rsidRDefault="006B25EB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2F5496"/>
        </w:rPr>
      </w:pPr>
      <w:r>
        <w:fldChar w:fldCharType="begin"/>
      </w:r>
      <w:r>
        <w:instrText xml:space="preserve"> HYPERLINK "https://legalclinics.in.ua/yurydychni-kliniky-na-zahysti-prav-spozhyvachiv-finansovyh-poslug-sudova-praktyka-i-navychky-konsultuvannya/" \h </w:instrText>
      </w:r>
      <w:r>
        <w:fldChar w:fldCharType="separate"/>
      </w:r>
      <w:proofErr w:type="spellStart"/>
      <w:r>
        <w:rPr>
          <w:i/>
          <w:color w:val="1155CC"/>
          <w:u w:val="single"/>
        </w:rPr>
        <w:t>Юридичні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клініки</w:t>
      </w:r>
      <w:proofErr w:type="spellEnd"/>
      <w:r>
        <w:rPr>
          <w:i/>
          <w:color w:val="1155CC"/>
          <w:u w:val="single"/>
        </w:rPr>
        <w:t xml:space="preserve"> на </w:t>
      </w:r>
      <w:proofErr w:type="spellStart"/>
      <w:r>
        <w:rPr>
          <w:i/>
          <w:color w:val="1155CC"/>
          <w:u w:val="single"/>
        </w:rPr>
        <w:t>захисті</w:t>
      </w:r>
      <w:proofErr w:type="spellEnd"/>
      <w:r>
        <w:rPr>
          <w:i/>
          <w:color w:val="1155CC"/>
          <w:u w:val="single"/>
        </w:rPr>
        <w:t xml:space="preserve"> прав </w:t>
      </w:r>
      <w:proofErr w:type="spellStart"/>
      <w:r>
        <w:rPr>
          <w:i/>
          <w:color w:val="1155CC"/>
          <w:u w:val="single"/>
        </w:rPr>
        <w:t>споживачів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фінансових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послуг</w:t>
      </w:r>
      <w:proofErr w:type="spellEnd"/>
      <w:r>
        <w:rPr>
          <w:i/>
          <w:color w:val="1155CC"/>
          <w:u w:val="single"/>
        </w:rPr>
        <w:t xml:space="preserve">: </w:t>
      </w:r>
      <w:proofErr w:type="spellStart"/>
      <w:r>
        <w:rPr>
          <w:i/>
          <w:color w:val="1155CC"/>
          <w:u w:val="single"/>
        </w:rPr>
        <w:t>судова</w:t>
      </w:r>
      <w:proofErr w:type="spellEnd"/>
      <w:r>
        <w:rPr>
          <w:i/>
          <w:color w:val="1155CC"/>
          <w:u w:val="single"/>
        </w:rPr>
        <w:t xml:space="preserve"> практика і </w:t>
      </w:r>
      <w:proofErr w:type="spellStart"/>
      <w:r>
        <w:rPr>
          <w:i/>
          <w:color w:val="1155CC"/>
          <w:u w:val="single"/>
        </w:rPr>
        <w:t>навички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консультування</w:t>
      </w:r>
      <w:proofErr w:type="spellEnd"/>
      <w:r>
        <w:rPr>
          <w:i/>
          <w:color w:val="1155CC"/>
          <w:u w:val="single"/>
        </w:rPr>
        <w:fldChar w:fldCharType="end"/>
      </w:r>
    </w:p>
    <w:bookmarkStart w:id="17" w:name="_heading=h.2jxsxqh" w:colFirst="0" w:colLast="0"/>
    <w:bookmarkEnd w:id="17"/>
    <w:p w14:paraId="61155A84" w14:textId="77777777" w:rsidR="00C97F0C" w:rsidRDefault="006B25EB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2F5496"/>
        </w:rPr>
      </w:pPr>
      <w:r>
        <w:fldChar w:fldCharType="begin"/>
      </w:r>
      <w:r>
        <w:instrText xml:space="preserve"> HYPERLINK "https://legalclinics.in.ua/poradnyk-klinitsysta-pravyla-nadannya-pravovoyi-dopomogy-spozhyvacham-finansovyh-poslug/" \h </w:instrText>
      </w:r>
      <w:r>
        <w:fldChar w:fldCharType="separate"/>
      </w:r>
      <w:proofErr w:type="spellStart"/>
      <w:r>
        <w:rPr>
          <w:i/>
          <w:color w:val="1155CC"/>
          <w:u w:val="single"/>
        </w:rPr>
        <w:t>Порадник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клініциста</w:t>
      </w:r>
      <w:proofErr w:type="spellEnd"/>
      <w:r>
        <w:rPr>
          <w:i/>
          <w:color w:val="1155CC"/>
          <w:u w:val="single"/>
        </w:rPr>
        <w:t xml:space="preserve">: правила </w:t>
      </w:r>
      <w:proofErr w:type="spellStart"/>
      <w:r>
        <w:rPr>
          <w:i/>
          <w:color w:val="1155CC"/>
          <w:u w:val="single"/>
        </w:rPr>
        <w:t>надання</w:t>
      </w:r>
      <w:proofErr w:type="spellEnd"/>
      <w:r>
        <w:rPr>
          <w:i/>
          <w:color w:val="1155CC"/>
          <w:u w:val="single"/>
        </w:rPr>
        <w:t xml:space="preserve"> правової допомоги </w:t>
      </w:r>
      <w:proofErr w:type="spellStart"/>
      <w:r>
        <w:rPr>
          <w:i/>
          <w:color w:val="1155CC"/>
          <w:u w:val="single"/>
        </w:rPr>
        <w:t>споживачам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фінансових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послуг</w:t>
      </w:r>
      <w:proofErr w:type="spellEnd"/>
      <w:r>
        <w:rPr>
          <w:i/>
          <w:color w:val="1155CC"/>
          <w:u w:val="single"/>
        </w:rPr>
        <w:fldChar w:fldCharType="end"/>
      </w:r>
    </w:p>
    <w:bookmarkStart w:id="18" w:name="_heading=h.z337ya" w:colFirst="0" w:colLast="0"/>
    <w:bookmarkEnd w:id="18"/>
    <w:p w14:paraId="0B3E7045" w14:textId="77777777" w:rsidR="00C97F0C" w:rsidRDefault="006B25EB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2F5496"/>
        </w:rPr>
      </w:pPr>
      <w:r>
        <w:fldChar w:fldCharType="begin"/>
      </w:r>
      <w:r>
        <w:instrText xml:space="preserve"> HYPERLINK "https://legalclinics.in.ua/posibnyk-konsultuvannya-spozhyvachiv-finansovyh-poslug-2/" \h </w:instrText>
      </w:r>
      <w:r>
        <w:fldChar w:fldCharType="separate"/>
      </w:r>
      <w:proofErr w:type="spellStart"/>
      <w:r>
        <w:rPr>
          <w:i/>
          <w:color w:val="1155CC"/>
          <w:u w:val="single"/>
        </w:rPr>
        <w:t>Посібник</w:t>
      </w:r>
      <w:proofErr w:type="spellEnd"/>
      <w:r>
        <w:rPr>
          <w:i/>
          <w:color w:val="1155CC"/>
          <w:u w:val="single"/>
        </w:rPr>
        <w:t xml:space="preserve"> “</w:t>
      </w:r>
      <w:proofErr w:type="spellStart"/>
      <w:r>
        <w:rPr>
          <w:i/>
          <w:color w:val="1155CC"/>
          <w:u w:val="single"/>
        </w:rPr>
        <w:t>Консультування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споживачів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фінансових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послуг</w:t>
      </w:r>
      <w:proofErr w:type="spellEnd"/>
      <w:r>
        <w:rPr>
          <w:i/>
          <w:color w:val="1155CC"/>
          <w:u w:val="single"/>
        </w:rPr>
        <w:t>”</w:t>
      </w:r>
      <w:r>
        <w:rPr>
          <w:i/>
          <w:color w:val="1155CC"/>
          <w:u w:val="single"/>
        </w:rPr>
        <w:fldChar w:fldCharType="end"/>
      </w:r>
    </w:p>
    <w:bookmarkStart w:id="19" w:name="_heading=h.3j2qqm3" w:colFirst="0" w:colLast="0"/>
    <w:bookmarkEnd w:id="19"/>
    <w:p w14:paraId="7565B345" w14:textId="77777777" w:rsidR="00C97F0C" w:rsidRDefault="006B25EB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2F5496"/>
        </w:rPr>
      </w:pPr>
      <w:r>
        <w:fldChar w:fldCharType="begin"/>
      </w:r>
      <w:r>
        <w:instrText xml:space="preserve"> HYPERLINK "https://legalclinics.in.ua/algorytmy-zahystu-prav-spozhyvachiv-finansovyh-poslug-praktychnyj-pomichnyk-klinitsysta/" \h </w:instrText>
      </w:r>
      <w:r>
        <w:fldChar w:fldCharType="separate"/>
      </w:r>
      <w:proofErr w:type="spellStart"/>
      <w:r>
        <w:rPr>
          <w:i/>
          <w:color w:val="1155CC"/>
          <w:u w:val="single"/>
        </w:rPr>
        <w:t>Алгоритми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захисту</w:t>
      </w:r>
      <w:proofErr w:type="spellEnd"/>
      <w:r>
        <w:rPr>
          <w:i/>
          <w:color w:val="1155CC"/>
          <w:u w:val="single"/>
        </w:rPr>
        <w:t xml:space="preserve"> прав </w:t>
      </w:r>
      <w:proofErr w:type="spellStart"/>
      <w:r>
        <w:rPr>
          <w:i/>
          <w:color w:val="1155CC"/>
          <w:u w:val="single"/>
        </w:rPr>
        <w:t>споживачів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фінансових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послуг</w:t>
      </w:r>
      <w:proofErr w:type="spellEnd"/>
      <w:r>
        <w:rPr>
          <w:i/>
          <w:color w:val="1155CC"/>
          <w:u w:val="single"/>
        </w:rPr>
        <w:t xml:space="preserve">. </w:t>
      </w:r>
      <w:proofErr w:type="spellStart"/>
      <w:r>
        <w:rPr>
          <w:i/>
          <w:color w:val="1155CC"/>
          <w:u w:val="single"/>
        </w:rPr>
        <w:t>Практичний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помічник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клініциста</w:t>
      </w:r>
      <w:proofErr w:type="spellEnd"/>
      <w:r>
        <w:rPr>
          <w:i/>
          <w:color w:val="1155CC"/>
          <w:u w:val="single"/>
        </w:rPr>
        <w:fldChar w:fldCharType="end"/>
      </w:r>
    </w:p>
    <w:p w14:paraId="599B64B6" w14:textId="77777777" w:rsidR="00C97F0C" w:rsidRDefault="006B25EB">
      <w:pPr>
        <w:jc w:val="both"/>
        <w:rPr>
          <w:b/>
        </w:rPr>
      </w:pPr>
      <w:r>
        <w:br w:type="page"/>
      </w:r>
    </w:p>
    <w:p w14:paraId="397383B1" w14:textId="77777777" w:rsidR="00C97F0C" w:rsidRDefault="006B25EB">
      <w:pPr>
        <w:jc w:val="both"/>
        <w:rPr>
          <w:b/>
        </w:rPr>
      </w:pPr>
      <w:r>
        <w:rPr>
          <w:b/>
        </w:rPr>
        <w:lastRenderedPageBreak/>
        <w:t xml:space="preserve">Тема 10: Практика: </w:t>
      </w:r>
      <w:proofErr w:type="spellStart"/>
      <w:r>
        <w:rPr>
          <w:b/>
        </w:rPr>
        <w:t>правове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консультування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правничій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клініці</w:t>
      </w:r>
      <w:proofErr w:type="spellEnd"/>
    </w:p>
    <w:p w14:paraId="1F8FF485" w14:textId="77777777" w:rsidR="00C97F0C" w:rsidRDefault="00C97F0C">
      <w:pPr>
        <w:jc w:val="both"/>
        <w:rPr>
          <w:b/>
        </w:rPr>
      </w:pPr>
    </w:p>
    <w:p w14:paraId="70A45646" w14:textId="77777777" w:rsidR="00C97F0C" w:rsidRDefault="006B25EB">
      <w:pPr>
        <w:jc w:val="both"/>
      </w:pPr>
      <w:proofErr w:type="spellStart"/>
      <w:r>
        <w:t>Орієнтовно</w:t>
      </w:r>
      <w:proofErr w:type="spellEnd"/>
      <w:r>
        <w:t xml:space="preserve"> 40% часу курсу </w:t>
      </w:r>
      <w:proofErr w:type="spellStart"/>
      <w:r>
        <w:t>виділено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на </w:t>
      </w:r>
      <w:proofErr w:type="spellStart"/>
      <w:r>
        <w:t>практичне</w:t>
      </w:r>
      <w:proofErr w:type="spellEnd"/>
      <w:r>
        <w:t xml:space="preserve"> </w:t>
      </w:r>
      <w:proofErr w:type="spellStart"/>
      <w:r>
        <w:t>консультування</w:t>
      </w:r>
      <w:proofErr w:type="spellEnd"/>
      <w:r>
        <w:t xml:space="preserve"> </w:t>
      </w:r>
      <w:proofErr w:type="spellStart"/>
      <w:r>
        <w:t>реальних</w:t>
      </w:r>
      <w:proofErr w:type="spellEnd"/>
      <w:r>
        <w:t xml:space="preserve"> </w:t>
      </w:r>
      <w:proofErr w:type="spellStart"/>
      <w:r>
        <w:t>клієнтів</w:t>
      </w:r>
      <w:proofErr w:type="spellEnd"/>
      <w:r>
        <w:t xml:space="preserve"> у </w:t>
      </w:r>
      <w:proofErr w:type="spellStart"/>
      <w:r>
        <w:t>клініці</w:t>
      </w:r>
      <w:proofErr w:type="spellEnd"/>
      <w:r>
        <w:t xml:space="preserve">. </w:t>
      </w:r>
      <w:proofErr w:type="spellStart"/>
      <w:r>
        <w:t>Графік</w:t>
      </w:r>
      <w:proofErr w:type="spellEnd"/>
      <w:r>
        <w:t xml:space="preserve"> </w:t>
      </w:r>
      <w:proofErr w:type="spellStart"/>
      <w:r>
        <w:t>консультування</w:t>
      </w:r>
      <w:proofErr w:type="spellEnd"/>
      <w:r>
        <w:t xml:space="preserve"> студентами </w:t>
      </w:r>
      <w:proofErr w:type="spellStart"/>
      <w:r>
        <w:t>складається</w:t>
      </w:r>
      <w:proofErr w:type="spellEnd"/>
      <w:r>
        <w:t xml:space="preserve"> </w:t>
      </w:r>
      <w:proofErr w:type="spellStart"/>
      <w:r>
        <w:t>керівником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куратором </w:t>
      </w:r>
      <w:proofErr w:type="spellStart"/>
      <w:r>
        <w:t>правничої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 xml:space="preserve">. В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практично </w:t>
      </w:r>
      <w:proofErr w:type="spellStart"/>
      <w:r>
        <w:t>застосовують</w:t>
      </w:r>
      <w:proofErr w:type="spellEnd"/>
      <w:r>
        <w:t xml:space="preserve"> </w:t>
      </w:r>
      <w:proofErr w:type="spellStart"/>
      <w:r>
        <w:t>пройдений</w:t>
      </w:r>
      <w:proofErr w:type="spellEnd"/>
      <w:r>
        <w:t xml:space="preserve"> </w:t>
      </w:r>
      <w:proofErr w:type="spellStart"/>
      <w:r>
        <w:t>матеріал</w:t>
      </w:r>
      <w:proofErr w:type="spellEnd"/>
      <w:r>
        <w:t xml:space="preserve">, </w:t>
      </w:r>
      <w:proofErr w:type="spellStart"/>
      <w:r>
        <w:t>теоретичну</w:t>
      </w:r>
      <w:proofErr w:type="spellEnd"/>
      <w:r>
        <w:t xml:space="preserve"> </w:t>
      </w:r>
      <w:proofErr w:type="spellStart"/>
      <w:r>
        <w:t>частину</w:t>
      </w:r>
      <w:proofErr w:type="spellEnd"/>
      <w:r>
        <w:t xml:space="preserve">.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ведуть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клієнтів</w:t>
      </w:r>
      <w:proofErr w:type="spellEnd"/>
      <w:r>
        <w:t xml:space="preserve">.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Стандартів</w:t>
      </w:r>
      <w:proofErr w:type="spellEnd"/>
      <w:r>
        <w:t xml:space="preserve">, </w:t>
      </w:r>
      <w:proofErr w:type="spellStart"/>
      <w:r>
        <w:t>рекомендоване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справ на 1 студента - 3. </w:t>
      </w:r>
    </w:p>
    <w:p w14:paraId="6B8EB1F7" w14:textId="77777777" w:rsidR="00C97F0C" w:rsidRDefault="00C97F0C">
      <w:pPr>
        <w:jc w:val="both"/>
      </w:pPr>
    </w:p>
    <w:p w14:paraId="5C4E385B" w14:textId="77777777" w:rsidR="00C97F0C" w:rsidRDefault="006B25EB">
      <w:pPr>
        <w:jc w:val="both"/>
      </w:pPr>
      <w:r>
        <w:t xml:space="preserve">Робота в </w:t>
      </w:r>
      <w:proofErr w:type="spellStart"/>
      <w:r>
        <w:t>правничій</w:t>
      </w:r>
      <w:proofErr w:type="spellEnd"/>
      <w:r>
        <w:t xml:space="preserve"> </w:t>
      </w:r>
      <w:proofErr w:type="spellStart"/>
      <w:r>
        <w:t>клініці</w:t>
      </w:r>
      <w:proofErr w:type="spellEnd"/>
      <w:r>
        <w:t xml:space="preserve"> повинна бути </w:t>
      </w:r>
      <w:proofErr w:type="spellStart"/>
      <w:r>
        <w:t>організована</w:t>
      </w:r>
      <w:proofErr w:type="spellEnd"/>
      <w:r>
        <w:t xml:space="preserve"> так, </w:t>
      </w:r>
      <w:proofErr w:type="spellStart"/>
      <w:r>
        <w:t>щоб</w:t>
      </w:r>
      <w:proofErr w:type="spellEnd"/>
      <w:r>
        <w:t xml:space="preserve"> час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практичної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курсу, студент при </w:t>
      </w:r>
      <w:proofErr w:type="spellStart"/>
      <w:r>
        <w:t>консультуванні</w:t>
      </w:r>
      <w:proofErr w:type="spellEnd"/>
      <w:r>
        <w:t xml:space="preserve"> </w:t>
      </w:r>
      <w:proofErr w:type="spellStart"/>
      <w:r>
        <w:t>орієнтовано</w:t>
      </w:r>
      <w:proofErr w:type="spellEnd"/>
      <w:r>
        <w:t xml:space="preserve"> в 3 справах, </w:t>
      </w:r>
      <w:proofErr w:type="spellStart"/>
      <w:r>
        <w:t>склав</w:t>
      </w:r>
      <w:proofErr w:type="spellEnd"/>
      <w:r>
        <w:t xml:space="preserve"> </w:t>
      </w:r>
      <w:proofErr w:type="spellStart"/>
      <w:r>
        <w:t>процесуальні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(рекомендовано </w:t>
      </w:r>
      <w:proofErr w:type="spellStart"/>
      <w:r>
        <w:t>позовну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відзив</w:t>
      </w:r>
      <w:proofErr w:type="spellEnd"/>
      <w:r>
        <w:t xml:space="preserve">, </w:t>
      </w:r>
      <w:proofErr w:type="spellStart"/>
      <w:r>
        <w:t>заперечення</w:t>
      </w:r>
      <w:proofErr w:type="spellEnd"/>
      <w:r>
        <w:t xml:space="preserve">), </w:t>
      </w:r>
      <w:proofErr w:type="spellStart"/>
      <w:r>
        <w:t>письмову</w:t>
      </w:r>
      <w:proofErr w:type="spellEnd"/>
      <w:r>
        <w:t xml:space="preserve"> </w:t>
      </w:r>
      <w:proofErr w:type="spellStart"/>
      <w:r>
        <w:t>консультацію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узагальнення</w:t>
      </w:r>
      <w:proofErr w:type="spellEnd"/>
      <w:r>
        <w:t xml:space="preserve"> </w:t>
      </w:r>
      <w:proofErr w:type="spellStart"/>
      <w:r>
        <w:t>судової</w:t>
      </w:r>
      <w:proofErr w:type="spellEnd"/>
      <w:r>
        <w:t xml:space="preserve"> практики з актуального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клієнтів</w:t>
      </w:r>
      <w:proofErr w:type="spellEnd"/>
      <w:r>
        <w:t>.</w:t>
      </w:r>
    </w:p>
    <w:p w14:paraId="3FD4DCFD" w14:textId="77777777" w:rsidR="00C97F0C" w:rsidRDefault="00C97F0C">
      <w:pPr>
        <w:jc w:val="both"/>
      </w:pPr>
    </w:p>
    <w:p w14:paraId="642EBF42" w14:textId="77777777" w:rsidR="00C97F0C" w:rsidRDefault="006B25EB">
      <w:pPr>
        <w:jc w:val="both"/>
      </w:pPr>
      <w:proofErr w:type="spellStart"/>
      <w:r>
        <w:rPr>
          <w:b/>
        </w:rPr>
        <w:t>Застереження</w:t>
      </w:r>
      <w:proofErr w:type="spellEnd"/>
      <w:r>
        <w:rPr>
          <w:b/>
        </w:rPr>
        <w:t xml:space="preserve">: </w:t>
      </w: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відсутності</w:t>
      </w:r>
      <w:proofErr w:type="spellEnd"/>
      <w:r>
        <w:t xml:space="preserve"> у </w:t>
      </w:r>
      <w:proofErr w:type="spellStart"/>
      <w:r>
        <w:t>правничої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 xml:space="preserve"> </w:t>
      </w:r>
      <w:proofErr w:type="spellStart"/>
      <w:r>
        <w:t>постійних</w:t>
      </w:r>
      <w:proofErr w:type="spellEnd"/>
      <w:r>
        <w:t xml:space="preserve"> </w:t>
      </w:r>
      <w:proofErr w:type="spellStart"/>
      <w:r>
        <w:t>клієнтів</w:t>
      </w:r>
      <w:proofErr w:type="spellEnd"/>
      <w:r>
        <w:t xml:space="preserve">, </w:t>
      </w:r>
      <w:proofErr w:type="spellStart"/>
      <w:r>
        <w:t>дану</w:t>
      </w:r>
      <w:proofErr w:type="spellEnd"/>
      <w:r>
        <w:t xml:space="preserve"> </w:t>
      </w:r>
      <w:proofErr w:type="spellStart"/>
      <w:r>
        <w:t>частину</w:t>
      </w:r>
      <w:proofErr w:type="spellEnd"/>
      <w:r>
        <w:t xml:space="preserve"> курсу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замінити</w:t>
      </w:r>
      <w:proofErr w:type="spellEnd"/>
      <w:r>
        <w:t xml:space="preserve"> </w:t>
      </w:r>
      <w:proofErr w:type="spellStart"/>
      <w:r>
        <w:t>моделюванням</w:t>
      </w:r>
      <w:proofErr w:type="spellEnd"/>
      <w:r>
        <w:t xml:space="preserve"> </w:t>
      </w:r>
      <w:proofErr w:type="spellStart"/>
      <w:r>
        <w:t>консультування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підготовкою</w:t>
      </w:r>
      <w:proofErr w:type="spellEnd"/>
      <w:r>
        <w:t xml:space="preserve"> </w:t>
      </w:r>
      <w:proofErr w:type="spellStart"/>
      <w:r>
        <w:t>письмових</w:t>
      </w:r>
      <w:proofErr w:type="spellEnd"/>
      <w:r>
        <w:t xml:space="preserve"> </w:t>
      </w:r>
      <w:proofErr w:type="spellStart"/>
      <w:r>
        <w:t>консультацій</w:t>
      </w:r>
      <w:proofErr w:type="spellEnd"/>
      <w:r>
        <w:t xml:space="preserve"> до </w:t>
      </w:r>
      <w:proofErr w:type="spellStart"/>
      <w:r>
        <w:t>складених</w:t>
      </w:r>
      <w:proofErr w:type="spellEnd"/>
      <w:r>
        <w:t xml:space="preserve"> </w:t>
      </w:r>
      <w:proofErr w:type="spellStart"/>
      <w:r>
        <w:t>заздалегідь</w:t>
      </w:r>
      <w:proofErr w:type="spellEnd"/>
      <w:r>
        <w:t xml:space="preserve"> </w:t>
      </w:r>
      <w:proofErr w:type="spellStart"/>
      <w:r>
        <w:t>викладачем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>.</w:t>
      </w:r>
    </w:p>
    <w:p w14:paraId="706C2FA6" w14:textId="77777777" w:rsidR="00C97F0C" w:rsidRDefault="00C97F0C">
      <w:pPr>
        <w:jc w:val="both"/>
      </w:pPr>
    </w:p>
    <w:p w14:paraId="016CE9FF" w14:textId="77777777" w:rsidR="00C97F0C" w:rsidRDefault="006B25EB">
      <w:pPr>
        <w:jc w:val="both"/>
      </w:pPr>
      <w:proofErr w:type="spellStart"/>
      <w:r>
        <w:t>Також</w:t>
      </w:r>
      <w:proofErr w:type="spellEnd"/>
      <w:r>
        <w:t xml:space="preserve">, з </w:t>
      </w:r>
      <w:proofErr w:type="spellStart"/>
      <w:r>
        <w:t>огляду</w:t>
      </w:r>
      <w:proofErr w:type="spellEnd"/>
      <w:r>
        <w:t xml:space="preserve"> на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здійснювати</w:t>
      </w:r>
      <w:proofErr w:type="spellEnd"/>
      <w:r>
        <w:t xml:space="preserve"> онлайн </w:t>
      </w:r>
      <w:proofErr w:type="spellStart"/>
      <w:r>
        <w:t>консультування</w:t>
      </w:r>
      <w:proofErr w:type="spellEnd"/>
      <w:r>
        <w:t xml:space="preserve"> через </w:t>
      </w:r>
      <w:proofErr w:type="spellStart"/>
      <w:r>
        <w:t>представництва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 xml:space="preserve"> у </w:t>
      </w:r>
      <w:proofErr w:type="spellStart"/>
      <w:r>
        <w:t>соціальних</w:t>
      </w:r>
      <w:proofErr w:type="spellEnd"/>
      <w:r>
        <w:t xml:space="preserve"> мережах,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замінити</w:t>
      </w:r>
      <w:proofErr w:type="spellEnd"/>
      <w:r>
        <w:t xml:space="preserve"> </w:t>
      </w:r>
      <w:proofErr w:type="spellStart"/>
      <w:r>
        <w:t>очне</w:t>
      </w:r>
      <w:proofErr w:type="spellEnd"/>
      <w:r>
        <w:t xml:space="preserve"> </w:t>
      </w:r>
      <w:proofErr w:type="spellStart"/>
      <w:r>
        <w:t>консультуванням</w:t>
      </w:r>
      <w:proofErr w:type="spellEnd"/>
      <w:r>
        <w:t xml:space="preserve"> онлайн.</w:t>
      </w:r>
    </w:p>
    <w:p w14:paraId="4A598453" w14:textId="77777777" w:rsidR="00C97F0C" w:rsidRDefault="00C97F0C">
      <w:pPr>
        <w:jc w:val="both"/>
      </w:pPr>
    </w:p>
    <w:p w14:paraId="67362FD4" w14:textId="77777777" w:rsidR="00C97F0C" w:rsidRDefault="006B25EB">
      <w:pPr>
        <w:jc w:val="both"/>
      </w:pPr>
      <w:proofErr w:type="spellStart"/>
      <w:r>
        <w:t>Оцінювання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критеріїв</w:t>
      </w:r>
      <w:proofErr w:type="spellEnd"/>
      <w:r>
        <w:t xml:space="preserve"> у </w:t>
      </w:r>
      <w:proofErr w:type="spellStart"/>
      <w:r>
        <w:t>додатку</w:t>
      </w:r>
      <w:proofErr w:type="spellEnd"/>
      <w:r>
        <w:t xml:space="preserve"> 3.</w:t>
      </w:r>
    </w:p>
    <w:p w14:paraId="24D5CEDB" w14:textId="77777777" w:rsidR="00C97F0C" w:rsidRDefault="00C97F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B70A2D"/>
          <w:sz w:val="44"/>
          <w:szCs w:val="44"/>
        </w:rPr>
      </w:pPr>
    </w:p>
    <w:p w14:paraId="396D5E2F" w14:textId="77777777" w:rsidR="00C97F0C" w:rsidRDefault="00C97F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B70A2D"/>
          <w:sz w:val="44"/>
          <w:szCs w:val="44"/>
        </w:rPr>
      </w:pPr>
    </w:p>
    <w:p w14:paraId="33C2F483" w14:textId="77777777" w:rsidR="00C97F0C" w:rsidRDefault="00C97F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B70A2D"/>
          <w:sz w:val="44"/>
          <w:szCs w:val="44"/>
        </w:rPr>
      </w:pPr>
    </w:p>
    <w:p w14:paraId="592B0B59" w14:textId="77777777" w:rsidR="00C97F0C" w:rsidRDefault="00C97F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B70A2D"/>
          <w:sz w:val="44"/>
          <w:szCs w:val="44"/>
        </w:rPr>
      </w:pPr>
    </w:p>
    <w:p w14:paraId="635F334A" w14:textId="77777777" w:rsidR="00C97F0C" w:rsidRDefault="00C97F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B70A2D"/>
          <w:sz w:val="44"/>
          <w:szCs w:val="44"/>
        </w:rPr>
      </w:pPr>
    </w:p>
    <w:p w14:paraId="563F958B" w14:textId="77777777" w:rsidR="00C97F0C" w:rsidRDefault="00C97F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B70A2D"/>
          <w:sz w:val="44"/>
          <w:szCs w:val="44"/>
        </w:rPr>
      </w:pPr>
    </w:p>
    <w:p w14:paraId="6058D268" w14:textId="501CEE35" w:rsidR="00C97F0C" w:rsidRDefault="00C97F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B70A2D"/>
          <w:sz w:val="44"/>
          <w:szCs w:val="44"/>
        </w:rPr>
      </w:pPr>
    </w:p>
    <w:p w14:paraId="00EB3C14" w14:textId="5B6C700E" w:rsidR="000A3B5B" w:rsidRDefault="000A3B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B70A2D"/>
          <w:sz w:val="44"/>
          <w:szCs w:val="44"/>
        </w:rPr>
      </w:pPr>
    </w:p>
    <w:p w14:paraId="6A13AA0B" w14:textId="0F6F4EF3" w:rsidR="000A3B5B" w:rsidRDefault="000A3B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B70A2D"/>
          <w:sz w:val="44"/>
          <w:szCs w:val="44"/>
        </w:rPr>
      </w:pPr>
    </w:p>
    <w:p w14:paraId="3C3489C8" w14:textId="46969EC3" w:rsidR="000A3B5B" w:rsidRDefault="000A3B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B70A2D"/>
          <w:sz w:val="44"/>
          <w:szCs w:val="44"/>
        </w:rPr>
      </w:pPr>
    </w:p>
    <w:p w14:paraId="1B558844" w14:textId="77777777" w:rsidR="000A3B5B" w:rsidRDefault="000A3B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B70A2D"/>
          <w:sz w:val="44"/>
          <w:szCs w:val="44"/>
        </w:rPr>
      </w:pPr>
    </w:p>
    <w:p w14:paraId="4A8CC29D" w14:textId="77777777" w:rsidR="00C97F0C" w:rsidRDefault="00C97F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B70A2D"/>
          <w:sz w:val="44"/>
          <w:szCs w:val="44"/>
        </w:rPr>
      </w:pPr>
    </w:p>
    <w:p w14:paraId="1512CAEB" w14:textId="77777777" w:rsidR="00C97F0C" w:rsidRDefault="00C97F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B70A2D"/>
          <w:sz w:val="44"/>
          <w:szCs w:val="44"/>
        </w:rPr>
      </w:pPr>
    </w:p>
    <w:p w14:paraId="0CFF5099" w14:textId="77777777" w:rsidR="00C97F0C" w:rsidRDefault="00C97F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B70A2D"/>
          <w:sz w:val="44"/>
          <w:szCs w:val="44"/>
        </w:rPr>
      </w:pPr>
    </w:p>
    <w:p w14:paraId="39C3AC0A" w14:textId="77777777" w:rsidR="00C97F0C" w:rsidRDefault="006B25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C00000"/>
          <w:sz w:val="44"/>
          <w:szCs w:val="44"/>
        </w:rPr>
      </w:pPr>
      <w:r>
        <w:rPr>
          <w:rFonts w:ascii="Arial" w:eastAsia="Arial" w:hAnsi="Arial" w:cs="Arial"/>
          <w:color w:val="C00000"/>
          <w:sz w:val="44"/>
          <w:szCs w:val="44"/>
        </w:rPr>
        <w:lastRenderedPageBreak/>
        <w:t xml:space="preserve">РОЗДІЛ 3. </w:t>
      </w:r>
    </w:p>
    <w:p w14:paraId="22ABC6CA" w14:textId="77777777" w:rsidR="00C97F0C" w:rsidRDefault="006B25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C00000"/>
          <w:sz w:val="44"/>
          <w:szCs w:val="44"/>
        </w:rPr>
      </w:pPr>
      <w:r>
        <w:rPr>
          <w:rFonts w:ascii="Arial" w:eastAsia="Arial" w:hAnsi="Arial" w:cs="Arial"/>
          <w:color w:val="C00000"/>
          <w:sz w:val="44"/>
          <w:szCs w:val="44"/>
        </w:rPr>
        <w:t xml:space="preserve">ОЦІНЮВАННЯ, ОЧІКУВАННЯ </w:t>
      </w:r>
    </w:p>
    <w:p w14:paraId="32F5EDFA" w14:textId="77777777" w:rsidR="00C97F0C" w:rsidRDefault="006B25EB">
      <w:pPr>
        <w:jc w:val="both"/>
        <w:rPr>
          <w:b/>
        </w:rPr>
      </w:pPr>
      <w:r>
        <w:rPr>
          <w:b/>
        </w:rPr>
        <w:t xml:space="preserve">У </w:t>
      </w:r>
      <w:proofErr w:type="spellStart"/>
      <w:r>
        <w:rPr>
          <w:b/>
        </w:rPr>
        <w:t>процесі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оцінювання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навчальних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досягнень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слухачів</w:t>
      </w:r>
      <w:proofErr w:type="spellEnd"/>
      <w:r>
        <w:rPr>
          <w:b/>
        </w:rPr>
        <w:t xml:space="preserve"> курсу </w:t>
      </w:r>
      <w:proofErr w:type="spellStart"/>
      <w:r>
        <w:rPr>
          <w:b/>
        </w:rPr>
        <w:t>застосовуються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такі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методи</w:t>
      </w:r>
      <w:proofErr w:type="spellEnd"/>
      <w:r>
        <w:rPr>
          <w:b/>
        </w:rPr>
        <w:t xml:space="preserve">: </w:t>
      </w:r>
    </w:p>
    <w:p w14:paraId="1FB76B4F" w14:textId="77777777" w:rsidR="00C97F0C" w:rsidRDefault="006B25EB">
      <w:pPr>
        <w:jc w:val="both"/>
      </w:pPr>
      <w:r>
        <w:t xml:space="preserve">1.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усного</w:t>
      </w:r>
      <w:proofErr w:type="spellEnd"/>
      <w:r>
        <w:t xml:space="preserve"> контролю: </w:t>
      </w:r>
      <w:proofErr w:type="spellStart"/>
      <w:r>
        <w:t>індивідуальне</w:t>
      </w:r>
      <w:proofErr w:type="spellEnd"/>
      <w:r>
        <w:t xml:space="preserve"> </w:t>
      </w:r>
      <w:proofErr w:type="spellStart"/>
      <w:r>
        <w:t>опитування</w:t>
      </w:r>
      <w:proofErr w:type="spellEnd"/>
      <w:r>
        <w:t xml:space="preserve">, участь в </w:t>
      </w:r>
      <w:proofErr w:type="spellStart"/>
      <w:r>
        <w:t>обговоренні</w:t>
      </w:r>
      <w:proofErr w:type="spellEnd"/>
      <w:r>
        <w:t xml:space="preserve"> </w:t>
      </w:r>
      <w:proofErr w:type="spellStart"/>
      <w:r>
        <w:t>запропонованих</w:t>
      </w:r>
      <w:proofErr w:type="spellEnd"/>
      <w:r>
        <w:t xml:space="preserve"> тем, </w:t>
      </w:r>
      <w:proofErr w:type="spellStart"/>
      <w:r>
        <w:t>розв’язання</w:t>
      </w:r>
      <w:proofErr w:type="spellEnd"/>
      <w:r>
        <w:t xml:space="preserve">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та задач.</w:t>
      </w:r>
    </w:p>
    <w:p w14:paraId="5A9C8738" w14:textId="77777777" w:rsidR="00C97F0C" w:rsidRDefault="006B25EB">
      <w:pPr>
        <w:jc w:val="both"/>
      </w:pPr>
      <w:r>
        <w:t xml:space="preserve">2.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письмового</w:t>
      </w:r>
      <w:proofErr w:type="spellEnd"/>
      <w:r>
        <w:t xml:space="preserve"> контролю: </w:t>
      </w:r>
      <w:proofErr w:type="spellStart"/>
      <w:r>
        <w:t>розв’язання</w:t>
      </w:r>
      <w:proofErr w:type="spellEnd"/>
      <w:r>
        <w:t xml:space="preserve"> </w:t>
      </w:r>
      <w:proofErr w:type="spellStart"/>
      <w:r>
        <w:t>тестових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, </w:t>
      </w:r>
      <w:proofErr w:type="spellStart"/>
      <w:r>
        <w:t>написання</w:t>
      </w:r>
      <w:proofErr w:type="spellEnd"/>
      <w:r>
        <w:t xml:space="preserve"> </w:t>
      </w:r>
      <w:proofErr w:type="spellStart"/>
      <w:r>
        <w:t>есе</w:t>
      </w:r>
      <w:proofErr w:type="spellEnd"/>
      <w:r>
        <w:t xml:space="preserve"> та </w:t>
      </w:r>
      <w:proofErr w:type="spellStart"/>
      <w:r>
        <w:t>розгорнутих</w:t>
      </w:r>
      <w:proofErr w:type="spellEnd"/>
      <w:r>
        <w:t xml:space="preserve"> </w:t>
      </w:r>
      <w:proofErr w:type="spellStart"/>
      <w:r>
        <w:t>письмових</w:t>
      </w:r>
      <w:proofErr w:type="spellEnd"/>
      <w:r>
        <w:t xml:space="preserve"> </w:t>
      </w:r>
      <w:proofErr w:type="spellStart"/>
      <w:r>
        <w:t>відповідей</w:t>
      </w:r>
      <w:proofErr w:type="spellEnd"/>
      <w:r>
        <w:t xml:space="preserve"> на </w:t>
      </w:r>
      <w:proofErr w:type="spellStart"/>
      <w:r>
        <w:t>завдання</w:t>
      </w:r>
      <w:proofErr w:type="spellEnd"/>
      <w:r>
        <w:t xml:space="preserve"> та </w:t>
      </w:r>
      <w:proofErr w:type="spellStart"/>
      <w:r>
        <w:t>задачі</w:t>
      </w:r>
      <w:proofErr w:type="spellEnd"/>
      <w:r>
        <w:t xml:space="preserve">. </w:t>
      </w:r>
    </w:p>
    <w:p w14:paraId="41FC6129" w14:textId="77777777" w:rsidR="00C97F0C" w:rsidRDefault="006B25EB">
      <w:pPr>
        <w:jc w:val="both"/>
      </w:pPr>
      <w:r>
        <w:t xml:space="preserve">3. </w:t>
      </w:r>
      <w:proofErr w:type="spellStart"/>
      <w:r>
        <w:t>Методи</w:t>
      </w:r>
      <w:proofErr w:type="spellEnd"/>
      <w:r>
        <w:t xml:space="preserve"> самоконтролю: </w:t>
      </w:r>
      <w:proofErr w:type="spellStart"/>
      <w:r>
        <w:t>уміння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оцінювати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, </w:t>
      </w:r>
      <w:proofErr w:type="spellStart"/>
      <w:r>
        <w:t>самоаналіз</w:t>
      </w:r>
      <w:proofErr w:type="spellEnd"/>
      <w:r>
        <w:t xml:space="preserve">.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роботи </w:t>
      </w:r>
      <w:proofErr w:type="spellStart"/>
      <w:r>
        <w:t>викладача</w:t>
      </w:r>
      <w:proofErr w:type="spellEnd"/>
      <w:r>
        <w:t xml:space="preserve"> курсу </w:t>
      </w:r>
      <w:proofErr w:type="spellStart"/>
      <w:r>
        <w:t>застосовуються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>:</w:t>
      </w:r>
    </w:p>
    <w:p w14:paraId="0A28385E" w14:textId="77777777" w:rsidR="00C97F0C" w:rsidRDefault="00C97F0C">
      <w:pPr>
        <w:jc w:val="both"/>
      </w:pPr>
    </w:p>
    <w:p w14:paraId="440712CA" w14:textId="77777777" w:rsidR="00C97F0C" w:rsidRDefault="00C97F0C">
      <w:pPr>
        <w:jc w:val="both"/>
      </w:pPr>
    </w:p>
    <w:p w14:paraId="5E68A267" w14:textId="77777777" w:rsidR="00C97F0C" w:rsidRDefault="006B25EB">
      <w:pPr>
        <w:jc w:val="both"/>
      </w:pPr>
      <w:proofErr w:type="spellStart"/>
      <w:r>
        <w:t>Студентів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оцінювати</w:t>
      </w:r>
      <w:proofErr w:type="spellEnd"/>
      <w:r>
        <w:t xml:space="preserve"> з </w:t>
      </w:r>
      <w:proofErr w:type="spellStart"/>
      <w:r>
        <w:t>огляду</w:t>
      </w:r>
      <w:proofErr w:type="spellEnd"/>
      <w:r>
        <w:t xml:space="preserve">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. До кожного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розроблені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визначатимуть</w:t>
      </w:r>
      <w:proofErr w:type="spellEnd"/>
      <w:r>
        <w:t xml:space="preserve"> </w:t>
      </w:r>
      <w:proofErr w:type="spellStart"/>
      <w:r>
        <w:t>ключові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бути </w:t>
      </w:r>
      <w:proofErr w:type="spellStart"/>
      <w:r>
        <w:t>розкриті</w:t>
      </w:r>
      <w:proofErr w:type="spellEnd"/>
      <w:r>
        <w:t xml:space="preserve"> у </w:t>
      </w:r>
      <w:proofErr w:type="spellStart"/>
      <w:r>
        <w:t>відповідному</w:t>
      </w:r>
      <w:proofErr w:type="spellEnd"/>
      <w:r>
        <w:t xml:space="preserve"> </w:t>
      </w:r>
      <w:proofErr w:type="spellStart"/>
      <w:r>
        <w:t>завданні</w:t>
      </w:r>
      <w:proofErr w:type="spellEnd"/>
      <w:r>
        <w:t xml:space="preserve">. </w:t>
      </w:r>
      <w:proofErr w:type="spellStart"/>
      <w:r>
        <w:t>Оцінювання</w:t>
      </w:r>
      <w:proofErr w:type="spellEnd"/>
      <w:r>
        <w:t xml:space="preserve"> буде </w:t>
      </w:r>
      <w:proofErr w:type="spellStart"/>
      <w:r>
        <w:t>відповідати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, </w:t>
      </w:r>
      <w:proofErr w:type="spellStart"/>
      <w:r>
        <w:t>викладеним</w:t>
      </w:r>
      <w:proofErr w:type="spellEnd"/>
      <w:r>
        <w:t xml:space="preserve"> у таких </w:t>
      </w:r>
      <w:proofErr w:type="spellStart"/>
      <w:r>
        <w:t>критеріях</w:t>
      </w:r>
      <w:proofErr w:type="spellEnd"/>
      <w:r>
        <w:t xml:space="preserve">. </w:t>
      </w:r>
      <w:proofErr w:type="spellStart"/>
      <w:r>
        <w:t>Відвідування</w:t>
      </w:r>
      <w:proofErr w:type="spellEnd"/>
      <w:r>
        <w:t xml:space="preserve"> занять та участь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занять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підлягають</w:t>
      </w:r>
      <w:proofErr w:type="spellEnd"/>
      <w:r>
        <w:t xml:space="preserve"> </w:t>
      </w:r>
      <w:proofErr w:type="spellStart"/>
      <w:r>
        <w:t>оцінюванню</w:t>
      </w:r>
      <w:proofErr w:type="spellEnd"/>
      <w:r>
        <w:t xml:space="preserve">. </w:t>
      </w:r>
      <w:proofErr w:type="spellStart"/>
      <w:r>
        <w:t>Питома</w:t>
      </w:r>
      <w:proofErr w:type="spellEnd"/>
      <w:r>
        <w:t xml:space="preserve"> вага </w:t>
      </w:r>
      <w:proofErr w:type="spellStart"/>
      <w:r>
        <w:t>балів</w:t>
      </w:r>
      <w:proofErr w:type="spellEnd"/>
      <w:r>
        <w:t xml:space="preserve"> за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критерій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буде </w:t>
      </w:r>
      <w:proofErr w:type="spellStart"/>
      <w:r>
        <w:t>визначатися</w:t>
      </w:r>
      <w:proofErr w:type="spellEnd"/>
      <w:r>
        <w:t xml:space="preserve">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балів</w:t>
      </w:r>
      <w:proofErr w:type="spellEnd"/>
      <w:r>
        <w:t xml:space="preserve">,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викладачем</w:t>
      </w:r>
      <w:proofErr w:type="spellEnd"/>
      <w:r>
        <w:t xml:space="preserve"> для кожного </w:t>
      </w:r>
      <w:proofErr w:type="spellStart"/>
      <w:r>
        <w:t>завдання</w:t>
      </w:r>
      <w:proofErr w:type="spellEnd"/>
      <w:r>
        <w:t xml:space="preserve">, а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бали</w:t>
      </w:r>
      <w:proofErr w:type="spellEnd"/>
      <w:r>
        <w:t xml:space="preserve"> </w:t>
      </w:r>
      <w:proofErr w:type="spellStart"/>
      <w:r>
        <w:t>загалом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становити</w:t>
      </w:r>
      <w:proofErr w:type="spellEnd"/>
      <w:r>
        <w:t xml:space="preserve"> 100%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. </w:t>
      </w:r>
    </w:p>
    <w:p w14:paraId="6F2B2D25" w14:textId="77777777" w:rsidR="00C97F0C" w:rsidRDefault="00C97F0C">
      <w:pPr>
        <w:jc w:val="both"/>
      </w:pPr>
    </w:p>
    <w:p w14:paraId="666FDB93" w14:textId="77777777" w:rsidR="00C97F0C" w:rsidRDefault="006B25EB">
      <w:pPr>
        <w:jc w:val="both"/>
        <w:rPr>
          <w:b/>
        </w:rPr>
      </w:pPr>
      <w:proofErr w:type="spellStart"/>
      <w:r>
        <w:rPr>
          <w:b/>
        </w:rPr>
        <w:t>Очікування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щодо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викладання</w:t>
      </w:r>
      <w:proofErr w:type="spellEnd"/>
      <w:r>
        <w:rPr>
          <w:b/>
        </w:rPr>
        <w:t xml:space="preserve"> курсу </w:t>
      </w:r>
      <w:proofErr w:type="spellStart"/>
      <w:r>
        <w:rPr>
          <w:b/>
        </w:rPr>
        <w:t>викладачем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проходження</w:t>
      </w:r>
      <w:proofErr w:type="spellEnd"/>
      <w:r>
        <w:rPr>
          <w:b/>
        </w:rPr>
        <w:t xml:space="preserve"> курсу студентами.  </w:t>
      </w:r>
      <w:proofErr w:type="spellStart"/>
      <w:r>
        <w:rPr>
          <w:b/>
        </w:rPr>
        <w:t>Очікується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викладачі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будуть</w:t>
      </w:r>
      <w:proofErr w:type="spellEnd"/>
      <w:r>
        <w:rPr>
          <w:b/>
        </w:rPr>
        <w:t xml:space="preserve">: </w:t>
      </w:r>
    </w:p>
    <w:p w14:paraId="6C478F69" w14:textId="77777777" w:rsidR="00C97F0C" w:rsidRDefault="006B25EB">
      <w:pPr>
        <w:jc w:val="both"/>
      </w:pPr>
      <w:r>
        <w:t xml:space="preserve">● Кураторами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керівниками</w:t>
      </w:r>
      <w:proofErr w:type="spellEnd"/>
      <w:r>
        <w:t xml:space="preserve"> </w:t>
      </w:r>
      <w:proofErr w:type="spellStart"/>
      <w:r>
        <w:t>правничих</w:t>
      </w:r>
      <w:proofErr w:type="spellEnd"/>
      <w:r>
        <w:t xml:space="preserve"> клінік</w:t>
      </w:r>
    </w:p>
    <w:p w14:paraId="10559666" w14:textId="77777777" w:rsidR="00C97F0C" w:rsidRDefault="006B25EB">
      <w:pPr>
        <w:jc w:val="both"/>
      </w:pPr>
      <w:r>
        <w:t xml:space="preserve">● </w:t>
      </w:r>
      <w:proofErr w:type="spellStart"/>
      <w:r>
        <w:t>Готувати</w:t>
      </w:r>
      <w:proofErr w:type="spellEnd"/>
      <w:r>
        <w:t xml:space="preserve"> та </w:t>
      </w:r>
      <w:proofErr w:type="spellStart"/>
      <w:r>
        <w:t>публікувати</w:t>
      </w:r>
      <w:proofErr w:type="spellEnd"/>
      <w:r>
        <w:t xml:space="preserve"> </w:t>
      </w:r>
      <w:proofErr w:type="spellStart"/>
      <w:r>
        <w:t>очікування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курсу та </w:t>
      </w:r>
      <w:proofErr w:type="spellStart"/>
      <w:r>
        <w:t>вимоги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відвідування</w:t>
      </w:r>
      <w:proofErr w:type="spellEnd"/>
      <w:r>
        <w:t xml:space="preserve"> занять, </w:t>
      </w:r>
      <w:proofErr w:type="spellStart"/>
      <w:r>
        <w:t>участі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занять та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; </w:t>
      </w:r>
    </w:p>
    <w:p w14:paraId="3E778638" w14:textId="77777777" w:rsidR="00C97F0C" w:rsidRDefault="006B25EB">
      <w:pPr>
        <w:jc w:val="both"/>
      </w:pPr>
      <w:r>
        <w:t xml:space="preserve">● </w:t>
      </w:r>
      <w:proofErr w:type="spellStart"/>
      <w:r>
        <w:t>Контролювати</w:t>
      </w:r>
      <w:proofErr w:type="spellEnd"/>
      <w:r>
        <w:t xml:space="preserve"> </w:t>
      </w:r>
      <w:proofErr w:type="spellStart"/>
      <w:r>
        <w:t>консультування</w:t>
      </w:r>
      <w:proofErr w:type="spellEnd"/>
      <w:r>
        <w:t xml:space="preserve"> студентами </w:t>
      </w:r>
      <w:proofErr w:type="spellStart"/>
      <w:r>
        <w:t>клієнтів</w:t>
      </w:r>
      <w:proofErr w:type="spellEnd"/>
      <w:r>
        <w:t xml:space="preserve"> (</w:t>
      </w:r>
      <w:proofErr w:type="gramStart"/>
      <w:r>
        <w:t>на початку</w:t>
      </w:r>
      <w:proofErr w:type="gramEnd"/>
      <w:r>
        <w:t xml:space="preserve"> роботи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завершення</w:t>
      </w:r>
      <w:proofErr w:type="spellEnd"/>
      <w:r>
        <w:t xml:space="preserve"> </w:t>
      </w:r>
      <w:proofErr w:type="spellStart"/>
      <w:r>
        <w:t>вступних</w:t>
      </w:r>
      <w:proofErr w:type="spellEnd"/>
      <w:r>
        <w:t xml:space="preserve"> занять) </w:t>
      </w:r>
    </w:p>
    <w:p w14:paraId="0A64F0E8" w14:textId="77777777" w:rsidR="00C97F0C" w:rsidRDefault="006B25EB">
      <w:pPr>
        <w:jc w:val="both"/>
      </w:pPr>
      <w:r>
        <w:t xml:space="preserve">● </w:t>
      </w:r>
      <w:proofErr w:type="spellStart"/>
      <w:r>
        <w:t>Визначати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щотижневих</w:t>
      </w:r>
      <w:proofErr w:type="spellEnd"/>
      <w:r>
        <w:t xml:space="preserve"> </w:t>
      </w:r>
      <w:proofErr w:type="spellStart"/>
      <w:r>
        <w:t>консультацій</w:t>
      </w:r>
      <w:proofErr w:type="spellEnd"/>
      <w:r>
        <w:t>;</w:t>
      </w:r>
    </w:p>
    <w:p w14:paraId="5D7AB099" w14:textId="77777777" w:rsidR="00C97F0C" w:rsidRDefault="006B25EB">
      <w:pPr>
        <w:jc w:val="both"/>
      </w:pPr>
      <w:r>
        <w:t xml:space="preserve">●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індивідуальні</w:t>
      </w:r>
      <w:proofErr w:type="spellEnd"/>
      <w:r>
        <w:t xml:space="preserve"> </w:t>
      </w:r>
      <w:proofErr w:type="spellStart"/>
      <w:r>
        <w:t>зустрічі</w:t>
      </w:r>
      <w:proofErr w:type="spellEnd"/>
      <w:r>
        <w:t xml:space="preserve"> з </w:t>
      </w:r>
      <w:proofErr w:type="spellStart"/>
      <w:r>
        <w:t>кожним</w:t>
      </w:r>
      <w:proofErr w:type="spellEnd"/>
      <w:r>
        <w:t xml:space="preserve"> студентом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консультації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процесуального</w:t>
      </w:r>
      <w:proofErr w:type="spellEnd"/>
      <w:r>
        <w:t xml:space="preserve"> документа; </w:t>
      </w:r>
    </w:p>
    <w:p w14:paraId="46D5BFE3" w14:textId="77777777" w:rsidR="00C97F0C" w:rsidRDefault="006B25EB">
      <w:pPr>
        <w:jc w:val="both"/>
      </w:pPr>
      <w:r>
        <w:t xml:space="preserve">●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індивідуальний</w:t>
      </w:r>
      <w:proofErr w:type="spellEnd"/>
      <w:r>
        <w:t xml:space="preserve"> </w:t>
      </w:r>
      <w:proofErr w:type="spellStart"/>
      <w:r>
        <w:t>зворотний</w:t>
      </w:r>
      <w:proofErr w:type="spellEnd"/>
      <w:r>
        <w:t xml:space="preserve"> </w:t>
      </w:r>
      <w:proofErr w:type="spellStart"/>
      <w:r>
        <w:t>зв’язок</w:t>
      </w:r>
      <w:proofErr w:type="spellEnd"/>
      <w:r>
        <w:t xml:space="preserve"> у </w:t>
      </w:r>
      <w:proofErr w:type="spellStart"/>
      <w:r>
        <w:t>письмовому</w:t>
      </w:r>
      <w:proofErr w:type="spellEnd"/>
      <w:r>
        <w:t xml:space="preserve"> </w:t>
      </w:r>
      <w:proofErr w:type="spellStart"/>
      <w:r>
        <w:t>вигляді</w:t>
      </w:r>
      <w:proofErr w:type="spellEnd"/>
      <w:r>
        <w:t xml:space="preserve"> та </w:t>
      </w:r>
      <w:proofErr w:type="spellStart"/>
      <w:r>
        <w:t>оцінки</w:t>
      </w:r>
      <w:proofErr w:type="spellEnd"/>
      <w:r>
        <w:t xml:space="preserve"> по кожному </w:t>
      </w:r>
      <w:proofErr w:type="spellStart"/>
      <w:r>
        <w:t>завданню</w:t>
      </w:r>
      <w:proofErr w:type="spellEnd"/>
      <w:r>
        <w:t xml:space="preserve">; </w:t>
      </w:r>
    </w:p>
    <w:p w14:paraId="112F4D4C" w14:textId="77777777" w:rsidR="00C97F0C" w:rsidRDefault="006B25EB">
      <w:pPr>
        <w:jc w:val="both"/>
      </w:pPr>
      <w:r>
        <w:t xml:space="preserve">● </w:t>
      </w:r>
      <w:proofErr w:type="spellStart"/>
      <w:r>
        <w:t>Готувати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для </w:t>
      </w:r>
      <w:proofErr w:type="spellStart"/>
      <w:r>
        <w:t>завдань</w:t>
      </w:r>
      <w:proofErr w:type="spellEnd"/>
    </w:p>
    <w:p w14:paraId="5EB50A50" w14:textId="77777777" w:rsidR="00C97F0C" w:rsidRDefault="006B25EB">
      <w:pPr>
        <w:jc w:val="both"/>
      </w:pPr>
      <w:r>
        <w:t xml:space="preserve">● </w:t>
      </w:r>
      <w:proofErr w:type="spellStart"/>
      <w:r>
        <w:t>Виставляти</w:t>
      </w:r>
      <w:proofErr w:type="spellEnd"/>
      <w:r>
        <w:t xml:space="preserve"> </w:t>
      </w:r>
      <w:proofErr w:type="spellStart"/>
      <w:r>
        <w:t>підсумкову</w:t>
      </w:r>
      <w:proofErr w:type="spellEnd"/>
      <w:r>
        <w:t xml:space="preserve"> </w:t>
      </w:r>
      <w:proofErr w:type="spellStart"/>
      <w:r>
        <w:t>оцінку</w:t>
      </w:r>
      <w:proofErr w:type="spellEnd"/>
      <w:r>
        <w:t xml:space="preserve">; </w:t>
      </w:r>
    </w:p>
    <w:p w14:paraId="6259979F" w14:textId="77777777" w:rsidR="00C97F0C" w:rsidRDefault="006B25EB">
      <w:pPr>
        <w:jc w:val="both"/>
      </w:pPr>
      <w:r>
        <w:t xml:space="preserve">●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посередині</w:t>
      </w:r>
      <w:proofErr w:type="spellEnd"/>
      <w:r>
        <w:t xml:space="preserve"> та </w:t>
      </w:r>
      <w:proofErr w:type="spellStart"/>
      <w:r>
        <w:t>наприкінці</w:t>
      </w:r>
      <w:proofErr w:type="spellEnd"/>
      <w:r>
        <w:t xml:space="preserve"> курсу,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могли </w:t>
      </w:r>
      <w:proofErr w:type="spellStart"/>
      <w:r>
        <w:t>оцінити</w:t>
      </w:r>
      <w:proofErr w:type="spellEnd"/>
      <w:r>
        <w:t xml:space="preserve"> курс та </w:t>
      </w:r>
      <w:proofErr w:type="spellStart"/>
      <w:r>
        <w:t>викладання</w:t>
      </w:r>
      <w:proofErr w:type="spellEnd"/>
      <w:r>
        <w:t xml:space="preserve"> курсу </w:t>
      </w:r>
      <w:proofErr w:type="spellStart"/>
      <w:r>
        <w:t>викладачем</w:t>
      </w:r>
      <w:proofErr w:type="spellEnd"/>
      <w:r>
        <w:t xml:space="preserve">. </w:t>
      </w:r>
    </w:p>
    <w:p w14:paraId="221A9291" w14:textId="77777777" w:rsidR="00C97F0C" w:rsidRDefault="00C97F0C">
      <w:pPr>
        <w:jc w:val="both"/>
      </w:pPr>
    </w:p>
    <w:p w14:paraId="70759C6A" w14:textId="77777777" w:rsidR="00C97F0C" w:rsidRDefault="006B25EB">
      <w:pPr>
        <w:jc w:val="both"/>
      </w:pPr>
      <w:proofErr w:type="spellStart"/>
      <w:r>
        <w:t>Очікується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проходять</w:t>
      </w:r>
      <w:proofErr w:type="spellEnd"/>
      <w:r>
        <w:t xml:space="preserve"> курс, </w:t>
      </w:r>
      <w:proofErr w:type="spellStart"/>
      <w:r>
        <w:t>будуть</w:t>
      </w:r>
      <w:proofErr w:type="spellEnd"/>
      <w:r>
        <w:t xml:space="preserve">: </w:t>
      </w:r>
    </w:p>
    <w:p w14:paraId="6AFE833E" w14:textId="77777777" w:rsidR="00C97F0C" w:rsidRDefault="006B25EB">
      <w:pPr>
        <w:jc w:val="both"/>
      </w:pPr>
      <w:r>
        <w:t xml:space="preserve">● </w:t>
      </w:r>
      <w:proofErr w:type="spellStart"/>
      <w:r>
        <w:t>Відвідувати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; </w:t>
      </w:r>
    </w:p>
    <w:p w14:paraId="40FDE1BA" w14:textId="77777777" w:rsidR="00C97F0C" w:rsidRDefault="006B25EB">
      <w:pPr>
        <w:jc w:val="both"/>
      </w:pPr>
      <w:r>
        <w:t xml:space="preserve">● </w:t>
      </w:r>
      <w:proofErr w:type="spellStart"/>
      <w:r>
        <w:t>Відвідувати</w:t>
      </w:r>
      <w:proofErr w:type="spellEnd"/>
      <w:r>
        <w:t xml:space="preserve"> </w:t>
      </w:r>
      <w:proofErr w:type="spellStart"/>
      <w:r>
        <w:t>правничу</w:t>
      </w:r>
      <w:proofErr w:type="spellEnd"/>
      <w:r>
        <w:t xml:space="preserve"> </w:t>
      </w:r>
      <w:proofErr w:type="spellStart"/>
      <w:r>
        <w:t>клініку</w:t>
      </w:r>
      <w:proofErr w:type="spellEnd"/>
      <w:r>
        <w:t xml:space="preserve"> в час </w:t>
      </w:r>
      <w:proofErr w:type="spellStart"/>
      <w:r>
        <w:t>прийому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графіка</w:t>
      </w:r>
      <w:proofErr w:type="spellEnd"/>
    </w:p>
    <w:p w14:paraId="66C96E51" w14:textId="77777777" w:rsidR="00C97F0C" w:rsidRDefault="006B25EB">
      <w:pPr>
        <w:jc w:val="both"/>
      </w:pPr>
      <w:r>
        <w:t xml:space="preserve">●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; </w:t>
      </w:r>
    </w:p>
    <w:p w14:paraId="5899F9C8" w14:textId="77777777" w:rsidR="00C97F0C" w:rsidRDefault="006B25EB">
      <w:pPr>
        <w:jc w:val="both"/>
      </w:pPr>
      <w:r>
        <w:t xml:space="preserve">● </w:t>
      </w:r>
      <w:proofErr w:type="spellStart"/>
      <w:r>
        <w:t>Зустрічатися</w:t>
      </w:r>
      <w:proofErr w:type="spellEnd"/>
      <w:r>
        <w:t xml:space="preserve"> з </w:t>
      </w:r>
      <w:proofErr w:type="spellStart"/>
      <w:r>
        <w:t>викладачем</w:t>
      </w:r>
      <w:proofErr w:type="spellEnd"/>
      <w:r>
        <w:t xml:space="preserve"> у </w:t>
      </w:r>
      <w:proofErr w:type="spellStart"/>
      <w:r>
        <w:t>визначений</w:t>
      </w:r>
      <w:proofErr w:type="spellEnd"/>
      <w:r>
        <w:t xml:space="preserve"> час; </w:t>
      </w:r>
    </w:p>
    <w:p w14:paraId="26105E20" w14:textId="77777777" w:rsidR="00C97F0C" w:rsidRDefault="006B25EB">
      <w:pPr>
        <w:jc w:val="both"/>
      </w:pPr>
      <w:r>
        <w:t xml:space="preserve">●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курсу; </w:t>
      </w:r>
    </w:p>
    <w:p w14:paraId="5CF7BDC0" w14:textId="77777777" w:rsidR="00C97F0C" w:rsidRDefault="006B25EB">
      <w:pPr>
        <w:jc w:val="both"/>
      </w:pPr>
      <w:r>
        <w:t xml:space="preserve">● </w:t>
      </w:r>
      <w:proofErr w:type="spellStart"/>
      <w:r>
        <w:t>Братимуть</w:t>
      </w:r>
      <w:proofErr w:type="spellEnd"/>
      <w:r>
        <w:t xml:space="preserve"> </w:t>
      </w:r>
      <w:proofErr w:type="spellStart"/>
      <w:r>
        <w:t>активну</w:t>
      </w:r>
      <w:proofErr w:type="spellEnd"/>
      <w:r>
        <w:t xml:space="preserve"> участь на </w:t>
      </w:r>
      <w:proofErr w:type="spellStart"/>
      <w:r>
        <w:t>заняттях</w:t>
      </w:r>
      <w:proofErr w:type="spellEnd"/>
      <w:r>
        <w:t xml:space="preserve"> та </w:t>
      </w:r>
      <w:proofErr w:type="spellStart"/>
      <w:r>
        <w:t>проявлятимуть</w:t>
      </w:r>
      <w:proofErr w:type="spellEnd"/>
      <w:r>
        <w:t xml:space="preserve"> </w:t>
      </w:r>
      <w:proofErr w:type="spellStart"/>
      <w:r>
        <w:t>професійну</w:t>
      </w:r>
      <w:proofErr w:type="spellEnd"/>
      <w:r>
        <w:t xml:space="preserve"> </w:t>
      </w:r>
      <w:proofErr w:type="spellStart"/>
      <w:r>
        <w:t>зацікавленість</w:t>
      </w:r>
      <w:proofErr w:type="spellEnd"/>
      <w:r>
        <w:t xml:space="preserve"> курсом.</w:t>
      </w:r>
    </w:p>
    <w:p w14:paraId="27375D92" w14:textId="77777777" w:rsidR="00C97F0C" w:rsidRDefault="00C97F0C">
      <w:pPr>
        <w:jc w:val="both"/>
      </w:pPr>
    </w:p>
    <w:p w14:paraId="120D7652" w14:textId="77777777" w:rsidR="00C97F0C" w:rsidRDefault="006B25EB">
      <w:pPr>
        <w:jc w:val="both"/>
        <w:rPr>
          <w:b/>
        </w:rPr>
      </w:pPr>
      <w:proofErr w:type="spellStart"/>
      <w:r>
        <w:rPr>
          <w:b/>
        </w:rPr>
        <w:t>Технології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які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використовуються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під</w:t>
      </w:r>
      <w:proofErr w:type="spellEnd"/>
      <w:r>
        <w:rPr>
          <w:b/>
        </w:rPr>
        <w:t xml:space="preserve"> час курсу (</w:t>
      </w:r>
      <w:proofErr w:type="spellStart"/>
      <w:r>
        <w:rPr>
          <w:b/>
        </w:rPr>
        <w:t>обладнання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програмне</w:t>
      </w:r>
      <w:proofErr w:type="spellEnd"/>
      <w:r>
        <w:rPr>
          <w:b/>
        </w:rPr>
        <w:t xml:space="preserve"> забезпечення)</w:t>
      </w:r>
    </w:p>
    <w:p w14:paraId="2980D7D2" w14:textId="77777777" w:rsidR="00C97F0C" w:rsidRDefault="006B25E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proofErr w:type="spellStart"/>
      <w:r>
        <w:rPr>
          <w:color w:val="000000"/>
        </w:rPr>
        <w:t>належне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місце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навчання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консультування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клієнтів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Стандартів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 xml:space="preserve"> юридичних клінік України); </w:t>
      </w:r>
    </w:p>
    <w:p w14:paraId="4EE45753" w14:textId="77777777" w:rsidR="00C97F0C" w:rsidRDefault="006B25E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proofErr w:type="spellStart"/>
      <w:r>
        <w:rPr>
          <w:color w:val="000000"/>
        </w:rPr>
        <w:t>проєктор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комп’ютерне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обладнання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презентацій</w:t>
      </w:r>
      <w:proofErr w:type="spellEnd"/>
      <w:r>
        <w:rPr>
          <w:color w:val="000000"/>
        </w:rPr>
        <w:t xml:space="preserve">; </w:t>
      </w:r>
    </w:p>
    <w:p w14:paraId="28F6E24C" w14:textId="77777777" w:rsidR="00C97F0C" w:rsidRDefault="006B25E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студентів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мають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персональні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комп’ютери</w:t>
      </w:r>
      <w:proofErr w:type="spellEnd"/>
      <w:r>
        <w:rPr>
          <w:color w:val="000000"/>
        </w:rPr>
        <w:t xml:space="preserve"> з доступом до </w:t>
      </w:r>
      <w:proofErr w:type="spellStart"/>
      <w:r>
        <w:rPr>
          <w:color w:val="000000"/>
        </w:rPr>
        <w:t>інтернету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забезпеченням</w:t>
      </w:r>
      <w:proofErr w:type="spellEnd"/>
      <w:r>
        <w:rPr>
          <w:color w:val="000000"/>
        </w:rPr>
        <w:t xml:space="preserve"> (у тому </w:t>
      </w:r>
      <w:proofErr w:type="spellStart"/>
      <w:r>
        <w:rPr>
          <w:color w:val="000000"/>
        </w:rPr>
        <w:t>числі</w:t>
      </w:r>
      <w:proofErr w:type="spellEnd"/>
      <w:r>
        <w:rPr>
          <w:color w:val="000000"/>
        </w:rPr>
        <w:t xml:space="preserve"> онлайн </w:t>
      </w:r>
      <w:proofErr w:type="spellStart"/>
      <w:r>
        <w:rPr>
          <w:color w:val="000000"/>
        </w:rPr>
        <w:t>інструменти</w:t>
      </w:r>
      <w:proofErr w:type="spellEnd"/>
      <w:r>
        <w:rPr>
          <w:color w:val="000000"/>
        </w:rPr>
        <w:t xml:space="preserve">) для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індивідуальних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завдань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дозволить </w:t>
      </w:r>
      <w:proofErr w:type="spellStart"/>
      <w:r>
        <w:rPr>
          <w:color w:val="000000"/>
        </w:rPr>
        <w:t>надавати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результати</w:t>
      </w:r>
      <w:proofErr w:type="spellEnd"/>
      <w:r>
        <w:rPr>
          <w:color w:val="000000"/>
        </w:rPr>
        <w:t xml:space="preserve"> роботи у </w:t>
      </w:r>
      <w:proofErr w:type="spellStart"/>
      <w:r>
        <w:rPr>
          <w:color w:val="000000"/>
        </w:rPr>
        <w:t>найбільш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поширених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текстових</w:t>
      </w:r>
      <w:proofErr w:type="spellEnd"/>
      <w:r>
        <w:rPr>
          <w:color w:val="000000"/>
        </w:rPr>
        <w:t xml:space="preserve"> форматах (Microsoft Word, Google Docs </w:t>
      </w:r>
      <w:proofErr w:type="spellStart"/>
      <w:r>
        <w:rPr>
          <w:color w:val="000000"/>
        </w:rPr>
        <w:t>тощо</w:t>
      </w:r>
      <w:proofErr w:type="spellEnd"/>
      <w:r>
        <w:rPr>
          <w:color w:val="000000"/>
        </w:rPr>
        <w:t xml:space="preserve">). </w:t>
      </w:r>
    </w:p>
    <w:p w14:paraId="22543A9A" w14:textId="77777777" w:rsidR="00C97F0C" w:rsidRDefault="00C97F0C">
      <w:pPr>
        <w:jc w:val="both"/>
      </w:pPr>
    </w:p>
    <w:p w14:paraId="1458FA3E" w14:textId="77777777" w:rsidR="00C97F0C" w:rsidRDefault="006B25EB">
      <w:pPr>
        <w:jc w:val="both"/>
      </w:pPr>
      <w:r>
        <w:t xml:space="preserve">Рекомендовано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напрацювання</w:t>
      </w:r>
      <w:proofErr w:type="spellEnd"/>
      <w:r>
        <w:t xml:space="preserve"> АЮКУ на </w:t>
      </w:r>
      <w:proofErr w:type="spellStart"/>
      <w:r>
        <w:t>платформі</w:t>
      </w:r>
      <w:proofErr w:type="spellEnd"/>
      <w:r>
        <w:t xml:space="preserve"> NOTION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зразками</w:t>
      </w:r>
      <w:proofErr w:type="spellEnd"/>
      <w:r>
        <w:t xml:space="preserve"> баз </w:t>
      </w:r>
      <w:proofErr w:type="spellStart"/>
      <w:r>
        <w:t>даних</w:t>
      </w:r>
      <w:proofErr w:type="spellEnd"/>
      <w:r>
        <w:t xml:space="preserve"> та </w:t>
      </w:r>
      <w:proofErr w:type="spellStart"/>
      <w:r>
        <w:t>знань</w:t>
      </w:r>
      <w:proofErr w:type="spellEnd"/>
      <w:r>
        <w:t xml:space="preserve">, </w:t>
      </w:r>
      <w:proofErr w:type="spellStart"/>
      <w:r>
        <w:t>розроблених</w:t>
      </w:r>
      <w:proofErr w:type="spellEnd"/>
      <w:r>
        <w:t xml:space="preserve"> </w:t>
      </w:r>
      <w:proofErr w:type="spellStart"/>
      <w:r>
        <w:t>спеціально</w:t>
      </w:r>
      <w:proofErr w:type="spellEnd"/>
      <w:r>
        <w:t xml:space="preserve"> до </w:t>
      </w:r>
      <w:proofErr w:type="spellStart"/>
      <w:r>
        <w:t>правничих</w:t>
      </w:r>
      <w:proofErr w:type="spellEnd"/>
      <w:r>
        <w:t xml:space="preserve"> клінік для </w:t>
      </w:r>
      <w:proofErr w:type="spellStart"/>
      <w:r>
        <w:t>автоматизації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>.</w:t>
      </w:r>
    </w:p>
    <w:p w14:paraId="3484DD43" w14:textId="77777777" w:rsidR="00C97F0C" w:rsidRDefault="00C97F0C">
      <w:pPr>
        <w:jc w:val="both"/>
      </w:pPr>
    </w:p>
    <w:p w14:paraId="68292AC7" w14:textId="77777777" w:rsidR="00C97F0C" w:rsidRDefault="00C97F0C">
      <w:pPr>
        <w:jc w:val="both"/>
      </w:pPr>
    </w:p>
    <w:p w14:paraId="0E5B1386" w14:textId="77777777" w:rsidR="00C97F0C" w:rsidRDefault="00C97F0C">
      <w:pPr>
        <w:jc w:val="both"/>
      </w:pPr>
    </w:p>
    <w:p w14:paraId="5708BF7D" w14:textId="77777777" w:rsidR="00C97F0C" w:rsidRDefault="00C97F0C">
      <w:pPr>
        <w:jc w:val="both"/>
      </w:pPr>
    </w:p>
    <w:p w14:paraId="05A70704" w14:textId="77777777" w:rsidR="00C97F0C" w:rsidRDefault="00C97F0C">
      <w:pPr>
        <w:jc w:val="both"/>
      </w:pPr>
    </w:p>
    <w:p w14:paraId="73C4C771" w14:textId="77777777" w:rsidR="00C97F0C" w:rsidRDefault="00C97F0C">
      <w:pPr>
        <w:jc w:val="both"/>
      </w:pPr>
    </w:p>
    <w:p w14:paraId="5F243395" w14:textId="77777777" w:rsidR="00C97F0C" w:rsidRDefault="00C97F0C">
      <w:pPr>
        <w:jc w:val="both"/>
      </w:pPr>
    </w:p>
    <w:p w14:paraId="0ADBCCF3" w14:textId="77777777" w:rsidR="00C97F0C" w:rsidRDefault="00C97F0C">
      <w:pPr>
        <w:jc w:val="both"/>
      </w:pPr>
    </w:p>
    <w:p w14:paraId="2D523662" w14:textId="77777777" w:rsidR="00C97F0C" w:rsidRDefault="00C97F0C">
      <w:pPr>
        <w:jc w:val="both"/>
      </w:pPr>
    </w:p>
    <w:p w14:paraId="45FD189B" w14:textId="77777777" w:rsidR="00C97F0C" w:rsidRDefault="00C97F0C">
      <w:pPr>
        <w:jc w:val="both"/>
      </w:pPr>
    </w:p>
    <w:p w14:paraId="19A5C555" w14:textId="77777777" w:rsidR="00C97F0C" w:rsidRDefault="00C97F0C">
      <w:pPr>
        <w:jc w:val="both"/>
      </w:pPr>
    </w:p>
    <w:p w14:paraId="07900B40" w14:textId="77777777" w:rsidR="00C97F0C" w:rsidRDefault="00C97F0C">
      <w:pPr>
        <w:jc w:val="both"/>
      </w:pPr>
    </w:p>
    <w:p w14:paraId="3C0C40A9" w14:textId="77777777" w:rsidR="00C97F0C" w:rsidRDefault="00C97F0C">
      <w:pPr>
        <w:jc w:val="both"/>
      </w:pPr>
    </w:p>
    <w:p w14:paraId="3D1965E4" w14:textId="77777777" w:rsidR="00C97F0C" w:rsidRDefault="00C97F0C">
      <w:pPr>
        <w:jc w:val="both"/>
      </w:pPr>
    </w:p>
    <w:p w14:paraId="1266B525" w14:textId="77777777" w:rsidR="00C97F0C" w:rsidRDefault="00C97F0C">
      <w:pPr>
        <w:jc w:val="both"/>
      </w:pPr>
    </w:p>
    <w:p w14:paraId="094013B4" w14:textId="77777777" w:rsidR="00C97F0C" w:rsidRDefault="00C97F0C">
      <w:pPr>
        <w:jc w:val="both"/>
      </w:pPr>
    </w:p>
    <w:p w14:paraId="7A4089E6" w14:textId="77777777" w:rsidR="00C97F0C" w:rsidRDefault="00C97F0C">
      <w:pPr>
        <w:jc w:val="both"/>
      </w:pPr>
    </w:p>
    <w:p w14:paraId="18F72E86" w14:textId="417EF142" w:rsidR="00C97F0C" w:rsidRDefault="00C97F0C">
      <w:pPr>
        <w:jc w:val="both"/>
      </w:pPr>
    </w:p>
    <w:p w14:paraId="3DFA41F9" w14:textId="44C1D4DC" w:rsidR="000A3B5B" w:rsidRDefault="000A3B5B">
      <w:pPr>
        <w:jc w:val="both"/>
      </w:pPr>
    </w:p>
    <w:p w14:paraId="5B0FC8DF" w14:textId="77777777" w:rsidR="000A3B5B" w:rsidRDefault="000A3B5B">
      <w:pPr>
        <w:jc w:val="both"/>
      </w:pPr>
    </w:p>
    <w:p w14:paraId="5DC088CB" w14:textId="77777777" w:rsidR="00C97F0C" w:rsidRDefault="00C97F0C">
      <w:pPr>
        <w:jc w:val="both"/>
      </w:pPr>
    </w:p>
    <w:p w14:paraId="3E4CC3D7" w14:textId="77777777" w:rsidR="00C97F0C" w:rsidRDefault="00C97F0C">
      <w:pPr>
        <w:jc w:val="both"/>
      </w:pPr>
    </w:p>
    <w:p w14:paraId="2201DEC2" w14:textId="77777777" w:rsidR="00C97F0C" w:rsidRDefault="00C97F0C">
      <w:pPr>
        <w:jc w:val="both"/>
      </w:pPr>
    </w:p>
    <w:p w14:paraId="3CCB6F2D" w14:textId="77777777" w:rsidR="00C97F0C" w:rsidRDefault="00C97F0C">
      <w:pPr>
        <w:jc w:val="both"/>
      </w:pPr>
    </w:p>
    <w:p w14:paraId="6374DBC0" w14:textId="77777777" w:rsidR="00C97F0C" w:rsidRDefault="00C97F0C">
      <w:pPr>
        <w:jc w:val="both"/>
      </w:pPr>
    </w:p>
    <w:p w14:paraId="151F3CC1" w14:textId="77777777" w:rsidR="00C97F0C" w:rsidRDefault="00C97F0C">
      <w:pPr>
        <w:jc w:val="both"/>
      </w:pPr>
    </w:p>
    <w:p w14:paraId="6A6A7015" w14:textId="77777777" w:rsidR="00C97F0C" w:rsidRDefault="00C97F0C">
      <w:pPr>
        <w:jc w:val="both"/>
      </w:pPr>
    </w:p>
    <w:p w14:paraId="105AC9C5" w14:textId="77777777" w:rsidR="00C97F0C" w:rsidRDefault="00C97F0C">
      <w:pPr>
        <w:jc w:val="both"/>
      </w:pPr>
    </w:p>
    <w:p w14:paraId="05FB52E0" w14:textId="77777777" w:rsidR="00C97F0C" w:rsidRDefault="00C97F0C">
      <w:pPr>
        <w:jc w:val="both"/>
      </w:pPr>
    </w:p>
    <w:p w14:paraId="15A719B8" w14:textId="77777777" w:rsidR="00C97F0C" w:rsidRDefault="00C97F0C">
      <w:pPr>
        <w:jc w:val="both"/>
      </w:pPr>
    </w:p>
    <w:p w14:paraId="4692601D" w14:textId="77777777" w:rsidR="00C97F0C" w:rsidRDefault="00C97F0C">
      <w:pPr>
        <w:jc w:val="both"/>
      </w:pPr>
    </w:p>
    <w:p w14:paraId="787E222E" w14:textId="77777777" w:rsidR="00C97F0C" w:rsidRDefault="00C97F0C">
      <w:pPr>
        <w:jc w:val="both"/>
      </w:pPr>
    </w:p>
    <w:p w14:paraId="19F24343" w14:textId="77777777" w:rsidR="00C97F0C" w:rsidRDefault="00C97F0C">
      <w:pPr>
        <w:jc w:val="both"/>
      </w:pPr>
    </w:p>
    <w:p w14:paraId="7E0B2140" w14:textId="77777777" w:rsidR="00C97F0C" w:rsidRDefault="00C97F0C">
      <w:pPr>
        <w:jc w:val="both"/>
      </w:pPr>
    </w:p>
    <w:p w14:paraId="0C079222" w14:textId="77777777" w:rsidR="00C97F0C" w:rsidRDefault="00C97F0C">
      <w:pPr>
        <w:jc w:val="both"/>
      </w:pPr>
    </w:p>
    <w:p w14:paraId="197DDBD3" w14:textId="77777777" w:rsidR="00C97F0C" w:rsidRDefault="00C97F0C">
      <w:pPr>
        <w:jc w:val="both"/>
      </w:pPr>
    </w:p>
    <w:p w14:paraId="4F782B2B" w14:textId="77777777" w:rsidR="000A3B5B" w:rsidRDefault="000A3B5B">
      <w:pPr>
        <w:rPr>
          <w:rFonts w:ascii="Arial" w:eastAsia="Arial" w:hAnsi="Arial" w:cs="Arial"/>
          <w:color w:val="C00000"/>
          <w:sz w:val="44"/>
          <w:szCs w:val="44"/>
        </w:rPr>
      </w:pPr>
    </w:p>
    <w:p w14:paraId="0C66ED58" w14:textId="5DCAFDD1" w:rsidR="00C97F0C" w:rsidRDefault="006B25EB">
      <w:pPr>
        <w:rPr>
          <w:rFonts w:ascii="Arial" w:eastAsia="Arial" w:hAnsi="Arial" w:cs="Arial"/>
          <w:color w:val="C00000"/>
          <w:sz w:val="44"/>
          <w:szCs w:val="44"/>
        </w:rPr>
      </w:pPr>
      <w:r>
        <w:rPr>
          <w:rFonts w:ascii="Arial" w:eastAsia="Arial" w:hAnsi="Arial" w:cs="Arial"/>
          <w:color w:val="C00000"/>
          <w:sz w:val="44"/>
          <w:szCs w:val="44"/>
        </w:rPr>
        <w:t>ДОДАТОК 1</w:t>
      </w:r>
    </w:p>
    <w:p w14:paraId="63AC0B94" w14:textId="77777777" w:rsidR="00C97F0C" w:rsidRDefault="00C97F0C">
      <w:pPr>
        <w:rPr>
          <w:rFonts w:ascii="Arial" w:eastAsia="Arial" w:hAnsi="Arial" w:cs="Arial"/>
        </w:rPr>
      </w:pPr>
    </w:p>
    <w:p w14:paraId="5A4518F6" w14:textId="77777777" w:rsidR="00C97F0C" w:rsidRDefault="006B25EB">
      <w:pPr>
        <w:jc w:val="center"/>
        <w:rPr>
          <w:b/>
        </w:rPr>
      </w:pPr>
      <w:proofErr w:type="spellStart"/>
      <w:r>
        <w:rPr>
          <w:b/>
        </w:rPr>
        <w:t>Правниче</w:t>
      </w:r>
      <w:proofErr w:type="spellEnd"/>
      <w:r>
        <w:rPr>
          <w:b/>
        </w:rPr>
        <w:t xml:space="preserve"> письмо та </w:t>
      </w:r>
      <w:proofErr w:type="spellStart"/>
      <w:r>
        <w:rPr>
          <w:b/>
        </w:rPr>
        <w:t>дослідження</w:t>
      </w:r>
      <w:proofErr w:type="spellEnd"/>
      <w:r>
        <w:rPr>
          <w:b/>
        </w:rPr>
        <w:t xml:space="preserve">. </w:t>
      </w:r>
    </w:p>
    <w:p w14:paraId="27DB7A4C" w14:textId="77777777" w:rsidR="00C97F0C" w:rsidRDefault="006B25EB">
      <w:pPr>
        <w:jc w:val="both"/>
      </w:pPr>
      <w:r>
        <w:t xml:space="preserve">Даний </w:t>
      </w:r>
      <w:proofErr w:type="spellStart"/>
      <w:r>
        <w:t>додаток</w:t>
      </w:r>
      <w:proofErr w:type="spellEnd"/>
      <w:r>
        <w:t xml:space="preserve"> взято з </w:t>
      </w:r>
      <w:proofErr w:type="spellStart"/>
      <w:r>
        <w:t>модельної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“</w:t>
      </w:r>
      <w:proofErr w:type="spellStart"/>
      <w:r>
        <w:t>Правничі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та письмо”</w:t>
      </w:r>
      <w:r>
        <w:rPr>
          <w:vertAlign w:val="superscript"/>
        </w:rPr>
        <w:footnoteReference w:id="11"/>
      </w:r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відсутності</w:t>
      </w:r>
      <w:proofErr w:type="spellEnd"/>
      <w:r>
        <w:t xml:space="preserve"> курсу “</w:t>
      </w:r>
      <w:proofErr w:type="spellStart"/>
      <w:r>
        <w:t>Правниче</w:t>
      </w:r>
      <w:proofErr w:type="spellEnd"/>
      <w:r>
        <w:t xml:space="preserve"> письмо та </w:t>
      </w:r>
      <w:proofErr w:type="spellStart"/>
      <w:r>
        <w:t>дослідження</w:t>
      </w:r>
      <w:proofErr w:type="spellEnd"/>
      <w:r>
        <w:t xml:space="preserve">” рекомендовано </w:t>
      </w:r>
      <w:proofErr w:type="spellStart"/>
      <w:r>
        <w:t>скористатись</w:t>
      </w:r>
      <w:proofErr w:type="spellEnd"/>
      <w:r>
        <w:t xml:space="preserve"> </w:t>
      </w:r>
      <w:proofErr w:type="spellStart"/>
      <w:r>
        <w:t>даним</w:t>
      </w:r>
      <w:proofErr w:type="spellEnd"/>
      <w:r>
        <w:t xml:space="preserve"> </w:t>
      </w:r>
      <w:proofErr w:type="spellStart"/>
      <w:r>
        <w:t>додатком</w:t>
      </w:r>
      <w:proofErr w:type="spellEnd"/>
      <w:r>
        <w:t xml:space="preserve"> для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складанню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документа.</w:t>
      </w:r>
    </w:p>
    <w:p w14:paraId="29EF82CA" w14:textId="77777777" w:rsidR="00C97F0C" w:rsidRDefault="00C97F0C">
      <w:pPr>
        <w:jc w:val="both"/>
      </w:pPr>
    </w:p>
    <w:p w14:paraId="6479364E" w14:textId="77777777" w:rsidR="00C97F0C" w:rsidRDefault="006B25EB">
      <w:pPr>
        <w:jc w:val="center"/>
        <w:rPr>
          <w:b/>
        </w:rPr>
      </w:pPr>
      <w:proofErr w:type="spellStart"/>
      <w:r>
        <w:rPr>
          <w:b/>
        </w:rPr>
        <w:t>Вирішення</w:t>
      </w:r>
      <w:proofErr w:type="spellEnd"/>
      <w:r>
        <w:rPr>
          <w:b/>
        </w:rPr>
        <w:t xml:space="preserve"> правової </w:t>
      </w:r>
      <w:proofErr w:type="spellStart"/>
      <w:r>
        <w:rPr>
          <w:b/>
        </w:rPr>
        <w:t>проблеми</w:t>
      </w:r>
      <w:proofErr w:type="spellEnd"/>
      <w:r>
        <w:rPr>
          <w:b/>
        </w:rPr>
        <w:t xml:space="preserve"> </w:t>
      </w:r>
    </w:p>
    <w:p w14:paraId="19252DA6" w14:textId="77777777" w:rsidR="00C97F0C" w:rsidRDefault="006B25EB">
      <w:pPr>
        <w:jc w:val="both"/>
      </w:pPr>
      <w:r>
        <w:rPr>
          <w:b/>
        </w:rPr>
        <w:t xml:space="preserve">Проблема: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правові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хоче</w:t>
      </w:r>
      <w:proofErr w:type="spellEnd"/>
      <w:r>
        <w:t xml:space="preserve"> </w:t>
      </w:r>
      <w:proofErr w:type="spellStart"/>
      <w:r>
        <w:t>вирішити</w:t>
      </w:r>
      <w:proofErr w:type="spellEnd"/>
      <w:r>
        <w:t xml:space="preserve"> </w:t>
      </w:r>
      <w:proofErr w:type="spellStart"/>
      <w:r>
        <w:t>клієнт</w:t>
      </w:r>
      <w:proofErr w:type="spellEnd"/>
      <w:r>
        <w:t xml:space="preserve">? </w:t>
      </w:r>
    </w:p>
    <w:p w14:paraId="4254EE94" w14:textId="77777777" w:rsidR="00C97F0C" w:rsidRDefault="006B25EB">
      <w:pPr>
        <w:jc w:val="both"/>
      </w:pPr>
      <w:r>
        <w:rPr>
          <w:b/>
        </w:rPr>
        <w:t>Норма:</w:t>
      </w:r>
      <w:r>
        <w:t xml:space="preserve">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правові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</w:t>
      </w:r>
      <w:proofErr w:type="spellStart"/>
      <w:r>
        <w:t>застосовні</w:t>
      </w:r>
      <w:proofErr w:type="spellEnd"/>
      <w:r>
        <w:t xml:space="preserve"> до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? </w:t>
      </w:r>
    </w:p>
    <w:p w14:paraId="4F518339" w14:textId="77777777" w:rsidR="00C97F0C" w:rsidRDefault="006B25EB">
      <w:pPr>
        <w:jc w:val="both"/>
      </w:pPr>
      <w:proofErr w:type="spellStart"/>
      <w:r>
        <w:rPr>
          <w:b/>
        </w:rPr>
        <w:t>Аналіз</w:t>
      </w:r>
      <w:proofErr w:type="spellEnd"/>
      <w:r>
        <w:rPr>
          <w:b/>
        </w:rPr>
        <w:t>:</w:t>
      </w:r>
      <w:r>
        <w:t xml:space="preserve"> Як </w:t>
      </w:r>
      <w:proofErr w:type="spellStart"/>
      <w:r>
        <w:t>джерело</w:t>
      </w:r>
      <w:proofErr w:type="spellEnd"/>
      <w:r>
        <w:t xml:space="preserve"> права </w:t>
      </w:r>
      <w:proofErr w:type="spellStart"/>
      <w:r>
        <w:t>застосовне</w:t>
      </w:r>
      <w:proofErr w:type="spellEnd"/>
      <w:r>
        <w:t xml:space="preserve"> до </w:t>
      </w:r>
      <w:proofErr w:type="spellStart"/>
      <w:r>
        <w:t>унікальних</w:t>
      </w:r>
      <w:proofErr w:type="spellEnd"/>
      <w:r>
        <w:t xml:space="preserve"> </w:t>
      </w:r>
      <w:proofErr w:type="spellStart"/>
      <w:r>
        <w:t>фактів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вашого</w:t>
      </w:r>
      <w:proofErr w:type="spellEnd"/>
      <w:r>
        <w:t xml:space="preserve"> </w:t>
      </w:r>
      <w:proofErr w:type="spellStart"/>
      <w:r>
        <w:t>клієнта</w:t>
      </w:r>
      <w:proofErr w:type="spellEnd"/>
      <w:r>
        <w:t xml:space="preserve">? </w:t>
      </w:r>
      <w:proofErr w:type="spellStart"/>
      <w:r>
        <w:rPr>
          <w:b/>
        </w:rPr>
        <w:t>Висновок</w:t>
      </w:r>
      <w:proofErr w:type="spellEnd"/>
      <w:r>
        <w:rPr>
          <w:b/>
        </w:rPr>
        <w:t xml:space="preserve">: </w:t>
      </w:r>
      <w:r>
        <w:t xml:space="preserve">Яким є </w:t>
      </w:r>
      <w:proofErr w:type="spellStart"/>
      <w:r>
        <w:t>належний</w:t>
      </w:r>
      <w:proofErr w:type="spellEnd"/>
      <w:r>
        <w:t xml:space="preserve"> результат у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вашого</w:t>
      </w:r>
      <w:proofErr w:type="spellEnd"/>
      <w:r>
        <w:t xml:space="preserve"> </w:t>
      </w:r>
      <w:proofErr w:type="spellStart"/>
      <w:r>
        <w:t>клієнта</w:t>
      </w:r>
      <w:proofErr w:type="spellEnd"/>
      <w:r>
        <w:t xml:space="preserve">? Яку </w:t>
      </w:r>
      <w:proofErr w:type="spellStart"/>
      <w:r>
        <w:t>пораду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дасте</w:t>
      </w:r>
      <w:proofErr w:type="spellEnd"/>
      <w:r>
        <w:t xml:space="preserve"> </w:t>
      </w:r>
      <w:proofErr w:type="spellStart"/>
      <w:r>
        <w:t>своєму</w:t>
      </w:r>
      <w:proofErr w:type="spellEnd"/>
      <w:r>
        <w:t xml:space="preserve"> </w:t>
      </w:r>
      <w:proofErr w:type="spellStart"/>
      <w:r>
        <w:t>клієнту</w:t>
      </w:r>
      <w:proofErr w:type="spellEnd"/>
    </w:p>
    <w:p w14:paraId="05240B49" w14:textId="77777777" w:rsidR="00C97F0C" w:rsidRDefault="00C97F0C">
      <w:pPr>
        <w:jc w:val="both"/>
      </w:pPr>
    </w:p>
    <w:p w14:paraId="52D1A05F" w14:textId="77777777" w:rsidR="00C97F0C" w:rsidRDefault="006B25EB">
      <w:pPr>
        <w:jc w:val="both"/>
        <w:rPr>
          <w:b/>
        </w:rPr>
      </w:pPr>
      <w:proofErr w:type="spellStart"/>
      <w:r>
        <w:rPr>
          <w:b/>
        </w:rPr>
        <w:t>Виявлення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проблеми</w:t>
      </w:r>
      <w:proofErr w:type="spellEnd"/>
      <w:r>
        <w:rPr>
          <w:b/>
        </w:rPr>
        <w:t xml:space="preserve"> – Перший крок</w:t>
      </w:r>
    </w:p>
    <w:p w14:paraId="4F0246D6" w14:textId="77777777" w:rsidR="00C97F0C" w:rsidRDefault="006B25EB">
      <w:pPr>
        <w:jc w:val="both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Факти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справи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вказують</w:t>
      </w:r>
      <w:proofErr w:type="spellEnd"/>
      <w:r>
        <w:rPr>
          <w:b/>
        </w:rPr>
        <w:t xml:space="preserve"> на Проблему» </w:t>
      </w:r>
    </w:p>
    <w:p w14:paraId="25644FEB" w14:textId="77777777" w:rsidR="00C97F0C" w:rsidRDefault="006B25EB">
      <w:pPr>
        <w:jc w:val="both"/>
      </w:pPr>
      <w:proofErr w:type="spellStart"/>
      <w:r>
        <w:t>Ключовим</w:t>
      </w:r>
      <w:proofErr w:type="spellEnd"/>
      <w:r>
        <w:t xml:space="preserve"> фактором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є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визначати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факти</w:t>
      </w:r>
      <w:proofErr w:type="spellEnd"/>
      <w:r>
        <w:t xml:space="preserve"> </w:t>
      </w:r>
      <w:proofErr w:type="spellStart"/>
      <w:r>
        <w:t>спричиняють</w:t>
      </w:r>
      <w:proofErr w:type="spellEnd"/>
      <w:r>
        <w:t xml:space="preserve"> </w:t>
      </w:r>
      <w:proofErr w:type="spellStart"/>
      <w:r>
        <w:t>певні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. Через </w:t>
      </w:r>
      <w:proofErr w:type="spellStart"/>
      <w:r>
        <w:t>складність</w:t>
      </w:r>
      <w:proofErr w:type="spellEnd"/>
      <w:r>
        <w:t xml:space="preserve"> закону,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додавання</w:t>
      </w:r>
      <w:proofErr w:type="spellEnd"/>
      <w:r>
        <w:t xml:space="preserve"> одного факту (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період</w:t>
      </w:r>
      <w:proofErr w:type="spellEnd"/>
      <w:r>
        <w:t xml:space="preserve"> дня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вживання</w:t>
      </w:r>
      <w:proofErr w:type="spellEnd"/>
      <w:r>
        <w:t xml:space="preserve"> алкоголю)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усунути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додати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, таким чином </w:t>
      </w:r>
      <w:proofErr w:type="spellStart"/>
      <w:r>
        <w:t>вимагаючи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абсолютно </w:t>
      </w:r>
      <w:proofErr w:type="spellStart"/>
      <w:r>
        <w:t>інших</w:t>
      </w:r>
      <w:proofErr w:type="spellEnd"/>
      <w:r>
        <w:t xml:space="preserve"> норм. </w:t>
      </w:r>
    </w:p>
    <w:p w14:paraId="145AAB7D" w14:textId="77777777" w:rsidR="00C97F0C" w:rsidRDefault="00C97F0C">
      <w:pPr>
        <w:jc w:val="both"/>
        <w:rPr>
          <w:b/>
        </w:rPr>
      </w:pPr>
    </w:p>
    <w:p w14:paraId="757187F7" w14:textId="77777777" w:rsidR="00C97F0C" w:rsidRDefault="006B25EB">
      <w:pPr>
        <w:jc w:val="both"/>
        <w:rPr>
          <w:b/>
        </w:rPr>
      </w:pPr>
      <w:r>
        <w:rPr>
          <w:b/>
        </w:rPr>
        <w:t xml:space="preserve">Норма – </w:t>
      </w:r>
      <w:proofErr w:type="spellStart"/>
      <w:r>
        <w:rPr>
          <w:b/>
        </w:rPr>
        <w:t>Які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правові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норми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застосовуються</w:t>
      </w:r>
      <w:proofErr w:type="spellEnd"/>
      <w:r>
        <w:rPr>
          <w:b/>
        </w:rPr>
        <w:t xml:space="preserve">? </w:t>
      </w:r>
    </w:p>
    <w:p w14:paraId="1F79F95B" w14:textId="77777777" w:rsidR="00C97F0C" w:rsidRDefault="006B25EB">
      <w:pPr>
        <w:jc w:val="both"/>
        <w:rPr>
          <w:b/>
        </w:rPr>
      </w:pPr>
      <w:r>
        <w:rPr>
          <w:b/>
        </w:rPr>
        <w:t xml:space="preserve">«Проблема </w:t>
      </w:r>
      <w:proofErr w:type="spellStart"/>
      <w:r>
        <w:rPr>
          <w:b/>
        </w:rPr>
        <w:t>наштовхує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певні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правові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норми</w:t>
      </w:r>
      <w:proofErr w:type="spellEnd"/>
      <w:r>
        <w:rPr>
          <w:b/>
        </w:rPr>
        <w:t xml:space="preserve">» </w:t>
      </w:r>
    </w:p>
    <w:p w14:paraId="255FDDD2" w14:textId="77777777" w:rsidR="00C97F0C" w:rsidRDefault="006B25EB">
      <w:pPr>
        <w:jc w:val="both"/>
      </w:pPr>
      <w:proofErr w:type="spellStart"/>
      <w:r>
        <w:t>Простіше</w:t>
      </w:r>
      <w:proofErr w:type="spellEnd"/>
      <w:r>
        <w:t xml:space="preserve"> </w:t>
      </w:r>
      <w:proofErr w:type="spellStart"/>
      <w:r>
        <w:t>кажучи</w:t>
      </w:r>
      <w:proofErr w:type="spellEnd"/>
      <w:r>
        <w:t xml:space="preserve">, норма </w:t>
      </w:r>
      <w:proofErr w:type="spellStart"/>
      <w:r>
        <w:t>це</w:t>
      </w:r>
      <w:proofErr w:type="spellEnd"/>
      <w:r>
        <w:t xml:space="preserve"> право. Норма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визначатися</w:t>
      </w:r>
      <w:proofErr w:type="spellEnd"/>
      <w:r>
        <w:t xml:space="preserve"> судовою практикою </w:t>
      </w:r>
      <w:proofErr w:type="spellStart"/>
      <w:r>
        <w:t>або</w:t>
      </w:r>
      <w:proofErr w:type="spellEnd"/>
      <w:r>
        <w:t xml:space="preserve"> законом, </w:t>
      </w:r>
      <w:proofErr w:type="spellStart"/>
      <w:r>
        <w:t>ухваленим</w:t>
      </w:r>
      <w:proofErr w:type="spellEnd"/>
      <w:r>
        <w:t xml:space="preserve"> </w:t>
      </w:r>
      <w:proofErr w:type="spellStart"/>
      <w:r>
        <w:t>законодавчою</w:t>
      </w:r>
      <w:proofErr w:type="spellEnd"/>
      <w:r>
        <w:t xml:space="preserve"> </w:t>
      </w:r>
      <w:proofErr w:type="spellStart"/>
      <w:r>
        <w:t>гілкою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. Для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яку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читаєте</w:t>
      </w:r>
      <w:proofErr w:type="spellEnd"/>
      <w:r>
        <w:t xml:space="preserve">, </w:t>
      </w:r>
      <w:proofErr w:type="spellStart"/>
      <w:r>
        <w:t>чітко</w:t>
      </w:r>
      <w:proofErr w:type="spellEnd"/>
      <w:r>
        <w:t xml:space="preserve"> </w:t>
      </w:r>
      <w:proofErr w:type="spellStart"/>
      <w:r>
        <w:t>визначте</w:t>
      </w:r>
      <w:proofErr w:type="spellEnd"/>
      <w:r>
        <w:t xml:space="preserve"> </w:t>
      </w:r>
      <w:proofErr w:type="spellStart"/>
      <w:r>
        <w:t>правову</w:t>
      </w:r>
      <w:proofErr w:type="spellEnd"/>
      <w:r>
        <w:t xml:space="preserve"> норму, </w:t>
      </w:r>
      <w:proofErr w:type="spellStart"/>
      <w:r>
        <w:t>розбивши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на </w:t>
      </w:r>
      <w:proofErr w:type="spellStart"/>
      <w:r>
        <w:t>складові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. </w:t>
      </w:r>
      <w:proofErr w:type="spellStart"/>
      <w:r>
        <w:t>Інакше</w:t>
      </w:r>
      <w:proofErr w:type="spellEnd"/>
      <w:r>
        <w:t xml:space="preserve"> </w:t>
      </w:r>
      <w:proofErr w:type="spellStart"/>
      <w:r>
        <w:t>кажучи</w:t>
      </w:r>
      <w:proofErr w:type="spellEnd"/>
      <w:r>
        <w:t xml:space="preserve">, </w:t>
      </w:r>
      <w:proofErr w:type="spellStart"/>
      <w:r>
        <w:t>поставте</w:t>
      </w:r>
      <w:proofErr w:type="spellEnd"/>
      <w:r>
        <w:t xml:space="preserve">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запитання</w:t>
      </w:r>
      <w:proofErr w:type="spellEnd"/>
      <w:r>
        <w:t xml:space="preserve">: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довести для того, </w:t>
      </w:r>
      <w:proofErr w:type="spellStart"/>
      <w:r>
        <w:t>щоб</w:t>
      </w:r>
      <w:proofErr w:type="spellEnd"/>
      <w:r>
        <w:t xml:space="preserve"> норма </w:t>
      </w:r>
      <w:proofErr w:type="spellStart"/>
      <w:r>
        <w:t>діяла</w:t>
      </w:r>
      <w:proofErr w:type="spellEnd"/>
      <w:r>
        <w:t xml:space="preserve">? </w:t>
      </w:r>
    </w:p>
    <w:p w14:paraId="69CD78E2" w14:textId="77777777" w:rsidR="00C97F0C" w:rsidRDefault="00C97F0C">
      <w:pPr>
        <w:jc w:val="both"/>
      </w:pPr>
    </w:p>
    <w:p w14:paraId="0AA36DC4" w14:textId="77777777" w:rsidR="00C97F0C" w:rsidRDefault="006B25EB">
      <w:pPr>
        <w:jc w:val="both"/>
        <w:rPr>
          <w:b/>
        </w:rPr>
      </w:pPr>
      <w:proofErr w:type="spellStart"/>
      <w:r>
        <w:rPr>
          <w:b/>
        </w:rPr>
        <w:t>Аналіз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Мистецтво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правника</w:t>
      </w:r>
      <w:proofErr w:type="spellEnd"/>
      <w:r>
        <w:rPr>
          <w:b/>
        </w:rPr>
        <w:t xml:space="preserve"> </w:t>
      </w:r>
    </w:p>
    <w:p w14:paraId="3AB6AEC0" w14:textId="77777777" w:rsidR="00C97F0C" w:rsidRDefault="006B25EB">
      <w:pPr>
        <w:jc w:val="both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Порівняйте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факти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із</w:t>
      </w:r>
      <w:proofErr w:type="spellEnd"/>
      <w:r>
        <w:rPr>
          <w:b/>
        </w:rPr>
        <w:t xml:space="preserve"> нормою, </w:t>
      </w:r>
      <w:proofErr w:type="spellStart"/>
      <w:r>
        <w:rPr>
          <w:b/>
        </w:rPr>
        <w:t>щоб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підготувати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аналіз</w:t>
      </w:r>
      <w:proofErr w:type="spellEnd"/>
      <w:r>
        <w:rPr>
          <w:b/>
        </w:rPr>
        <w:t xml:space="preserve">» </w:t>
      </w:r>
    </w:p>
    <w:p w14:paraId="0D5ADE95" w14:textId="77777777" w:rsidR="00C97F0C" w:rsidRDefault="006B25EB">
      <w:pPr>
        <w:jc w:val="both"/>
      </w:pPr>
      <w:proofErr w:type="spellStart"/>
      <w:r>
        <w:t>Ця</w:t>
      </w:r>
      <w:proofErr w:type="spellEnd"/>
      <w:r>
        <w:t xml:space="preserve"> </w:t>
      </w:r>
      <w:proofErr w:type="spellStart"/>
      <w:r>
        <w:t>важлива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насправді</w:t>
      </w:r>
      <w:proofErr w:type="spellEnd"/>
      <w:r>
        <w:t xml:space="preserve"> є </w:t>
      </w:r>
      <w:proofErr w:type="spellStart"/>
      <w:r>
        <w:t>відносно</w:t>
      </w:r>
      <w:proofErr w:type="spellEnd"/>
      <w:r>
        <w:t xml:space="preserve"> простою. Для кожного </w:t>
      </w:r>
      <w:proofErr w:type="spellStart"/>
      <w:r>
        <w:t>важливого</w:t>
      </w:r>
      <w:proofErr w:type="spellEnd"/>
      <w:r>
        <w:t xml:space="preserve"> факту вам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з’ясувати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факт </w:t>
      </w:r>
      <w:proofErr w:type="spellStart"/>
      <w:r>
        <w:t>допомагає</w:t>
      </w:r>
      <w:proofErr w:type="spellEnd"/>
      <w:r>
        <w:t xml:space="preserve"> </w:t>
      </w:r>
      <w:proofErr w:type="spellStart"/>
      <w:r>
        <w:t>підтвердити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ж </w:t>
      </w:r>
      <w:proofErr w:type="spellStart"/>
      <w:r>
        <w:t>спростувати</w:t>
      </w:r>
      <w:proofErr w:type="spellEnd"/>
      <w:r>
        <w:t xml:space="preserve"> норму. </w:t>
      </w:r>
      <w:proofErr w:type="spellStart"/>
      <w:r>
        <w:t>Якщо</w:t>
      </w:r>
      <w:proofErr w:type="spellEnd"/>
      <w:r>
        <w:t xml:space="preserve"> норма </w:t>
      </w:r>
      <w:proofErr w:type="spellStart"/>
      <w:r>
        <w:t>вимагає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певної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 для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підтвердження</w:t>
      </w:r>
      <w:proofErr w:type="spellEnd"/>
      <w:r>
        <w:t xml:space="preserve">, то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 </w:t>
      </w:r>
      <w:proofErr w:type="spellStart"/>
      <w:r>
        <w:t>допоможе</w:t>
      </w:r>
      <w:proofErr w:type="spellEnd"/>
      <w:r>
        <w:t xml:space="preserve"> вам </w:t>
      </w:r>
      <w:proofErr w:type="spellStart"/>
      <w:r>
        <w:t>дійти</w:t>
      </w:r>
      <w:proofErr w:type="spellEnd"/>
      <w:r>
        <w:t xml:space="preserve"> </w:t>
      </w:r>
      <w:proofErr w:type="spellStart"/>
      <w:r>
        <w:t>висновку</w:t>
      </w:r>
      <w:proofErr w:type="spellEnd"/>
      <w:r>
        <w:t xml:space="preserve"> про </w:t>
      </w:r>
      <w:proofErr w:type="spellStart"/>
      <w:r>
        <w:t>незастосовність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всі</w:t>
      </w:r>
      <w:proofErr w:type="spellEnd"/>
      <w:r>
        <w:t xml:space="preserve"> договори </w:t>
      </w:r>
      <w:proofErr w:type="gramStart"/>
      <w:r>
        <w:t>на продаж</w:t>
      </w:r>
      <w:proofErr w:type="gramEnd"/>
      <w:r>
        <w:t xml:space="preserve"> </w:t>
      </w:r>
      <w:proofErr w:type="spellStart"/>
      <w:r>
        <w:t>товарів</w:t>
      </w:r>
      <w:proofErr w:type="spellEnd"/>
      <w:r>
        <w:t xml:space="preserve"> </w:t>
      </w:r>
      <w:proofErr w:type="spellStart"/>
      <w:r>
        <w:t>вартістю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500 </w:t>
      </w:r>
      <w:proofErr w:type="spellStart"/>
      <w:r>
        <w:t>доларів</w:t>
      </w:r>
      <w:proofErr w:type="spellEnd"/>
      <w:r>
        <w:t xml:space="preserve"> США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укладатися</w:t>
      </w:r>
      <w:proofErr w:type="spellEnd"/>
      <w:r>
        <w:t xml:space="preserve"> у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. У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, </w:t>
      </w:r>
      <w:proofErr w:type="spellStart"/>
      <w:r>
        <w:t>аналізуючи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продажу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застосовуєте</w:t>
      </w:r>
      <w:proofErr w:type="spellEnd"/>
      <w:r>
        <w:t xml:space="preserve"> </w:t>
      </w:r>
      <w:proofErr w:type="spellStart"/>
      <w:r>
        <w:lastRenderedPageBreak/>
        <w:t>наявність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фактів</w:t>
      </w:r>
      <w:proofErr w:type="spellEnd"/>
      <w:r>
        <w:t xml:space="preserve"> –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та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письмової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договору – для того,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зрозуміти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виконується</w:t>
      </w:r>
      <w:proofErr w:type="spellEnd"/>
      <w:r>
        <w:t xml:space="preserve"> норма. </w:t>
      </w:r>
    </w:p>
    <w:p w14:paraId="7219C401" w14:textId="77777777" w:rsidR="00C97F0C" w:rsidRDefault="00C97F0C">
      <w:pPr>
        <w:jc w:val="both"/>
      </w:pPr>
    </w:p>
    <w:p w14:paraId="61815E4F" w14:textId="77777777" w:rsidR="00C97F0C" w:rsidRDefault="006B25EB">
      <w:pPr>
        <w:jc w:val="both"/>
        <w:rPr>
          <w:b/>
        </w:rPr>
      </w:pPr>
      <w:proofErr w:type="spellStart"/>
      <w:r>
        <w:rPr>
          <w:b/>
        </w:rPr>
        <w:t>Висновок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Займіть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певну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позицію</w:t>
      </w:r>
      <w:proofErr w:type="spellEnd"/>
      <w:r>
        <w:rPr>
          <w:b/>
        </w:rPr>
        <w:t xml:space="preserve"> </w:t>
      </w:r>
    </w:p>
    <w:p w14:paraId="3B0BF7F5" w14:textId="77777777" w:rsidR="00C97F0C" w:rsidRDefault="006B25EB">
      <w:pPr>
        <w:jc w:val="both"/>
      </w:pPr>
      <w:r>
        <w:rPr>
          <w:b/>
        </w:rPr>
        <w:t>«</w:t>
      </w:r>
      <w:proofErr w:type="spellStart"/>
      <w:r>
        <w:rPr>
          <w:b/>
        </w:rPr>
        <w:t>Після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аналізу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</w:t>
      </w:r>
      <w:proofErr w:type="spellEnd"/>
      <w:r>
        <w:rPr>
          <w:b/>
        </w:rPr>
        <w:t xml:space="preserve"> переходите до </w:t>
      </w:r>
      <w:proofErr w:type="spellStart"/>
      <w:r>
        <w:rPr>
          <w:b/>
        </w:rPr>
        <w:t>висновку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щодо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застосовності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норми</w:t>
      </w:r>
      <w:proofErr w:type="spellEnd"/>
      <w:r>
        <w:rPr>
          <w:b/>
        </w:rPr>
        <w:t xml:space="preserve"> до </w:t>
      </w:r>
      <w:proofErr w:type="spellStart"/>
      <w:r>
        <w:rPr>
          <w:b/>
        </w:rPr>
        <w:t>фактів</w:t>
      </w:r>
      <w:proofErr w:type="spellEnd"/>
      <w:r>
        <w:rPr>
          <w:b/>
        </w:rPr>
        <w:t xml:space="preserve">» </w:t>
      </w:r>
      <w:proofErr w:type="spellStart"/>
      <w:r>
        <w:t>Висновок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найкоротша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документа.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просте</w:t>
      </w:r>
      <w:proofErr w:type="spellEnd"/>
      <w:r>
        <w:t xml:space="preserve"> «так» </w:t>
      </w:r>
      <w:proofErr w:type="spellStart"/>
      <w:r>
        <w:t>чи</w:t>
      </w:r>
      <w:proofErr w:type="spellEnd"/>
      <w:r>
        <w:t xml:space="preserve"> «</w:t>
      </w:r>
      <w:proofErr w:type="spellStart"/>
      <w:r>
        <w:t>ні</w:t>
      </w:r>
      <w:proofErr w:type="spellEnd"/>
      <w:r>
        <w:t xml:space="preserve">»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застосовності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</w:t>
      </w:r>
      <w:proofErr w:type="gramStart"/>
      <w:r>
        <w:t>до набору</w:t>
      </w:r>
      <w:proofErr w:type="gramEnd"/>
      <w:r>
        <w:t xml:space="preserve"> </w:t>
      </w:r>
      <w:proofErr w:type="spellStart"/>
      <w:r>
        <w:t>фактів</w:t>
      </w:r>
      <w:proofErr w:type="spellEnd"/>
      <w:r>
        <w:t xml:space="preserve">. 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включають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набір</w:t>
      </w:r>
      <w:proofErr w:type="spellEnd"/>
      <w:r>
        <w:t xml:space="preserve"> </w:t>
      </w:r>
      <w:proofErr w:type="spellStart"/>
      <w:r>
        <w:t>фактів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обрати будь-яку з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позицій</w:t>
      </w:r>
      <w:proofErr w:type="spellEnd"/>
      <w:r>
        <w:t xml:space="preserve">. </w:t>
      </w:r>
    </w:p>
    <w:p w14:paraId="55344420" w14:textId="77777777" w:rsidR="00C97F0C" w:rsidRDefault="00C97F0C">
      <w:pPr>
        <w:jc w:val="both"/>
      </w:pPr>
    </w:p>
    <w:p w14:paraId="51265C76" w14:textId="77777777" w:rsidR="00C97F0C" w:rsidRDefault="006B25EB">
      <w:pPr>
        <w:jc w:val="both"/>
      </w:pPr>
      <w:proofErr w:type="spellStart"/>
      <w:r>
        <w:t>Поширеною</w:t>
      </w:r>
      <w:proofErr w:type="spellEnd"/>
      <w:r>
        <w:t xml:space="preserve"> </w:t>
      </w:r>
      <w:proofErr w:type="spellStart"/>
      <w:r>
        <w:t>помилкою</w:t>
      </w:r>
      <w:proofErr w:type="spellEnd"/>
      <w:r>
        <w:t xml:space="preserve">,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припускається</w:t>
      </w:r>
      <w:proofErr w:type="spellEnd"/>
      <w:r>
        <w:t xml:space="preserve">, є те, </w:t>
      </w:r>
      <w:proofErr w:type="spellStart"/>
      <w:r>
        <w:t>що</w:t>
      </w:r>
      <w:proofErr w:type="spellEnd"/>
      <w:r>
        <w:t xml:space="preserve"> вони </w:t>
      </w:r>
      <w:proofErr w:type="spellStart"/>
      <w:r>
        <w:t>ніколи</w:t>
      </w:r>
      <w:proofErr w:type="spellEnd"/>
      <w:r>
        <w:t xml:space="preserve"> не </w:t>
      </w:r>
      <w:proofErr w:type="spellStart"/>
      <w:r>
        <w:t>займають</w:t>
      </w:r>
      <w:proofErr w:type="spellEnd"/>
      <w:r>
        <w:t xml:space="preserve"> </w:t>
      </w:r>
      <w:proofErr w:type="spellStart"/>
      <w:r>
        <w:t>якусь</w:t>
      </w:r>
      <w:proofErr w:type="spellEnd"/>
      <w:r>
        <w:t xml:space="preserve"> одну </w:t>
      </w:r>
      <w:proofErr w:type="spellStart"/>
      <w:r>
        <w:t>чітку</w:t>
      </w:r>
      <w:proofErr w:type="spellEnd"/>
      <w:r>
        <w:t xml:space="preserve"> </w:t>
      </w:r>
      <w:proofErr w:type="spellStart"/>
      <w:r>
        <w:t>позицію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. Як юрист,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зайняти</w:t>
      </w:r>
      <w:proofErr w:type="spellEnd"/>
      <w:r>
        <w:t xml:space="preserve"> </w:t>
      </w:r>
      <w:proofErr w:type="spellStart"/>
      <w:r>
        <w:t>певну</w:t>
      </w:r>
      <w:proofErr w:type="spellEnd"/>
      <w:r>
        <w:t xml:space="preserve"> </w:t>
      </w:r>
      <w:proofErr w:type="spellStart"/>
      <w:r>
        <w:t>позицію</w:t>
      </w:r>
      <w:proofErr w:type="spellEnd"/>
      <w:r>
        <w:t xml:space="preserve"> та </w:t>
      </w:r>
      <w:proofErr w:type="spellStart"/>
      <w:r>
        <w:t>відстоювати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побачити</w:t>
      </w:r>
      <w:proofErr w:type="spellEnd"/>
      <w:r>
        <w:t xml:space="preserve">, </w:t>
      </w:r>
      <w:proofErr w:type="spellStart"/>
      <w:r>
        <w:t>наскільки</w:t>
      </w:r>
      <w:proofErr w:type="spellEnd"/>
      <w:r>
        <w:t xml:space="preserve"> добре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аналізуєте</w:t>
      </w:r>
      <w:proofErr w:type="spellEnd"/>
      <w:r>
        <w:t xml:space="preserve">. </w:t>
      </w:r>
      <w:proofErr w:type="spellStart"/>
      <w:r>
        <w:t>Іншою</w:t>
      </w:r>
      <w:proofErr w:type="spellEnd"/>
      <w:r>
        <w:t xml:space="preserve"> </w:t>
      </w:r>
      <w:proofErr w:type="spellStart"/>
      <w:r>
        <w:t>поширеною</w:t>
      </w:r>
      <w:proofErr w:type="spellEnd"/>
      <w:r>
        <w:t xml:space="preserve"> </w:t>
      </w:r>
      <w:proofErr w:type="spellStart"/>
      <w:r>
        <w:t>помилкою</w:t>
      </w:r>
      <w:proofErr w:type="spellEnd"/>
      <w:r>
        <w:t xml:space="preserve"> є </w:t>
      </w:r>
      <w:proofErr w:type="spellStart"/>
      <w:r>
        <w:t>ухвалення</w:t>
      </w:r>
      <w:proofErr w:type="spellEnd"/>
      <w:r>
        <w:t xml:space="preserve"> </w:t>
      </w:r>
      <w:proofErr w:type="spellStart"/>
      <w:r>
        <w:t>безпідставного</w:t>
      </w:r>
      <w:proofErr w:type="spellEnd"/>
      <w:r>
        <w:t xml:space="preserve"> </w:t>
      </w:r>
      <w:proofErr w:type="spellStart"/>
      <w:r>
        <w:t>висновку</w:t>
      </w:r>
      <w:proofErr w:type="spellEnd"/>
      <w:r>
        <w:t xml:space="preserve"> для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позиції</w:t>
      </w:r>
      <w:proofErr w:type="spellEnd"/>
      <w:r>
        <w:t xml:space="preserve">. </w:t>
      </w:r>
      <w:proofErr w:type="spellStart"/>
      <w:r>
        <w:t>Інакше</w:t>
      </w:r>
      <w:proofErr w:type="spellEnd"/>
      <w:r>
        <w:t xml:space="preserve"> </w:t>
      </w:r>
      <w:proofErr w:type="spellStart"/>
      <w:r>
        <w:t>кажучи</w:t>
      </w:r>
      <w:proofErr w:type="spellEnd"/>
      <w:r>
        <w:t xml:space="preserve">, </w:t>
      </w:r>
      <w:proofErr w:type="spellStart"/>
      <w:r>
        <w:t>юристи</w:t>
      </w:r>
      <w:proofErr w:type="spellEnd"/>
      <w:r>
        <w:t xml:space="preserve"> </w:t>
      </w:r>
      <w:proofErr w:type="spellStart"/>
      <w:r>
        <w:t>виявляють</w:t>
      </w:r>
      <w:proofErr w:type="spellEnd"/>
      <w:r>
        <w:t xml:space="preserve"> проблему, </w:t>
      </w:r>
      <w:proofErr w:type="spellStart"/>
      <w:r>
        <w:t>визначають</w:t>
      </w:r>
      <w:proofErr w:type="spellEnd"/>
      <w:r>
        <w:t xml:space="preserve"> норму і </w:t>
      </w:r>
      <w:proofErr w:type="spellStart"/>
      <w:r>
        <w:t>тоді</w:t>
      </w:r>
      <w:proofErr w:type="spellEnd"/>
      <w:r>
        <w:t xml:space="preserve"> </w:t>
      </w:r>
      <w:proofErr w:type="spellStart"/>
      <w:r>
        <w:t>доходять</w:t>
      </w:r>
      <w:proofErr w:type="spellEnd"/>
      <w:r>
        <w:t xml:space="preserve"> </w:t>
      </w:r>
      <w:proofErr w:type="spellStart"/>
      <w:r>
        <w:t>висновку</w:t>
      </w:r>
      <w:proofErr w:type="spellEnd"/>
      <w:r>
        <w:t xml:space="preserve"> без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. </w:t>
      </w:r>
      <w:proofErr w:type="spellStart"/>
      <w:r>
        <w:t>Переконайтеся</w:t>
      </w:r>
      <w:proofErr w:type="spellEnd"/>
      <w:r>
        <w:t xml:space="preserve"> в тому,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позиції</w:t>
      </w:r>
      <w:proofErr w:type="spellEnd"/>
      <w:r>
        <w:t xml:space="preserve">, яку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займаєте</w:t>
      </w:r>
      <w:proofErr w:type="spellEnd"/>
      <w:r>
        <w:t xml:space="preserve">, у вас є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підстави</w:t>
      </w:r>
      <w:proofErr w:type="spellEnd"/>
      <w:r>
        <w:t xml:space="preserve">. </w:t>
      </w:r>
    </w:p>
    <w:p w14:paraId="47B5F6BB" w14:textId="77777777" w:rsidR="00C97F0C" w:rsidRDefault="00C97F0C">
      <w:pPr>
        <w:jc w:val="both"/>
      </w:pPr>
    </w:p>
    <w:p w14:paraId="2AC731F0" w14:textId="77777777" w:rsidR="00C97F0C" w:rsidRDefault="006B25EB">
      <w:pPr>
        <w:jc w:val="both"/>
      </w:pPr>
      <w:r>
        <w:t xml:space="preserve">Не </w:t>
      </w:r>
      <w:proofErr w:type="spellStart"/>
      <w:r>
        <w:t>забувайте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позиція</w:t>
      </w:r>
      <w:proofErr w:type="spellEnd"/>
      <w:r>
        <w:t xml:space="preserve">, яку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займаєте</w:t>
      </w:r>
      <w:proofErr w:type="spellEnd"/>
      <w:r>
        <w:t xml:space="preserve">,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виявляється</w:t>
      </w:r>
      <w:proofErr w:type="spellEnd"/>
      <w:r>
        <w:t xml:space="preserve"> в тому, </w:t>
      </w:r>
      <w:proofErr w:type="spellStart"/>
      <w:r>
        <w:t>застосовна</w:t>
      </w:r>
      <w:proofErr w:type="spellEnd"/>
      <w:r>
        <w:t xml:space="preserve"> норма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ні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норма не </w:t>
      </w:r>
      <w:proofErr w:type="spellStart"/>
      <w:r>
        <w:t>застосовна</w:t>
      </w:r>
      <w:proofErr w:type="spellEnd"/>
      <w:r>
        <w:t xml:space="preserve">, не </w:t>
      </w:r>
      <w:proofErr w:type="spellStart"/>
      <w:r>
        <w:t>потрапляйте</w:t>
      </w:r>
      <w:proofErr w:type="spellEnd"/>
      <w:r>
        <w:t xml:space="preserve"> у </w:t>
      </w:r>
      <w:proofErr w:type="spellStart"/>
      <w:r>
        <w:t>пастку</w:t>
      </w:r>
      <w:proofErr w:type="spellEnd"/>
      <w:r>
        <w:t xml:space="preserve"> і не </w:t>
      </w:r>
      <w:proofErr w:type="spellStart"/>
      <w:r>
        <w:t>робіть</w:t>
      </w:r>
      <w:proofErr w:type="spellEnd"/>
      <w:r>
        <w:t xml:space="preserve"> </w:t>
      </w:r>
      <w:proofErr w:type="spellStart"/>
      <w:r>
        <w:t>висновок</w:t>
      </w:r>
      <w:proofErr w:type="spellEnd"/>
      <w:r>
        <w:t xml:space="preserve"> про </w:t>
      </w:r>
      <w:proofErr w:type="spellStart"/>
      <w:r>
        <w:t>винуватість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невинуватість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правовідносин</w:t>
      </w:r>
      <w:proofErr w:type="spellEnd"/>
      <w:r>
        <w:t xml:space="preserve">.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існувати</w:t>
      </w:r>
      <w:proofErr w:type="spellEnd"/>
      <w:r>
        <w:t xml:space="preserve"> і </w:t>
      </w:r>
      <w:proofErr w:type="spellStart"/>
      <w:r>
        <w:t>інша</w:t>
      </w:r>
      <w:proofErr w:type="spellEnd"/>
      <w:r>
        <w:t xml:space="preserve"> норма, з </w:t>
      </w:r>
      <w:proofErr w:type="spellStart"/>
      <w:r>
        <w:t>огляду</w:t>
      </w:r>
      <w:proofErr w:type="spellEnd"/>
      <w:r>
        <w:t xml:space="preserve"> </w:t>
      </w:r>
      <w:proofErr w:type="gramStart"/>
      <w:r>
        <w:t>на яку</w:t>
      </w:r>
      <w:proofErr w:type="gram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аналізувати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такого </w:t>
      </w:r>
      <w:proofErr w:type="spellStart"/>
      <w:r>
        <w:t>учасника</w:t>
      </w:r>
      <w:proofErr w:type="spellEnd"/>
      <w:r>
        <w:t xml:space="preserve">. </w:t>
      </w:r>
    </w:p>
    <w:p w14:paraId="36D37B09" w14:textId="77777777" w:rsidR="00C97F0C" w:rsidRDefault="00C97F0C">
      <w:pPr>
        <w:jc w:val="both"/>
      </w:pPr>
    </w:p>
    <w:p w14:paraId="6A23E09C" w14:textId="77777777" w:rsidR="00C97F0C" w:rsidRDefault="006B25EB">
      <w:pPr>
        <w:jc w:val="both"/>
      </w:pPr>
      <w:proofErr w:type="spellStart"/>
      <w:r>
        <w:t>Інакше</w:t>
      </w:r>
      <w:proofErr w:type="spellEnd"/>
      <w:r>
        <w:t xml:space="preserve"> </w:t>
      </w:r>
      <w:proofErr w:type="spellStart"/>
      <w:r>
        <w:t>кажучи</w:t>
      </w:r>
      <w:proofErr w:type="spellEnd"/>
      <w:r>
        <w:t xml:space="preserve">, вам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висновок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застосовна</w:t>
      </w:r>
      <w:proofErr w:type="spellEnd"/>
      <w:r>
        <w:t xml:space="preserve"> норма, але вам не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висновки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ймовірності</w:t>
      </w:r>
      <w:proofErr w:type="spellEnd"/>
      <w:r>
        <w:t xml:space="preserve"> результату. У такому </w:t>
      </w:r>
      <w:proofErr w:type="spellStart"/>
      <w:r>
        <w:t>разі</w:t>
      </w:r>
      <w:proofErr w:type="spellEnd"/>
      <w:r>
        <w:t xml:space="preserve">, вам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застосувати</w:t>
      </w:r>
      <w:proofErr w:type="spellEnd"/>
      <w:r>
        <w:t xml:space="preserve"> </w:t>
      </w:r>
      <w:proofErr w:type="spellStart"/>
      <w:r>
        <w:t>іншу</w:t>
      </w:r>
      <w:proofErr w:type="spellEnd"/>
      <w:r>
        <w:t xml:space="preserve"> норму і </w:t>
      </w:r>
      <w:proofErr w:type="spellStart"/>
      <w:r>
        <w:t>знову</w:t>
      </w:r>
      <w:proofErr w:type="spellEnd"/>
      <w:r>
        <w:t xml:space="preserve"> </w:t>
      </w:r>
      <w:proofErr w:type="spellStart"/>
      <w:r>
        <w:t>аналізувати</w:t>
      </w:r>
      <w:proofErr w:type="spellEnd"/>
      <w:r>
        <w:t xml:space="preserve"> </w:t>
      </w:r>
      <w:proofErr w:type="spellStart"/>
      <w:r>
        <w:t>факти</w:t>
      </w:r>
      <w:proofErr w:type="spellEnd"/>
      <w:r>
        <w:t xml:space="preserve">. До того ж, </w:t>
      </w:r>
      <w:proofErr w:type="spellStart"/>
      <w:r>
        <w:t>висновок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визначати</w:t>
      </w:r>
      <w:proofErr w:type="spellEnd"/>
      <w:r>
        <w:t xml:space="preserve"> як </w:t>
      </w:r>
      <w:proofErr w:type="spellStart"/>
      <w:r>
        <w:t>ймовірний</w:t>
      </w:r>
      <w:proofErr w:type="spellEnd"/>
      <w:r>
        <w:t xml:space="preserve"> результат. Суди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по-різному</w:t>
      </w:r>
      <w:proofErr w:type="spellEnd"/>
      <w:r>
        <w:t xml:space="preserve"> </w:t>
      </w:r>
      <w:proofErr w:type="spellStart"/>
      <w:r>
        <w:t>ухвалюють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певного</w:t>
      </w:r>
      <w:proofErr w:type="spellEnd"/>
      <w:r>
        <w:t xml:space="preserve"> набору </w:t>
      </w:r>
      <w:proofErr w:type="spellStart"/>
      <w:r>
        <w:t>фактів</w:t>
      </w:r>
      <w:proofErr w:type="spellEnd"/>
      <w:r>
        <w:t xml:space="preserve">, і </w:t>
      </w:r>
      <w:proofErr w:type="spellStart"/>
      <w:r>
        <w:t>зазвичай</w:t>
      </w:r>
      <w:proofErr w:type="spellEnd"/>
      <w:r>
        <w:t xml:space="preserve"> </w:t>
      </w:r>
      <w:proofErr w:type="spellStart"/>
      <w:r>
        <w:t>існує</w:t>
      </w:r>
      <w:proofErr w:type="spellEnd"/>
      <w:r>
        <w:t xml:space="preserve"> </w:t>
      </w:r>
      <w:proofErr w:type="spellStart"/>
      <w:r>
        <w:t>гнучкість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можливих</w:t>
      </w:r>
      <w:proofErr w:type="spellEnd"/>
      <w:r>
        <w:t xml:space="preserve"> </w:t>
      </w:r>
      <w:proofErr w:type="spellStart"/>
      <w:r>
        <w:t>трактувань</w:t>
      </w:r>
      <w:proofErr w:type="spellEnd"/>
      <w:r>
        <w:t xml:space="preserve">. </w:t>
      </w:r>
      <w:proofErr w:type="spellStart"/>
      <w:r>
        <w:t>Переконайтеся</w:t>
      </w:r>
      <w:proofErr w:type="spellEnd"/>
      <w:r>
        <w:t xml:space="preserve"> в тому,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берете до </w:t>
      </w:r>
      <w:proofErr w:type="spellStart"/>
      <w:r>
        <w:t>уваги</w:t>
      </w:r>
      <w:proofErr w:type="spellEnd"/>
      <w:r>
        <w:t xml:space="preserve"> </w:t>
      </w:r>
      <w:proofErr w:type="spellStart"/>
      <w:r>
        <w:t>обґрунтованість</w:t>
      </w:r>
      <w:proofErr w:type="spellEnd"/>
      <w:r>
        <w:t xml:space="preserve"> </w:t>
      </w:r>
      <w:proofErr w:type="spellStart"/>
      <w:r>
        <w:t>позиції</w:t>
      </w:r>
      <w:proofErr w:type="spellEnd"/>
      <w:r>
        <w:t xml:space="preserve"> </w:t>
      </w:r>
      <w:proofErr w:type="spellStart"/>
      <w:r>
        <w:t>опонентів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у </w:t>
      </w:r>
      <w:proofErr w:type="spellStart"/>
      <w:r>
        <w:t>вашій</w:t>
      </w:r>
      <w:proofErr w:type="spellEnd"/>
      <w:r>
        <w:t xml:space="preserve"> </w:t>
      </w:r>
      <w:proofErr w:type="spellStart"/>
      <w:r>
        <w:t>позиції</w:t>
      </w:r>
      <w:proofErr w:type="spellEnd"/>
      <w:r>
        <w:t xml:space="preserve"> є </w:t>
      </w:r>
      <w:proofErr w:type="spellStart"/>
      <w:r>
        <w:t>недоліки</w:t>
      </w:r>
      <w:proofErr w:type="spellEnd"/>
      <w:r>
        <w:t xml:space="preserve">, </w:t>
      </w:r>
      <w:proofErr w:type="spellStart"/>
      <w:r>
        <w:t>важливо</w:t>
      </w:r>
      <w:proofErr w:type="spellEnd"/>
      <w:r>
        <w:t xml:space="preserve"> </w:t>
      </w:r>
      <w:proofErr w:type="spellStart"/>
      <w:r>
        <w:t>усвідомити</w:t>
      </w:r>
      <w:proofErr w:type="spellEnd"/>
      <w:r>
        <w:t xml:space="preserve"> та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>.</w:t>
      </w:r>
    </w:p>
    <w:p w14:paraId="7D6CA06D" w14:textId="77777777" w:rsidR="00C97F0C" w:rsidRDefault="00C97F0C">
      <w:pPr>
        <w:rPr>
          <w:rFonts w:ascii="Arial" w:eastAsia="Arial" w:hAnsi="Arial" w:cs="Arial"/>
          <w:color w:val="C00000"/>
          <w:sz w:val="44"/>
          <w:szCs w:val="44"/>
        </w:rPr>
      </w:pPr>
    </w:p>
    <w:p w14:paraId="4B537B0B" w14:textId="77777777" w:rsidR="00C97F0C" w:rsidRDefault="00C97F0C">
      <w:pPr>
        <w:rPr>
          <w:rFonts w:ascii="Arial" w:eastAsia="Arial" w:hAnsi="Arial" w:cs="Arial"/>
          <w:color w:val="C00000"/>
          <w:sz w:val="44"/>
          <w:szCs w:val="44"/>
        </w:rPr>
      </w:pPr>
    </w:p>
    <w:p w14:paraId="5CA4422A" w14:textId="77777777" w:rsidR="00C97F0C" w:rsidRDefault="00C97F0C">
      <w:pPr>
        <w:rPr>
          <w:rFonts w:ascii="Arial" w:eastAsia="Arial" w:hAnsi="Arial" w:cs="Arial"/>
          <w:color w:val="C00000"/>
          <w:sz w:val="44"/>
          <w:szCs w:val="44"/>
        </w:rPr>
      </w:pPr>
    </w:p>
    <w:p w14:paraId="248B380D" w14:textId="77777777" w:rsidR="00C97F0C" w:rsidRDefault="00C97F0C">
      <w:pPr>
        <w:rPr>
          <w:rFonts w:ascii="Arial" w:eastAsia="Arial" w:hAnsi="Arial" w:cs="Arial"/>
          <w:color w:val="C00000"/>
          <w:sz w:val="44"/>
          <w:szCs w:val="44"/>
        </w:rPr>
      </w:pPr>
    </w:p>
    <w:p w14:paraId="0BF208B1" w14:textId="77777777" w:rsidR="00C97F0C" w:rsidRDefault="00C97F0C">
      <w:pPr>
        <w:rPr>
          <w:rFonts w:ascii="Arial" w:eastAsia="Arial" w:hAnsi="Arial" w:cs="Arial"/>
          <w:color w:val="C00000"/>
          <w:sz w:val="44"/>
          <w:szCs w:val="44"/>
        </w:rPr>
      </w:pPr>
    </w:p>
    <w:p w14:paraId="5F442A18" w14:textId="77777777" w:rsidR="00C97F0C" w:rsidRDefault="00C97F0C">
      <w:pPr>
        <w:rPr>
          <w:rFonts w:ascii="Arial" w:eastAsia="Arial" w:hAnsi="Arial" w:cs="Arial"/>
          <w:color w:val="C00000"/>
          <w:sz w:val="44"/>
          <w:szCs w:val="44"/>
        </w:rPr>
      </w:pPr>
    </w:p>
    <w:p w14:paraId="550FB29C" w14:textId="5B461403" w:rsidR="00C97F0C" w:rsidRDefault="00C97F0C">
      <w:pPr>
        <w:rPr>
          <w:rFonts w:ascii="Arial" w:eastAsia="Arial" w:hAnsi="Arial" w:cs="Arial"/>
          <w:color w:val="C00000"/>
          <w:sz w:val="44"/>
          <w:szCs w:val="44"/>
        </w:rPr>
      </w:pPr>
    </w:p>
    <w:p w14:paraId="2A7A955A" w14:textId="3BC06481" w:rsidR="000A3B5B" w:rsidRDefault="000A3B5B">
      <w:pPr>
        <w:rPr>
          <w:rFonts w:ascii="Arial" w:eastAsia="Arial" w:hAnsi="Arial" w:cs="Arial"/>
          <w:color w:val="C00000"/>
          <w:sz w:val="44"/>
          <w:szCs w:val="44"/>
        </w:rPr>
      </w:pPr>
    </w:p>
    <w:p w14:paraId="5EDC754A" w14:textId="4A8C7C36" w:rsidR="000A3B5B" w:rsidRDefault="000A3B5B">
      <w:pPr>
        <w:rPr>
          <w:rFonts w:ascii="Arial" w:eastAsia="Arial" w:hAnsi="Arial" w:cs="Arial"/>
          <w:color w:val="C00000"/>
          <w:sz w:val="44"/>
          <w:szCs w:val="44"/>
        </w:rPr>
      </w:pPr>
    </w:p>
    <w:p w14:paraId="0A8605C7" w14:textId="77777777" w:rsidR="000A3B5B" w:rsidRDefault="000A3B5B">
      <w:pPr>
        <w:rPr>
          <w:rFonts w:ascii="Arial" w:eastAsia="Arial" w:hAnsi="Arial" w:cs="Arial"/>
          <w:color w:val="C00000"/>
          <w:sz w:val="44"/>
          <w:szCs w:val="44"/>
        </w:rPr>
      </w:pPr>
    </w:p>
    <w:p w14:paraId="5643E6FC" w14:textId="77777777" w:rsidR="00C97F0C" w:rsidRDefault="00C97F0C">
      <w:pPr>
        <w:rPr>
          <w:rFonts w:ascii="Arial" w:eastAsia="Arial" w:hAnsi="Arial" w:cs="Arial"/>
          <w:color w:val="C00000"/>
          <w:sz w:val="44"/>
          <w:szCs w:val="44"/>
        </w:rPr>
      </w:pPr>
    </w:p>
    <w:p w14:paraId="060122FF" w14:textId="77777777" w:rsidR="00C97F0C" w:rsidRDefault="00C97F0C">
      <w:pPr>
        <w:rPr>
          <w:rFonts w:ascii="Arial" w:eastAsia="Arial" w:hAnsi="Arial" w:cs="Arial"/>
          <w:color w:val="C00000"/>
          <w:sz w:val="44"/>
          <w:szCs w:val="44"/>
        </w:rPr>
      </w:pPr>
    </w:p>
    <w:p w14:paraId="74A8551E" w14:textId="77777777" w:rsidR="00C97F0C" w:rsidRDefault="00C97F0C">
      <w:pPr>
        <w:rPr>
          <w:rFonts w:ascii="Arial" w:eastAsia="Arial" w:hAnsi="Arial" w:cs="Arial"/>
          <w:color w:val="C00000"/>
          <w:sz w:val="44"/>
          <w:szCs w:val="44"/>
        </w:rPr>
      </w:pPr>
    </w:p>
    <w:p w14:paraId="78D660D9" w14:textId="77777777" w:rsidR="00C97F0C" w:rsidRDefault="00C97F0C">
      <w:pPr>
        <w:rPr>
          <w:rFonts w:ascii="Arial" w:eastAsia="Arial" w:hAnsi="Arial" w:cs="Arial"/>
          <w:color w:val="C00000"/>
          <w:sz w:val="44"/>
          <w:szCs w:val="44"/>
        </w:rPr>
      </w:pPr>
    </w:p>
    <w:p w14:paraId="534E55E6" w14:textId="77777777" w:rsidR="00C97F0C" w:rsidRDefault="006B25EB">
      <w:pPr>
        <w:rPr>
          <w:rFonts w:ascii="Arial" w:eastAsia="Arial" w:hAnsi="Arial" w:cs="Arial"/>
          <w:color w:val="C00000"/>
          <w:sz w:val="44"/>
          <w:szCs w:val="44"/>
        </w:rPr>
      </w:pPr>
      <w:r>
        <w:rPr>
          <w:rFonts w:ascii="Arial" w:eastAsia="Arial" w:hAnsi="Arial" w:cs="Arial"/>
          <w:color w:val="C00000"/>
          <w:sz w:val="44"/>
          <w:szCs w:val="44"/>
        </w:rPr>
        <w:t>ДОДАТОК 2</w:t>
      </w:r>
    </w:p>
    <w:p w14:paraId="7F423623" w14:textId="77777777" w:rsidR="00C97F0C" w:rsidRDefault="00C97F0C">
      <w:pPr>
        <w:rPr>
          <w:rFonts w:ascii="Arial" w:eastAsia="Arial" w:hAnsi="Arial" w:cs="Arial"/>
        </w:rPr>
      </w:pPr>
    </w:p>
    <w:p w14:paraId="2A23D7E6" w14:textId="77777777" w:rsidR="00C97F0C" w:rsidRDefault="006B25EB">
      <w:pPr>
        <w:jc w:val="both"/>
        <w:rPr>
          <w:b/>
        </w:rPr>
      </w:pPr>
      <w:proofErr w:type="spellStart"/>
      <w:r>
        <w:rPr>
          <w:b/>
        </w:rPr>
        <w:t>Способи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ефективного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пошуку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судових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рішень</w:t>
      </w:r>
      <w:proofErr w:type="spellEnd"/>
      <w:r>
        <w:rPr>
          <w:b/>
          <w:vertAlign w:val="superscript"/>
        </w:rPr>
        <w:footnoteReference w:id="12"/>
      </w:r>
      <w:r>
        <w:rPr>
          <w:b/>
        </w:rPr>
        <w:t>:</w:t>
      </w:r>
    </w:p>
    <w:p w14:paraId="3C1E5DB5" w14:textId="77777777" w:rsidR="00C97F0C" w:rsidRDefault="006B25EB">
      <w:pPr>
        <w:shd w:val="clear" w:color="auto" w:fill="FFFFFF"/>
        <w:spacing w:before="220" w:after="160"/>
        <w:jc w:val="both"/>
      </w:pPr>
      <w:r>
        <w:t xml:space="preserve">1. </w:t>
      </w:r>
      <w:proofErr w:type="spellStart"/>
      <w:r>
        <w:t>Пошук</w:t>
      </w:r>
      <w:proofErr w:type="spellEnd"/>
      <w:r>
        <w:t xml:space="preserve"> по </w:t>
      </w:r>
      <w:proofErr w:type="spellStart"/>
      <w:r>
        <w:t>точній</w:t>
      </w:r>
      <w:proofErr w:type="spellEnd"/>
      <w:r>
        <w:t xml:space="preserve"> </w:t>
      </w:r>
      <w:proofErr w:type="spellStart"/>
      <w:r>
        <w:t>фразі</w:t>
      </w:r>
      <w:proofErr w:type="spellEnd"/>
    </w:p>
    <w:p w14:paraId="73FDC9B5" w14:textId="77777777" w:rsidR="00C97F0C" w:rsidRDefault="006B25EB">
      <w:pPr>
        <w:shd w:val="clear" w:color="auto" w:fill="FFFFFF"/>
        <w:spacing w:before="220" w:after="160"/>
        <w:jc w:val="both"/>
      </w:pPr>
      <w:proofErr w:type="spellStart"/>
      <w:r>
        <w:t>Він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подвійних</w:t>
      </w:r>
      <w:proofErr w:type="spellEnd"/>
      <w:r>
        <w:t xml:space="preserve"> лапок («»).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шукаєте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з </w:t>
      </w:r>
      <w:proofErr w:type="spellStart"/>
      <w:r>
        <w:t>якоїсь</w:t>
      </w:r>
      <w:proofErr w:type="spellEnd"/>
      <w:r>
        <w:t xml:space="preserve"> точною фразою </w:t>
      </w:r>
      <w:proofErr w:type="spellStart"/>
      <w:r>
        <w:t>або</w:t>
      </w:r>
      <w:proofErr w:type="spellEnd"/>
      <w:r>
        <w:t xml:space="preserve"> словом, вам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взяти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в лапки. У такому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Реєстр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</w:t>
      </w:r>
      <w:proofErr w:type="spellStart"/>
      <w:r>
        <w:t>видасть</w:t>
      </w:r>
      <w:proofErr w:type="spellEnd"/>
      <w:r>
        <w:t xml:space="preserve"> вам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містять</w:t>
      </w:r>
      <w:proofErr w:type="spellEnd"/>
      <w:r>
        <w:t xml:space="preserve"> </w:t>
      </w:r>
      <w:proofErr w:type="spellStart"/>
      <w:r>
        <w:t>пошуковий</w:t>
      </w:r>
      <w:proofErr w:type="spellEnd"/>
      <w:r>
        <w:t xml:space="preserve"> запит в тому </w:t>
      </w:r>
      <w:proofErr w:type="spellStart"/>
      <w:r>
        <w:t>вигляді</w:t>
      </w:r>
      <w:proofErr w:type="spellEnd"/>
      <w:r>
        <w:t xml:space="preserve">,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написали. Приклад: «</w:t>
      </w:r>
      <w:proofErr w:type="spellStart"/>
      <w:r>
        <w:t>відновлення</w:t>
      </w:r>
      <w:proofErr w:type="spellEnd"/>
      <w:r>
        <w:t xml:space="preserve"> становища, яке </w:t>
      </w:r>
      <w:proofErr w:type="spellStart"/>
      <w:r>
        <w:t>існувало</w:t>
      </w:r>
      <w:proofErr w:type="spellEnd"/>
      <w:r>
        <w:t xml:space="preserve"> до </w:t>
      </w:r>
      <w:proofErr w:type="spellStart"/>
      <w:r>
        <w:t>порушення</w:t>
      </w:r>
      <w:proofErr w:type="spellEnd"/>
      <w:r>
        <w:t>».</w:t>
      </w:r>
    </w:p>
    <w:p w14:paraId="6A30269A" w14:textId="77777777" w:rsidR="00C97F0C" w:rsidRDefault="006B25EB">
      <w:pPr>
        <w:shd w:val="clear" w:color="auto" w:fill="FFFFFF"/>
        <w:spacing w:before="220" w:after="160"/>
        <w:jc w:val="both"/>
      </w:pPr>
      <w:r>
        <w:t xml:space="preserve">2. </w:t>
      </w:r>
      <w:proofErr w:type="spellStart"/>
      <w:r>
        <w:t>Пошук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точний</w:t>
      </w:r>
      <w:proofErr w:type="spellEnd"/>
      <w:r>
        <w:t xml:space="preserve"> номер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невідомий</w:t>
      </w:r>
      <w:proofErr w:type="spellEnd"/>
    </w:p>
    <w:p w14:paraId="5445D9E8" w14:textId="77777777" w:rsidR="00C97F0C" w:rsidRDefault="006B25EB">
      <w:pPr>
        <w:shd w:val="clear" w:color="auto" w:fill="FFFFFF"/>
        <w:spacing w:before="220" w:after="160"/>
        <w:jc w:val="both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не </w:t>
      </w:r>
      <w:proofErr w:type="spellStart"/>
      <w:r>
        <w:t>знаєте</w:t>
      </w:r>
      <w:proofErr w:type="spellEnd"/>
      <w:r>
        <w:t xml:space="preserve"> точного номера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замість</w:t>
      </w:r>
      <w:proofErr w:type="spellEnd"/>
      <w:r>
        <w:t xml:space="preserve"> </w:t>
      </w:r>
      <w:proofErr w:type="spellStart"/>
      <w:r>
        <w:t>невідомого</w:t>
      </w:r>
      <w:proofErr w:type="spellEnd"/>
      <w:r>
        <w:t xml:space="preserve"> символу в </w:t>
      </w:r>
      <w:proofErr w:type="spellStart"/>
      <w:r>
        <w:t>Судовий</w:t>
      </w:r>
      <w:proofErr w:type="spellEnd"/>
      <w:r>
        <w:t xml:space="preserve"> </w:t>
      </w:r>
      <w:proofErr w:type="spellStart"/>
      <w:r>
        <w:t>реєстр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написати</w:t>
      </w:r>
      <w:proofErr w:type="spellEnd"/>
      <w:r>
        <w:t xml:space="preserve"> знак </w:t>
      </w:r>
      <w:proofErr w:type="spellStart"/>
      <w:r>
        <w:t>питання</w:t>
      </w:r>
      <w:proofErr w:type="spellEnd"/>
      <w:r>
        <w:t xml:space="preserve"> (?). Приклад: </w:t>
      </w:r>
      <w:proofErr w:type="spellStart"/>
      <w:r>
        <w:t>рішення</w:t>
      </w:r>
      <w:proofErr w:type="spellEnd"/>
      <w:r>
        <w:t xml:space="preserve"> № 594/5?8/20.</w:t>
      </w:r>
    </w:p>
    <w:p w14:paraId="16C56BB5" w14:textId="77777777" w:rsidR="00C97F0C" w:rsidRDefault="006B25EB">
      <w:pPr>
        <w:shd w:val="clear" w:color="auto" w:fill="FFFFFF"/>
        <w:spacing w:before="220" w:after="160"/>
        <w:jc w:val="both"/>
      </w:pPr>
      <w:r>
        <w:t xml:space="preserve">3. </w:t>
      </w:r>
      <w:proofErr w:type="spellStart"/>
      <w:r>
        <w:t>Пошук</w:t>
      </w:r>
      <w:proofErr w:type="spellEnd"/>
      <w:r>
        <w:t xml:space="preserve"> по </w:t>
      </w:r>
      <w:proofErr w:type="spellStart"/>
      <w:r>
        <w:t>основній</w:t>
      </w:r>
      <w:proofErr w:type="spellEnd"/>
      <w:r>
        <w:t xml:space="preserve">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пошукового</w:t>
      </w:r>
      <w:proofErr w:type="spellEnd"/>
      <w:r>
        <w:t xml:space="preserve"> слова</w:t>
      </w:r>
    </w:p>
    <w:p w14:paraId="2EC1AABD" w14:textId="77777777" w:rsidR="00C97F0C" w:rsidRDefault="006B25EB">
      <w:pPr>
        <w:shd w:val="clear" w:color="auto" w:fill="FFFFFF"/>
        <w:spacing w:before="220" w:after="160"/>
        <w:jc w:val="both"/>
      </w:pPr>
      <w:proofErr w:type="spellStart"/>
      <w:r>
        <w:t>Здійснюється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зірочки</w:t>
      </w:r>
      <w:proofErr w:type="spellEnd"/>
      <w:r>
        <w:t xml:space="preserve"> (*). Вона </w:t>
      </w:r>
      <w:proofErr w:type="spellStart"/>
      <w:r>
        <w:t>замінює</w:t>
      </w:r>
      <w:proofErr w:type="spellEnd"/>
      <w:r>
        <w:t xml:space="preserve"> один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символів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 треба </w:t>
      </w:r>
      <w:proofErr w:type="spellStart"/>
      <w:r>
        <w:t>пам’ятати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перед </w:t>
      </w:r>
      <w:proofErr w:type="spellStart"/>
      <w:r>
        <w:t>зірочкою</w:t>
      </w:r>
      <w:proofErr w:type="spellEnd"/>
      <w:r>
        <w:t xml:space="preserve"> повинно бути не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символів</w:t>
      </w:r>
      <w:proofErr w:type="spellEnd"/>
      <w:r>
        <w:t xml:space="preserve">. В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пошук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судовому </w:t>
      </w:r>
      <w:proofErr w:type="spellStart"/>
      <w:r>
        <w:t>реєстрі</w:t>
      </w:r>
      <w:proofErr w:type="spellEnd"/>
      <w:r>
        <w:t xml:space="preserve"> за </w:t>
      </w:r>
      <w:proofErr w:type="spellStart"/>
      <w:r>
        <w:t>вказаними</w:t>
      </w:r>
      <w:proofErr w:type="spellEnd"/>
      <w:r>
        <w:t xml:space="preserve"> вами параметрами </w:t>
      </w:r>
      <w:proofErr w:type="spellStart"/>
      <w:r>
        <w:t>виконаний</w:t>
      </w:r>
      <w:proofErr w:type="spellEnd"/>
      <w:r>
        <w:t xml:space="preserve"> не буде.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будівельної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, то в поле контекстного </w:t>
      </w:r>
      <w:proofErr w:type="spellStart"/>
      <w:r>
        <w:t>пошуку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ввести </w:t>
      </w:r>
      <w:proofErr w:type="spellStart"/>
      <w:r>
        <w:t>корінь</w:t>
      </w:r>
      <w:proofErr w:type="spellEnd"/>
      <w:r>
        <w:t xml:space="preserve"> основного слова, а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поставити</w:t>
      </w:r>
      <w:proofErr w:type="spellEnd"/>
      <w:r>
        <w:t xml:space="preserve"> </w:t>
      </w:r>
      <w:proofErr w:type="spellStart"/>
      <w:r>
        <w:t>зірочку</w:t>
      </w:r>
      <w:proofErr w:type="spellEnd"/>
      <w:r>
        <w:t xml:space="preserve">. Приклад: </w:t>
      </w:r>
      <w:proofErr w:type="spellStart"/>
      <w:r>
        <w:t>будівельн</w:t>
      </w:r>
      <w:proofErr w:type="spellEnd"/>
      <w:r>
        <w:t>*</w:t>
      </w:r>
    </w:p>
    <w:p w14:paraId="56BFE009" w14:textId="77777777" w:rsidR="00C97F0C" w:rsidRDefault="006B25EB">
      <w:pPr>
        <w:shd w:val="clear" w:color="auto" w:fill="FFFFFF"/>
        <w:spacing w:before="220" w:after="160"/>
        <w:jc w:val="both"/>
      </w:pPr>
      <w:r>
        <w:t xml:space="preserve">4. </w:t>
      </w:r>
      <w:proofErr w:type="spellStart"/>
      <w:r>
        <w:t>Пошук</w:t>
      </w:r>
      <w:proofErr w:type="spellEnd"/>
      <w:r>
        <w:t xml:space="preserve"> одного з </w:t>
      </w:r>
      <w:proofErr w:type="spellStart"/>
      <w:r>
        <w:t>декількох</w:t>
      </w:r>
      <w:proofErr w:type="spellEnd"/>
      <w:r>
        <w:t xml:space="preserve"> </w:t>
      </w:r>
      <w:proofErr w:type="spellStart"/>
      <w:r>
        <w:t>пошукових</w:t>
      </w:r>
      <w:proofErr w:type="spellEnd"/>
      <w:r>
        <w:t xml:space="preserve"> </w:t>
      </w:r>
      <w:proofErr w:type="spellStart"/>
      <w:r>
        <w:t>слів</w:t>
      </w:r>
      <w:proofErr w:type="spellEnd"/>
    </w:p>
    <w:p w14:paraId="1A02AF22" w14:textId="77777777" w:rsidR="00C97F0C" w:rsidRDefault="006B25EB">
      <w:pPr>
        <w:shd w:val="clear" w:color="auto" w:fill="FFFFFF"/>
        <w:spacing w:before="220" w:after="160"/>
        <w:jc w:val="both"/>
      </w:pPr>
      <w:proofErr w:type="spellStart"/>
      <w:r>
        <w:t>Здійснюється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логічного</w:t>
      </w:r>
      <w:proofErr w:type="spellEnd"/>
      <w:r>
        <w:t xml:space="preserve"> оператора OR,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обов’язково</w:t>
      </w:r>
      <w:proofErr w:type="spellEnd"/>
      <w:r>
        <w:t xml:space="preserve"> повинен бути </w:t>
      </w:r>
      <w:proofErr w:type="spellStart"/>
      <w:r>
        <w:t>зазначений</w:t>
      </w:r>
      <w:proofErr w:type="spellEnd"/>
      <w:r>
        <w:t xml:space="preserve"> великими </w:t>
      </w:r>
      <w:proofErr w:type="spellStart"/>
      <w:r>
        <w:t>літерами</w:t>
      </w:r>
      <w:proofErr w:type="spellEnd"/>
      <w:r>
        <w:t xml:space="preserve">. В </w:t>
      </w:r>
      <w:proofErr w:type="spellStart"/>
      <w:r>
        <w:t>Єдиному</w:t>
      </w:r>
      <w:proofErr w:type="spellEnd"/>
      <w:r>
        <w:t xml:space="preserve">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сформовані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містять</w:t>
      </w:r>
      <w:proofErr w:type="spellEnd"/>
      <w:r>
        <w:t xml:space="preserve"> </w:t>
      </w:r>
      <w:proofErr w:type="spellStart"/>
      <w:r>
        <w:t>одне</w:t>
      </w:r>
      <w:proofErr w:type="spellEnd"/>
      <w:r>
        <w:t xml:space="preserve"> з </w:t>
      </w:r>
      <w:proofErr w:type="spellStart"/>
      <w:r>
        <w:t>написаних</w:t>
      </w:r>
      <w:proofErr w:type="spellEnd"/>
      <w:r>
        <w:t xml:space="preserve"> вами </w:t>
      </w:r>
      <w:proofErr w:type="spellStart"/>
      <w:r>
        <w:t>слів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словосполучень</w:t>
      </w:r>
      <w:proofErr w:type="spellEnd"/>
      <w:r>
        <w:t xml:space="preserve">. Приклад: </w:t>
      </w:r>
      <w:proofErr w:type="spellStart"/>
      <w:r>
        <w:t>рішення</w:t>
      </w:r>
      <w:proofErr w:type="spellEnd"/>
      <w:r>
        <w:t xml:space="preserve"> OR постанова.</w:t>
      </w:r>
    </w:p>
    <w:p w14:paraId="74057A79" w14:textId="77777777" w:rsidR="00C97F0C" w:rsidRDefault="006B25EB">
      <w:pPr>
        <w:shd w:val="clear" w:color="auto" w:fill="FFFFFF"/>
        <w:spacing w:before="220" w:after="160"/>
        <w:jc w:val="both"/>
      </w:pPr>
      <w:r>
        <w:t xml:space="preserve">5. </w:t>
      </w:r>
      <w:proofErr w:type="spellStart"/>
      <w:r>
        <w:t>Пошук</w:t>
      </w:r>
      <w:proofErr w:type="spellEnd"/>
      <w:r>
        <w:t xml:space="preserve"> за </w:t>
      </w:r>
      <w:proofErr w:type="spellStart"/>
      <w:r>
        <w:t>декількома</w:t>
      </w:r>
      <w:proofErr w:type="spellEnd"/>
      <w:r>
        <w:t xml:space="preserve"> </w:t>
      </w:r>
      <w:proofErr w:type="spellStart"/>
      <w:r>
        <w:t>пошуковими</w:t>
      </w:r>
      <w:proofErr w:type="spellEnd"/>
      <w:r>
        <w:t xml:space="preserve"> </w:t>
      </w:r>
      <w:proofErr w:type="spellStart"/>
      <w:r>
        <w:t>запитами</w:t>
      </w:r>
      <w:proofErr w:type="spellEnd"/>
    </w:p>
    <w:p w14:paraId="11386CF8" w14:textId="77777777" w:rsidR="00C97F0C" w:rsidRDefault="006B25EB">
      <w:pPr>
        <w:shd w:val="clear" w:color="auto" w:fill="FFFFFF"/>
        <w:spacing w:before="220" w:after="160"/>
        <w:jc w:val="both"/>
      </w:pPr>
      <w:r>
        <w:lastRenderedPageBreak/>
        <w:t xml:space="preserve">За </w:t>
      </w:r>
      <w:proofErr w:type="spellStart"/>
      <w:r>
        <w:t>замовчуванням</w:t>
      </w:r>
      <w:proofErr w:type="spellEnd"/>
      <w:r>
        <w:t xml:space="preserve"> </w:t>
      </w:r>
      <w:proofErr w:type="spellStart"/>
      <w:r>
        <w:t>пробіл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пошуковими</w:t>
      </w:r>
      <w:proofErr w:type="spellEnd"/>
      <w:r>
        <w:t xml:space="preserve"> </w:t>
      </w:r>
      <w:proofErr w:type="spellStart"/>
      <w:r>
        <w:t>запитами</w:t>
      </w:r>
      <w:proofErr w:type="spellEnd"/>
      <w:r>
        <w:t xml:space="preserve"> </w:t>
      </w:r>
      <w:proofErr w:type="spellStart"/>
      <w:r>
        <w:t>означає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пошук</w:t>
      </w:r>
      <w:proofErr w:type="spellEnd"/>
      <w:r>
        <w:t xml:space="preserve"> буде </w:t>
      </w:r>
      <w:proofErr w:type="spellStart"/>
      <w:r>
        <w:t>здійснюватися</w:t>
      </w:r>
      <w:proofErr w:type="spellEnd"/>
      <w:r>
        <w:t xml:space="preserve"> </w:t>
      </w:r>
      <w:proofErr w:type="spellStart"/>
      <w:r>
        <w:t>одночасно</w:t>
      </w:r>
      <w:proofErr w:type="spellEnd"/>
      <w:r>
        <w:t xml:space="preserve"> по </w:t>
      </w:r>
      <w:proofErr w:type="spellStart"/>
      <w:r>
        <w:t>всім</w:t>
      </w:r>
      <w:proofErr w:type="spellEnd"/>
      <w:r>
        <w:t xml:space="preserve"> </w:t>
      </w:r>
      <w:proofErr w:type="spellStart"/>
      <w:r>
        <w:t>перерахованим</w:t>
      </w:r>
      <w:proofErr w:type="spellEnd"/>
      <w:r>
        <w:t xml:space="preserve"> словами. </w:t>
      </w:r>
      <w:proofErr w:type="spellStart"/>
      <w:r>
        <w:t>Однак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пошук</w:t>
      </w:r>
      <w:proofErr w:type="spellEnd"/>
      <w:r>
        <w:t xml:space="preserve"> в Державному судовому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планується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 не за </w:t>
      </w:r>
      <w:proofErr w:type="spellStart"/>
      <w:r>
        <w:t>окремими</w:t>
      </w:r>
      <w:proofErr w:type="spellEnd"/>
      <w:r>
        <w:t xml:space="preserve"> словами, а по </w:t>
      </w:r>
      <w:proofErr w:type="spellStart"/>
      <w:r>
        <w:t>пошуковим</w:t>
      </w:r>
      <w:proofErr w:type="spellEnd"/>
      <w:r>
        <w:t xml:space="preserve"> фразам, то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доцільним</w:t>
      </w:r>
      <w:proofErr w:type="spellEnd"/>
      <w:r>
        <w:t xml:space="preserve"> є </w:t>
      </w:r>
      <w:proofErr w:type="spellStart"/>
      <w:r>
        <w:t>використання</w:t>
      </w:r>
      <w:proofErr w:type="spellEnd"/>
      <w:r>
        <w:t xml:space="preserve"> такого </w:t>
      </w:r>
      <w:proofErr w:type="spellStart"/>
      <w:r>
        <w:t>логічного</w:t>
      </w:r>
      <w:proofErr w:type="spellEnd"/>
      <w:r>
        <w:t xml:space="preserve"> оператора, як AND. </w:t>
      </w:r>
      <w:proofErr w:type="spellStart"/>
      <w:r>
        <w:t>Він</w:t>
      </w:r>
      <w:proofErr w:type="spellEnd"/>
      <w:r>
        <w:t>, як і будь-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інший</w:t>
      </w:r>
      <w:proofErr w:type="spellEnd"/>
      <w:r>
        <w:t xml:space="preserve"> </w:t>
      </w:r>
      <w:proofErr w:type="spellStart"/>
      <w:r>
        <w:t>логічний</w:t>
      </w:r>
      <w:proofErr w:type="spellEnd"/>
      <w:r>
        <w:t xml:space="preserve"> оператор, повинен бути </w:t>
      </w:r>
      <w:proofErr w:type="spellStart"/>
      <w:r>
        <w:t>зазначений</w:t>
      </w:r>
      <w:proofErr w:type="spellEnd"/>
      <w:r>
        <w:t xml:space="preserve"> великими </w:t>
      </w:r>
      <w:proofErr w:type="spellStart"/>
      <w:r>
        <w:t>літерами</w:t>
      </w:r>
      <w:proofErr w:type="spellEnd"/>
      <w:r>
        <w:t xml:space="preserve">. У такому </w:t>
      </w:r>
      <w:proofErr w:type="spellStart"/>
      <w:r>
        <w:t>випадку</w:t>
      </w:r>
      <w:proofErr w:type="spellEnd"/>
      <w:r>
        <w:t xml:space="preserve"> за результатами </w:t>
      </w:r>
      <w:proofErr w:type="spellStart"/>
      <w:r>
        <w:t>пошуку</w:t>
      </w:r>
      <w:proofErr w:type="spellEnd"/>
      <w:r>
        <w:t xml:space="preserve"> буде </w:t>
      </w:r>
      <w:proofErr w:type="spellStart"/>
      <w:r>
        <w:t>сформований</w:t>
      </w:r>
      <w:proofErr w:type="spellEnd"/>
      <w:r>
        <w:t xml:space="preserve"> список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включають</w:t>
      </w:r>
      <w:proofErr w:type="spellEnd"/>
      <w:r>
        <w:t xml:space="preserve"> </w:t>
      </w:r>
      <w:proofErr w:type="spellStart"/>
      <w:r>
        <w:t>обидві</w:t>
      </w:r>
      <w:proofErr w:type="spellEnd"/>
      <w:r>
        <w:t xml:space="preserve"> </w:t>
      </w:r>
      <w:proofErr w:type="spellStart"/>
      <w:r>
        <w:t>пошукові</w:t>
      </w:r>
      <w:proofErr w:type="spellEnd"/>
      <w:r>
        <w:t xml:space="preserve"> </w:t>
      </w:r>
      <w:proofErr w:type="spellStart"/>
      <w:r>
        <w:t>фрази</w:t>
      </w:r>
      <w:proofErr w:type="spellEnd"/>
      <w:r>
        <w:t xml:space="preserve">. Приклад: </w:t>
      </w:r>
      <w:proofErr w:type="spellStart"/>
      <w:r>
        <w:t>визнання</w:t>
      </w:r>
      <w:proofErr w:type="spellEnd"/>
      <w:r>
        <w:t xml:space="preserve"> права </w:t>
      </w:r>
      <w:proofErr w:type="spellStart"/>
      <w:r>
        <w:t>власності</w:t>
      </w:r>
      <w:proofErr w:type="spellEnd"/>
      <w:r>
        <w:t xml:space="preserve"> AND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>.</w:t>
      </w:r>
    </w:p>
    <w:p w14:paraId="3CB9270F" w14:textId="77777777" w:rsidR="00C97F0C" w:rsidRDefault="006B25EB">
      <w:pPr>
        <w:shd w:val="clear" w:color="auto" w:fill="FFFFFF"/>
        <w:spacing w:before="220" w:after="160"/>
        <w:jc w:val="both"/>
      </w:pPr>
      <w:r>
        <w:t xml:space="preserve">6. </w:t>
      </w:r>
      <w:proofErr w:type="spellStart"/>
      <w:r>
        <w:t>Пошук</w:t>
      </w:r>
      <w:proofErr w:type="spellEnd"/>
      <w:r>
        <w:t xml:space="preserve"> з </w:t>
      </w:r>
      <w:proofErr w:type="spellStart"/>
      <w:r>
        <w:t>виключенням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слів</w:t>
      </w:r>
      <w:proofErr w:type="spellEnd"/>
    </w:p>
    <w:p w14:paraId="261C306F" w14:textId="77777777" w:rsidR="00C97F0C" w:rsidRDefault="006B25EB">
      <w:pPr>
        <w:shd w:val="clear" w:color="auto" w:fill="FFFFFF"/>
        <w:spacing w:before="220" w:after="160"/>
        <w:jc w:val="both"/>
      </w:pPr>
      <w:r>
        <w:t xml:space="preserve">Для </w:t>
      </w:r>
      <w:proofErr w:type="spellStart"/>
      <w:r>
        <w:t>виключення</w:t>
      </w:r>
      <w:proofErr w:type="spellEnd"/>
      <w:r>
        <w:t xml:space="preserve"> з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пошуку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значень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пошуковими</w:t>
      </w:r>
      <w:proofErr w:type="spellEnd"/>
      <w:r>
        <w:t xml:space="preserve"> </w:t>
      </w:r>
      <w:proofErr w:type="spellStart"/>
      <w:r>
        <w:t>запитами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поставити</w:t>
      </w:r>
      <w:proofErr w:type="spellEnd"/>
      <w:r>
        <w:t xml:space="preserve"> </w:t>
      </w:r>
      <w:proofErr w:type="spellStart"/>
      <w:r>
        <w:t>логічний</w:t>
      </w:r>
      <w:proofErr w:type="spellEnd"/>
      <w:r>
        <w:t xml:space="preserve"> оператор NOT. У такому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слова,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вказані</w:t>
      </w:r>
      <w:proofErr w:type="spellEnd"/>
      <w:r>
        <w:t xml:space="preserve"> перед </w:t>
      </w:r>
      <w:proofErr w:type="spellStart"/>
      <w:r>
        <w:t>логічним</w:t>
      </w:r>
      <w:proofErr w:type="spellEnd"/>
      <w:r>
        <w:t xml:space="preserve"> оператором,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враховані</w:t>
      </w:r>
      <w:proofErr w:type="spellEnd"/>
      <w:r>
        <w:t xml:space="preserve">, а все,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, </w:t>
      </w:r>
      <w:proofErr w:type="spellStart"/>
      <w:r>
        <w:t>ні</w:t>
      </w:r>
      <w:proofErr w:type="spellEnd"/>
      <w:r>
        <w:t xml:space="preserve">. </w:t>
      </w:r>
      <w:proofErr w:type="spellStart"/>
      <w:r>
        <w:t>Прописується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великими </w:t>
      </w:r>
      <w:proofErr w:type="spellStart"/>
      <w:r>
        <w:t>літерами</w:t>
      </w:r>
      <w:proofErr w:type="spellEnd"/>
      <w:r>
        <w:t xml:space="preserve"> і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використаний</w:t>
      </w:r>
      <w:proofErr w:type="spellEnd"/>
      <w:r>
        <w:t xml:space="preserve"> в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за </w:t>
      </w:r>
      <w:proofErr w:type="spellStart"/>
      <w:r>
        <w:t>наявності</w:t>
      </w:r>
      <w:proofErr w:type="spellEnd"/>
      <w:r>
        <w:t xml:space="preserve"> не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пошукових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. Приклад: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 NOT </w:t>
      </w: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>.</w:t>
      </w:r>
    </w:p>
    <w:p w14:paraId="227ADED4" w14:textId="77777777" w:rsidR="00C97F0C" w:rsidRDefault="006B25EB">
      <w:pPr>
        <w:shd w:val="clear" w:color="auto" w:fill="FFFFFF"/>
        <w:spacing w:before="220" w:after="160"/>
        <w:jc w:val="both"/>
      </w:pPr>
      <w:r>
        <w:t xml:space="preserve">7. </w:t>
      </w:r>
      <w:proofErr w:type="spellStart"/>
      <w:r>
        <w:t>Пошук</w:t>
      </w:r>
      <w:proofErr w:type="spellEnd"/>
      <w:r>
        <w:t xml:space="preserve"> з </w:t>
      </w:r>
      <w:proofErr w:type="spellStart"/>
      <w:r>
        <w:t>обов’язковим</w:t>
      </w:r>
      <w:proofErr w:type="spellEnd"/>
      <w:r>
        <w:t xml:space="preserve"> </w:t>
      </w:r>
      <w:proofErr w:type="spellStart"/>
      <w:r>
        <w:t>включенням</w:t>
      </w:r>
      <w:proofErr w:type="spellEnd"/>
      <w:r>
        <w:t xml:space="preserve"> </w:t>
      </w:r>
      <w:proofErr w:type="spellStart"/>
      <w:r>
        <w:t>потрібного</w:t>
      </w:r>
      <w:proofErr w:type="spellEnd"/>
      <w:r>
        <w:t xml:space="preserve"> слова</w:t>
      </w:r>
    </w:p>
    <w:p w14:paraId="5EC32FF3" w14:textId="77777777" w:rsidR="00C97F0C" w:rsidRDefault="006B25EB">
      <w:pPr>
        <w:shd w:val="clear" w:color="auto" w:fill="FFFFFF"/>
        <w:spacing w:before="220" w:after="160"/>
        <w:jc w:val="both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хочете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у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</w:t>
      </w:r>
      <w:proofErr w:type="spellStart"/>
      <w:r>
        <w:t>знайдені</w:t>
      </w:r>
      <w:proofErr w:type="spellEnd"/>
      <w:r>
        <w:t xml:space="preserve"> вами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обов’язково</w:t>
      </w:r>
      <w:proofErr w:type="spellEnd"/>
      <w:r>
        <w:t xml:space="preserve"> включали в себе </w:t>
      </w:r>
      <w:proofErr w:type="spellStart"/>
      <w:r>
        <w:t>певне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, то перед </w:t>
      </w:r>
      <w:proofErr w:type="spellStart"/>
      <w:proofErr w:type="gramStart"/>
      <w:r>
        <w:t>пошуковим</w:t>
      </w:r>
      <w:proofErr w:type="spellEnd"/>
      <w:r>
        <w:t xml:space="preserve"> словом</w:t>
      </w:r>
      <w:proofErr w:type="gram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поставити</w:t>
      </w:r>
      <w:proofErr w:type="spellEnd"/>
      <w:r>
        <w:t xml:space="preserve"> знак + (плюс). Приклад: </w:t>
      </w:r>
      <w:proofErr w:type="spellStart"/>
      <w:r>
        <w:t>визнання</w:t>
      </w:r>
      <w:proofErr w:type="spellEnd"/>
      <w:r>
        <w:t xml:space="preserve"> права </w:t>
      </w:r>
      <w:proofErr w:type="spellStart"/>
      <w:r>
        <w:t>власності</w:t>
      </w:r>
      <w:proofErr w:type="spellEnd"/>
      <w:r>
        <w:t xml:space="preserve"> +</w:t>
      </w:r>
      <w:proofErr w:type="spellStart"/>
      <w:r>
        <w:t>автомобіль</w:t>
      </w:r>
      <w:proofErr w:type="spellEnd"/>
      <w:r>
        <w:t>.</w:t>
      </w:r>
    </w:p>
    <w:p w14:paraId="01135B51" w14:textId="77777777" w:rsidR="00C97F0C" w:rsidRDefault="006B25EB">
      <w:pPr>
        <w:shd w:val="clear" w:color="auto" w:fill="FFFFFF"/>
        <w:spacing w:before="220" w:after="160"/>
        <w:jc w:val="both"/>
      </w:pPr>
      <w:r>
        <w:t xml:space="preserve">8. </w:t>
      </w:r>
      <w:proofErr w:type="spellStart"/>
      <w:r>
        <w:t>Пошук</w:t>
      </w:r>
      <w:proofErr w:type="spellEnd"/>
      <w:r>
        <w:t xml:space="preserve"> з </w:t>
      </w:r>
      <w:proofErr w:type="spellStart"/>
      <w:r>
        <w:t>виключенням</w:t>
      </w:r>
      <w:proofErr w:type="spellEnd"/>
      <w:r>
        <w:t xml:space="preserve"> </w:t>
      </w:r>
      <w:proofErr w:type="spellStart"/>
      <w:r>
        <w:t>певного</w:t>
      </w:r>
      <w:proofErr w:type="spellEnd"/>
      <w:r>
        <w:t xml:space="preserve"> слова</w:t>
      </w:r>
    </w:p>
    <w:p w14:paraId="5EA2E454" w14:textId="77777777" w:rsidR="00C97F0C" w:rsidRDefault="006B25EB">
      <w:pPr>
        <w:shd w:val="clear" w:color="auto" w:fill="FFFFFF"/>
        <w:spacing w:before="220" w:after="160"/>
        <w:jc w:val="both"/>
      </w:pPr>
      <w:r>
        <w:t xml:space="preserve">Для того </w:t>
      </w:r>
      <w:proofErr w:type="spellStart"/>
      <w:r>
        <w:t>щоб</w:t>
      </w:r>
      <w:proofErr w:type="spellEnd"/>
      <w:r>
        <w:t xml:space="preserve"> результат </w:t>
      </w:r>
      <w:proofErr w:type="spellStart"/>
      <w:r>
        <w:t>пошуку</w:t>
      </w:r>
      <w:proofErr w:type="spellEnd"/>
      <w:r>
        <w:t xml:space="preserve"> в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України не </w:t>
      </w:r>
      <w:proofErr w:type="spellStart"/>
      <w:r>
        <w:t>містив</w:t>
      </w:r>
      <w:proofErr w:type="spellEnd"/>
      <w:r>
        <w:t xml:space="preserve"> </w:t>
      </w:r>
      <w:proofErr w:type="spellStart"/>
      <w:r>
        <w:t>певного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, перед таким </w:t>
      </w:r>
      <w:proofErr w:type="spellStart"/>
      <w:proofErr w:type="gramStart"/>
      <w:r>
        <w:t>пошуковим</w:t>
      </w:r>
      <w:proofErr w:type="spellEnd"/>
      <w:r>
        <w:t xml:space="preserve"> словом</w:t>
      </w:r>
      <w:proofErr w:type="gram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поставити</w:t>
      </w:r>
      <w:proofErr w:type="spellEnd"/>
      <w:r>
        <w:t xml:space="preserve"> знак — (</w:t>
      </w:r>
      <w:proofErr w:type="spellStart"/>
      <w:r>
        <w:t>мінус</w:t>
      </w:r>
      <w:proofErr w:type="spellEnd"/>
      <w:r>
        <w:t xml:space="preserve">). Приклад: </w:t>
      </w:r>
      <w:proofErr w:type="spellStart"/>
      <w:r>
        <w:t>накладення</w:t>
      </w:r>
      <w:proofErr w:type="spellEnd"/>
      <w:r>
        <w:t xml:space="preserve"> </w:t>
      </w:r>
      <w:proofErr w:type="spellStart"/>
      <w:r>
        <w:t>арешту</w:t>
      </w:r>
      <w:proofErr w:type="spellEnd"/>
      <w:r>
        <w:t xml:space="preserve"> -</w:t>
      </w:r>
      <w:proofErr w:type="spellStart"/>
      <w:r>
        <w:t>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>.</w:t>
      </w:r>
    </w:p>
    <w:p w14:paraId="2A1E434F" w14:textId="77777777" w:rsidR="00C97F0C" w:rsidRDefault="006B25EB">
      <w:pPr>
        <w:shd w:val="clear" w:color="auto" w:fill="FFFFFF"/>
        <w:spacing w:before="220" w:after="160"/>
        <w:jc w:val="both"/>
      </w:pPr>
      <w:r>
        <w:t xml:space="preserve">9. </w:t>
      </w:r>
      <w:proofErr w:type="spellStart"/>
      <w:r>
        <w:t>Комбінований</w:t>
      </w:r>
      <w:proofErr w:type="spellEnd"/>
      <w:r>
        <w:t xml:space="preserve"> </w:t>
      </w:r>
      <w:proofErr w:type="spellStart"/>
      <w:r>
        <w:t>пошук</w:t>
      </w:r>
      <w:proofErr w:type="spellEnd"/>
    </w:p>
    <w:p w14:paraId="6608F601" w14:textId="77777777" w:rsidR="00C97F0C" w:rsidRDefault="006B25EB">
      <w:pPr>
        <w:shd w:val="clear" w:color="auto" w:fill="FFFFFF"/>
        <w:spacing w:before="220" w:after="160"/>
        <w:jc w:val="both"/>
      </w:pPr>
      <w:proofErr w:type="spellStart"/>
      <w:r>
        <w:t>Передбачає</w:t>
      </w:r>
      <w:proofErr w:type="spellEnd"/>
      <w:r>
        <w:t xml:space="preserve"> </w:t>
      </w:r>
      <w:proofErr w:type="spellStart"/>
      <w:r>
        <w:t>одночасне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способів</w:t>
      </w:r>
      <w:proofErr w:type="spellEnd"/>
      <w:r>
        <w:t xml:space="preserve"> </w:t>
      </w:r>
      <w:proofErr w:type="spellStart"/>
      <w:r>
        <w:t>пошуку</w:t>
      </w:r>
      <w:proofErr w:type="spellEnd"/>
      <w:r>
        <w:t xml:space="preserve"> і </w:t>
      </w:r>
      <w:proofErr w:type="spellStart"/>
      <w:r>
        <w:t>здійснюється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дужок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дужок</w:t>
      </w:r>
      <w:proofErr w:type="spellEnd"/>
      <w:r>
        <w:t xml:space="preserve"> </w:t>
      </w:r>
      <w:proofErr w:type="gramStart"/>
      <w:r>
        <w:t>на початку</w:t>
      </w:r>
      <w:proofErr w:type="gramEnd"/>
      <w:r>
        <w:t xml:space="preserve"> </w:t>
      </w:r>
      <w:proofErr w:type="spellStart"/>
      <w:r>
        <w:t>пошукового</w:t>
      </w:r>
      <w:proofErr w:type="spellEnd"/>
      <w:r>
        <w:t xml:space="preserve"> </w:t>
      </w:r>
      <w:proofErr w:type="spellStart"/>
      <w:r>
        <w:t>запиту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України не </w:t>
      </w:r>
      <w:proofErr w:type="spellStart"/>
      <w:r>
        <w:t>дозволяється</w:t>
      </w:r>
      <w:proofErr w:type="spellEnd"/>
      <w:r>
        <w:t xml:space="preserve">. Приклад: </w:t>
      </w:r>
      <w:proofErr w:type="spellStart"/>
      <w:r>
        <w:t>визнання</w:t>
      </w:r>
      <w:proofErr w:type="spellEnd"/>
      <w:r>
        <w:t xml:space="preserve"> права </w:t>
      </w:r>
      <w:proofErr w:type="spellStart"/>
      <w:r>
        <w:t>власності</w:t>
      </w:r>
      <w:proofErr w:type="spellEnd"/>
      <w:r>
        <w:t xml:space="preserve"> AND (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 OR </w:t>
      </w:r>
      <w:proofErr w:type="spellStart"/>
      <w:r>
        <w:t>нерухомість</w:t>
      </w:r>
      <w:proofErr w:type="spellEnd"/>
      <w:r>
        <w:t>).</w:t>
      </w:r>
    </w:p>
    <w:p w14:paraId="00D26912" w14:textId="77777777" w:rsidR="00C97F0C" w:rsidRDefault="00C97F0C">
      <w:pPr>
        <w:rPr>
          <w:rFonts w:ascii="Arial" w:eastAsia="Arial" w:hAnsi="Arial" w:cs="Arial"/>
          <w:color w:val="C00000"/>
          <w:sz w:val="44"/>
          <w:szCs w:val="44"/>
        </w:rPr>
      </w:pPr>
    </w:p>
    <w:p w14:paraId="23158FD0" w14:textId="77777777" w:rsidR="00C97F0C" w:rsidRDefault="00C97F0C">
      <w:pPr>
        <w:rPr>
          <w:rFonts w:ascii="Arial" w:eastAsia="Arial" w:hAnsi="Arial" w:cs="Arial"/>
          <w:color w:val="C00000"/>
          <w:sz w:val="44"/>
          <w:szCs w:val="44"/>
        </w:rPr>
      </w:pPr>
    </w:p>
    <w:p w14:paraId="0D3AE1DA" w14:textId="77777777" w:rsidR="00C97F0C" w:rsidRDefault="00C97F0C">
      <w:pPr>
        <w:rPr>
          <w:rFonts w:ascii="Arial" w:eastAsia="Arial" w:hAnsi="Arial" w:cs="Arial"/>
          <w:color w:val="C00000"/>
          <w:sz w:val="44"/>
          <w:szCs w:val="44"/>
        </w:rPr>
      </w:pPr>
    </w:p>
    <w:p w14:paraId="26F72B85" w14:textId="77777777" w:rsidR="00C97F0C" w:rsidRDefault="00C97F0C">
      <w:pPr>
        <w:rPr>
          <w:rFonts w:ascii="Arial" w:eastAsia="Arial" w:hAnsi="Arial" w:cs="Arial"/>
          <w:color w:val="C00000"/>
          <w:sz w:val="44"/>
          <w:szCs w:val="44"/>
        </w:rPr>
      </w:pPr>
    </w:p>
    <w:p w14:paraId="734D5BCD" w14:textId="77777777" w:rsidR="00C97F0C" w:rsidRDefault="00C97F0C">
      <w:pPr>
        <w:rPr>
          <w:rFonts w:ascii="Arial" w:eastAsia="Arial" w:hAnsi="Arial" w:cs="Arial"/>
          <w:color w:val="C00000"/>
          <w:sz w:val="44"/>
          <w:szCs w:val="44"/>
        </w:rPr>
      </w:pPr>
    </w:p>
    <w:p w14:paraId="79C7BECB" w14:textId="77777777" w:rsidR="00C97F0C" w:rsidRDefault="00C97F0C">
      <w:pPr>
        <w:rPr>
          <w:rFonts w:ascii="Arial" w:eastAsia="Arial" w:hAnsi="Arial" w:cs="Arial"/>
          <w:color w:val="C00000"/>
          <w:sz w:val="44"/>
          <w:szCs w:val="44"/>
        </w:rPr>
      </w:pPr>
    </w:p>
    <w:p w14:paraId="7EEF68F4" w14:textId="77777777" w:rsidR="00C97F0C" w:rsidRDefault="00C97F0C">
      <w:pPr>
        <w:rPr>
          <w:rFonts w:ascii="Arial" w:eastAsia="Arial" w:hAnsi="Arial" w:cs="Arial"/>
          <w:color w:val="C00000"/>
          <w:sz w:val="44"/>
          <w:szCs w:val="44"/>
        </w:rPr>
      </w:pPr>
    </w:p>
    <w:p w14:paraId="419A588B" w14:textId="77777777" w:rsidR="00C97F0C" w:rsidRDefault="00C97F0C">
      <w:pPr>
        <w:rPr>
          <w:rFonts w:ascii="Arial" w:eastAsia="Arial" w:hAnsi="Arial" w:cs="Arial"/>
          <w:color w:val="C00000"/>
          <w:sz w:val="44"/>
          <w:szCs w:val="44"/>
        </w:rPr>
      </w:pPr>
    </w:p>
    <w:p w14:paraId="5943A8BB" w14:textId="77777777" w:rsidR="00C97F0C" w:rsidRDefault="00C97F0C">
      <w:pPr>
        <w:rPr>
          <w:rFonts w:ascii="Arial" w:eastAsia="Arial" w:hAnsi="Arial" w:cs="Arial"/>
          <w:color w:val="C00000"/>
          <w:sz w:val="44"/>
          <w:szCs w:val="44"/>
        </w:rPr>
      </w:pPr>
    </w:p>
    <w:p w14:paraId="13ACFEC7" w14:textId="77777777" w:rsidR="00C97F0C" w:rsidRDefault="00C97F0C">
      <w:pPr>
        <w:rPr>
          <w:rFonts w:ascii="Arial" w:eastAsia="Arial" w:hAnsi="Arial" w:cs="Arial"/>
          <w:color w:val="C00000"/>
          <w:sz w:val="44"/>
          <w:szCs w:val="44"/>
        </w:rPr>
      </w:pPr>
    </w:p>
    <w:p w14:paraId="6EB6E0E5" w14:textId="77777777" w:rsidR="00C97F0C" w:rsidRDefault="00C97F0C">
      <w:pPr>
        <w:rPr>
          <w:rFonts w:ascii="Arial" w:eastAsia="Arial" w:hAnsi="Arial" w:cs="Arial"/>
          <w:color w:val="C00000"/>
          <w:sz w:val="44"/>
          <w:szCs w:val="44"/>
        </w:rPr>
      </w:pPr>
    </w:p>
    <w:p w14:paraId="78DEB1C4" w14:textId="77777777" w:rsidR="00C97F0C" w:rsidRDefault="00C97F0C">
      <w:pPr>
        <w:rPr>
          <w:rFonts w:ascii="Arial" w:eastAsia="Arial" w:hAnsi="Arial" w:cs="Arial"/>
          <w:color w:val="C00000"/>
          <w:sz w:val="44"/>
          <w:szCs w:val="44"/>
        </w:rPr>
      </w:pPr>
    </w:p>
    <w:p w14:paraId="5268E25B" w14:textId="77777777" w:rsidR="000A3B5B" w:rsidRDefault="000A3B5B">
      <w:pPr>
        <w:rPr>
          <w:rFonts w:ascii="Arial" w:eastAsia="Arial" w:hAnsi="Arial" w:cs="Arial"/>
          <w:color w:val="C00000"/>
          <w:sz w:val="44"/>
          <w:szCs w:val="44"/>
        </w:rPr>
      </w:pPr>
    </w:p>
    <w:p w14:paraId="258645EB" w14:textId="77777777" w:rsidR="000A3B5B" w:rsidRDefault="000A3B5B">
      <w:pPr>
        <w:rPr>
          <w:rFonts w:ascii="Arial" w:eastAsia="Arial" w:hAnsi="Arial" w:cs="Arial"/>
          <w:color w:val="C00000"/>
          <w:sz w:val="44"/>
          <w:szCs w:val="44"/>
        </w:rPr>
      </w:pPr>
    </w:p>
    <w:p w14:paraId="2DE1C0A6" w14:textId="77777777" w:rsidR="000A3B5B" w:rsidRDefault="000A3B5B">
      <w:pPr>
        <w:rPr>
          <w:rFonts w:ascii="Arial" w:eastAsia="Arial" w:hAnsi="Arial" w:cs="Arial"/>
          <w:color w:val="C00000"/>
          <w:sz w:val="44"/>
          <w:szCs w:val="44"/>
        </w:rPr>
      </w:pPr>
    </w:p>
    <w:p w14:paraId="4031ACD3" w14:textId="77777777" w:rsidR="000A3B5B" w:rsidRDefault="000A3B5B">
      <w:pPr>
        <w:rPr>
          <w:rFonts w:ascii="Arial" w:eastAsia="Arial" w:hAnsi="Arial" w:cs="Arial"/>
          <w:color w:val="C00000"/>
          <w:sz w:val="44"/>
          <w:szCs w:val="44"/>
        </w:rPr>
      </w:pPr>
    </w:p>
    <w:p w14:paraId="1256A0B8" w14:textId="41BB0EC0" w:rsidR="00C97F0C" w:rsidRDefault="006B25EB">
      <w:pPr>
        <w:rPr>
          <w:rFonts w:ascii="Arial" w:eastAsia="Arial" w:hAnsi="Arial" w:cs="Arial"/>
          <w:color w:val="C00000"/>
          <w:sz w:val="44"/>
          <w:szCs w:val="44"/>
        </w:rPr>
      </w:pPr>
      <w:r>
        <w:rPr>
          <w:rFonts w:ascii="Arial" w:eastAsia="Arial" w:hAnsi="Arial" w:cs="Arial"/>
          <w:color w:val="C00000"/>
          <w:sz w:val="44"/>
          <w:szCs w:val="44"/>
        </w:rPr>
        <w:t>ДОДАТОК 3</w:t>
      </w:r>
    </w:p>
    <w:p w14:paraId="206077B5" w14:textId="77777777" w:rsidR="00C97F0C" w:rsidRDefault="00C97F0C">
      <w:pPr>
        <w:jc w:val="center"/>
        <w:rPr>
          <w:rFonts w:ascii="Arial" w:eastAsia="Arial" w:hAnsi="Arial" w:cs="Arial"/>
          <w:b/>
          <w:color w:val="C00000"/>
          <w:sz w:val="22"/>
          <w:szCs w:val="22"/>
        </w:rPr>
      </w:pPr>
    </w:p>
    <w:p w14:paraId="2FDD0B75" w14:textId="77777777" w:rsidR="00C97F0C" w:rsidRDefault="006B25EB">
      <w:pPr>
        <w:jc w:val="both"/>
        <w:rPr>
          <w:b/>
        </w:rPr>
      </w:pPr>
      <w:proofErr w:type="spellStart"/>
      <w:r>
        <w:rPr>
          <w:b/>
        </w:rPr>
        <w:t>Оцінювання</w:t>
      </w:r>
      <w:proofErr w:type="spellEnd"/>
      <w:r>
        <w:rPr>
          <w:b/>
        </w:rPr>
        <w:t>:</w:t>
      </w:r>
    </w:p>
    <w:p w14:paraId="4E0D63E4" w14:textId="77777777" w:rsidR="00C97F0C" w:rsidRDefault="006B25EB">
      <w:pPr>
        <w:widowControl w:val="0"/>
        <w:jc w:val="both"/>
      </w:pPr>
      <w:r>
        <w:t xml:space="preserve">Студент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 до 5 </w:t>
      </w:r>
      <w:proofErr w:type="spellStart"/>
      <w:r>
        <w:t>балів</w:t>
      </w:r>
      <w:proofErr w:type="spellEnd"/>
      <w:r>
        <w:t xml:space="preserve"> за </w:t>
      </w:r>
      <w:proofErr w:type="spellStart"/>
      <w:r>
        <w:t>одне</w:t>
      </w:r>
      <w:proofErr w:type="spellEnd"/>
      <w:r>
        <w:t xml:space="preserve"> </w:t>
      </w:r>
      <w:proofErr w:type="spellStart"/>
      <w:r>
        <w:t>практичне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, але не </w:t>
      </w:r>
      <w:proofErr w:type="spellStart"/>
      <w:r>
        <w:t>більше</w:t>
      </w:r>
      <w:proofErr w:type="spellEnd"/>
      <w:r>
        <w:t xml:space="preserve"> 50 %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балів</w:t>
      </w:r>
      <w:proofErr w:type="spellEnd"/>
      <w:r>
        <w:t xml:space="preserve"> у </w:t>
      </w:r>
      <w:proofErr w:type="spellStart"/>
      <w:r>
        <w:t>сукупності</w:t>
      </w:r>
      <w:proofErr w:type="spellEnd"/>
      <w:r>
        <w:t xml:space="preserve"> за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практичні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. В </w:t>
      </w:r>
      <w:proofErr w:type="spellStart"/>
      <w:r>
        <w:t>оцінюванні</w:t>
      </w:r>
      <w:proofErr w:type="spellEnd"/>
      <w:r>
        <w:t xml:space="preserve"> роботи студента на практичному </w:t>
      </w:r>
      <w:proofErr w:type="spellStart"/>
      <w:r>
        <w:t>занятті</w:t>
      </w:r>
      <w:proofErr w:type="spellEnd"/>
      <w:r>
        <w:t xml:space="preserve"> </w:t>
      </w:r>
      <w:proofErr w:type="spellStart"/>
      <w:r>
        <w:t>враховується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, </w:t>
      </w:r>
      <w:proofErr w:type="spellStart"/>
      <w:r>
        <w:t>доречність</w:t>
      </w:r>
      <w:proofErr w:type="spellEnd"/>
      <w:r>
        <w:t xml:space="preserve"> та </w:t>
      </w:r>
      <w:proofErr w:type="spellStart"/>
      <w:r>
        <w:t>аргументованість</w:t>
      </w:r>
      <w:proofErr w:type="spellEnd"/>
      <w:r>
        <w:t xml:space="preserve"> </w:t>
      </w:r>
      <w:proofErr w:type="spellStart"/>
      <w:r>
        <w:t>виступів</w:t>
      </w:r>
      <w:proofErr w:type="spellEnd"/>
      <w:r>
        <w:t xml:space="preserve">,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володіння</w:t>
      </w:r>
      <w:proofErr w:type="spellEnd"/>
      <w:r>
        <w:t xml:space="preserve"> </w:t>
      </w:r>
      <w:proofErr w:type="spellStart"/>
      <w:r>
        <w:t>матеріалом</w:t>
      </w:r>
      <w:proofErr w:type="spellEnd"/>
      <w:r>
        <w:t xml:space="preserve"> за темою,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, </w:t>
      </w:r>
      <w:proofErr w:type="spellStart"/>
      <w:r>
        <w:t>опрацювання</w:t>
      </w:r>
      <w:proofErr w:type="spellEnd"/>
      <w:r>
        <w:t xml:space="preserve"> </w:t>
      </w:r>
      <w:proofErr w:type="spellStart"/>
      <w:r>
        <w:t>рекомендованих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  <w:proofErr w:type="spellStart"/>
      <w:r>
        <w:t>Студенти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присутні</w:t>
      </w:r>
      <w:proofErr w:type="spellEnd"/>
      <w:r>
        <w:t xml:space="preserve"> на практичному </w:t>
      </w:r>
      <w:proofErr w:type="spellStart"/>
      <w:r>
        <w:t>занятті</w:t>
      </w:r>
      <w:proofErr w:type="spellEnd"/>
      <w:r>
        <w:t xml:space="preserve">, але не брали у </w:t>
      </w:r>
      <w:proofErr w:type="spellStart"/>
      <w:r>
        <w:t>ньому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, </w:t>
      </w:r>
      <w:proofErr w:type="spellStart"/>
      <w:r>
        <w:t>отримують</w:t>
      </w:r>
      <w:proofErr w:type="spellEnd"/>
      <w:r>
        <w:t xml:space="preserve"> за </w:t>
      </w:r>
      <w:proofErr w:type="spellStart"/>
      <w:r>
        <w:t>заняття</w:t>
      </w:r>
      <w:proofErr w:type="spellEnd"/>
      <w:r>
        <w:t xml:space="preserve"> 0 </w:t>
      </w:r>
      <w:proofErr w:type="spellStart"/>
      <w:r>
        <w:t>балів</w:t>
      </w:r>
      <w:proofErr w:type="spellEnd"/>
      <w:r>
        <w:t xml:space="preserve">. </w:t>
      </w:r>
      <w:proofErr w:type="spellStart"/>
      <w:r>
        <w:t>Практичні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, участь у </w:t>
      </w:r>
      <w:proofErr w:type="spellStart"/>
      <w:r>
        <w:t>симуляціях</w:t>
      </w:r>
      <w:proofErr w:type="spellEnd"/>
      <w:r>
        <w:t xml:space="preserve"> </w:t>
      </w:r>
      <w:proofErr w:type="spellStart"/>
      <w:r>
        <w:t>консультування</w:t>
      </w:r>
      <w:proofErr w:type="spellEnd"/>
      <w:r>
        <w:t xml:space="preserve">,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засіданнях</w:t>
      </w:r>
      <w:proofErr w:type="spellEnd"/>
      <w:r>
        <w:t xml:space="preserve">, </w:t>
      </w:r>
      <w:proofErr w:type="spellStart"/>
      <w:r>
        <w:t>проведенні</w:t>
      </w:r>
      <w:proofErr w:type="spellEnd"/>
      <w:r>
        <w:t xml:space="preserve"> занять з правової </w:t>
      </w:r>
      <w:proofErr w:type="spellStart"/>
      <w:r>
        <w:t>просвіти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оцінюються</w:t>
      </w:r>
      <w:proofErr w:type="spellEnd"/>
      <w:r>
        <w:t xml:space="preserve"> за шкалою </w:t>
      </w:r>
      <w:proofErr w:type="spellStart"/>
      <w:r>
        <w:t>від</w:t>
      </w:r>
      <w:proofErr w:type="spellEnd"/>
      <w:r>
        <w:t xml:space="preserve"> 0 до 5 </w:t>
      </w:r>
      <w:proofErr w:type="spellStart"/>
      <w:r>
        <w:t>балів</w:t>
      </w:r>
      <w:proofErr w:type="spellEnd"/>
      <w:r>
        <w:t>.</w:t>
      </w:r>
    </w:p>
    <w:p w14:paraId="72BDFA3E" w14:textId="77777777" w:rsidR="00C97F0C" w:rsidRDefault="00C97F0C">
      <w:pPr>
        <w:jc w:val="both"/>
        <w:rPr>
          <w:b/>
        </w:rPr>
      </w:pPr>
    </w:p>
    <w:p w14:paraId="7D36033F" w14:textId="77777777" w:rsidR="00C97F0C" w:rsidRDefault="006B25EB">
      <w:pPr>
        <w:jc w:val="both"/>
        <w:rPr>
          <w:b/>
        </w:rPr>
      </w:pPr>
      <w:proofErr w:type="spellStart"/>
      <w:r>
        <w:rPr>
          <w:b/>
        </w:rPr>
        <w:t>Критерії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оцінювання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письмових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консультацій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процесуальних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документів</w:t>
      </w:r>
      <w:proofErr w:type="spellEnd"/>
      <w:r>
        <w:rPr>
          <w:b/>
        </w:rPr>
        <w:t xml:space="preserve"> та занять з правової </w:t>
      </w:r>
      <w:proofErr w:type="spellStart"/>
      <w:r>
        <w:rPr>
          <w:b/>
        </w:rPr>
        <w:t>просвіти</w:t>
      </w:r>
      <w:proofErr w:type="spellEnd"/>
      <w:r>
        <w:rPr>
          <w:b/>
        </w:rPr>
        <w:t>:</w:t>
      </w:r>
    </w:p>
    <w:p w14:paraId="1C27894A" w14:textId="77777777" w:rsidR="00C97F0C" w:rsidRDefault="00C97F0C">
      <w:pPr>
        <w:spacing w:after="160"/>
        <w:ind w:firstLine="720"/>
        <w:jc w:val="both"/>
        <w:rPr>
          <w:b/>
          <w:highlight w:val="white"/>
        </w:rPr>
      </w:pPr>
    </w:p>
    <w:tbl>
      <w:tblPr>
        <w:tblStyle w:val="afd"/>
        <w:tblW w:w="9183" w:type="dxa"/>
        <w:tblInd w:w="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1248"/>
        <w:gridCol w:w="5865"/>
      </w:tblGrid>
      <w:tr w:rsidR="00C97F0C" w14:paraId="1074FDC9" w14:textId="77777777">
        <w:trPr>
          <w:trHeight w:val="84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AAA09" w14:textId="77777777" w:rsidR="00C97F0C" w:rsidRDefault="006B25EB">
            <w:pPr>
              <w:spacing w:after="160"/>
              <w:jc w:val="both"/>
            </w:pPr>
            <w:proofErr w:type="spellStart"/>
            <w:r>
              <w:t>Консультування</w:t>
            </w:r>
            <w:proofErr w:type="spellEnd"/>
            <w:r>
              <w:t xml:space="preserve"> </w:t>
            </w:r>
            <w:r>
              <w:tab/>
              <w:t>(</w:t>
            </w:r>
            <w:proofErr w:type="spellStart"/>
            <w:r>
              <w:t>письмова</w:t>
            </w:r>
            <w:proofErr w:type="spellEnd"/>
            <w:r>
              <w:t xml:space="preserve"> </w:t>
            </w:r>
            <w:proofErr w:type="spellStart"/>
            <w:r>
              <w:t>консультація</w:t>
            </w:r>
            <w:proofErr w:type="spellEnd"/>
            <w:r>
              <w:t xml:space="preserve">)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9E00F" w14:textId="77777777" w:rsidR="00C97F0C" w:rsidRDefault="006B25EB">
            <w:pPr>
              <w:spacing w:after="160"/>
              <w:jc w:val="both"/>
            </w:pPr>
            <w:proofErr w:type="gramStart"/>
            <w:r>
              <w:t>1-5</w:t>
            </w:r>
            <w:proofErr w:type="gramEnd"/>
            <w:r>
              <w:t xml:space="preserve"> </w:t>
            </w:r>
            <w:proofErr w:type="spellStart"/>
            <w:r>
              <w:t>балів</w:t>
            </w:r>
            <w:proofErr w:type="spellEnd"/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54930" w14:textId="77777777" w:rsidR="00C97F0C" w:rsidRDefault="006B25EB">
            <w:pPr>
              <w:spacing w:after="160"/>
              <w:jc w:val="both"/>
            </w:pPr>
            <w:r>
              <w:rPr>
                <w:b/>
              </w:rPr>
              <w:t>1 бал</w:t>
            </w:r>
            <w:r>
              <w:t xml:space="preserve"> - </w:t>
            </w:r>
            <w:proofErr w:type="spellStart"/>
            <w:r>
              <w:t>формальні</w:t>
            </w:r>
            <w:proofErr w:type="spellEnd"/>
            <w:r>
              <w:t xml:space="preserve"> </w:t>
            </w:r>
            <w:proofErr w:type="spellStart"/>
            <w:r>
              <w:t>вимоги</w:t>
            </w:r>
            <w:proofErr w:type="spellEnd"/>
            <w:r>
              <w:t xml:space="preserve">: </w:t>
            </w:r>
            <w:proofErr w:type="spellStart"/>
            <w:r>
              <w:t>належний</w:t>
            </w:r>
            <w:proofErr w:type="spellEnd"/>
            <w:r>
              <w:t xml:space="preserve"> формат документа, шрифт, кегль, </w:t>
            </w:r>
            <w:proofErr w:type="spellStart"/>
            <w:r>
              <w:t>інтервал</w:t>
            </w:r>
            <w:proofErr w:type="spellEnd"/>
            <w:r>
              <w:t xml:space="preserve">; </w:t>
            </w:r>
            <w:proofErr w:type="spellStart"/>
            <w:r>
              <w:t>відсутність</w:t>
            </w:r>
            <w:proofErr w:type="spellEnd"/>
            <w:r>
              <w:t xml:space="preserve"> </w:t>
            </w:r>
            <w:proofErr w:type="spellStart"/>
            <w:r>
              <w:t>граматичних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помилок</w:t>
            </w:r>
            <w:proofErr w:type="spellEnd"/>
            <w:r>
              <w:t xml:space="preserve">,  </w:t>
            </w:r>
            <w:proofErr w:type="spellStart"/>
            <w:r>
              <w:t>наявні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обов’язкові</w:t>
            </w:r>
            <w:proofErr w:type="spellEnd"/>
            <w:r>
              <w:t xml:space="preserve"> </w:t>
            </w:r>
            <w:proofErr w:type="spellStart"/>
            <w:r>
              <w:t>частини</w:t>
            </w:r>
            <w:proofErr w:type="spellEnd"/>
            <w:r>
              <w:t xml:space="preserve"> </w:t>
            </w:r>
            <w:proofErr w:type="spellStart"/>
            <w:r>
              <w:t>консультації</w:t>
            </w:r>
            <w:proofErr w:type="spellEnd"/>
            <w:r>
              <w:t>:</w:t>
            </w:r>
          </w:p>
          <w:p w14:paraId="28157096" w14:textId="77777777" w:rsidR="00C97F0C" w:rsidRDefault="006B25EB">
            <w:pPr>
              <w:spacing w:after="160"/>
              <w:jc w:val="both"/>
            </w:pPr>
            <w:r>
              <w:t xml:space="preserve">1.звернення до </w:t>
            </w:r>
            <w:proofErr w:type="spellStart"/>
            <w:r>
              <w:t>клієнта</w:t>
            </w:r>
            <w:proofErr w:type="spellEnd"/>
            <w:r>
              <w:t xml:space="preserve">, </w:t>
            </w:r>
            <w:proofErr w:type="gramStart"/>
            <w:r>
              <w:t>2.опис</w:t>
            </w:r>
            <w:proofErr w:type="gramEnd"/>
            <w:r>
              <w:t xml:space="preserve"> </w:t>
            </w:r>
            <w:proofErr w:type="spellStart"/>
            <w:r>
              <w:t>обставин</w:t>
            </w:r>
            <w:proofErr w:type="spellEnd"/>
            <w:r>
              <w:t xml:space="preserve"> </w:t>
            </w:r>
            <w:proofErr w:type="spellStart"/>
            <w:r>
              <w:t>справи</w:t>
            </w:r>
            <w:proofErr w:type="spellEnd"/>
            <w:r>
              <w:t xml:space="preserve">, 3.виділено </w:t>
            </w:r>
            <w:proofErr w:type="spellStart"/>
            <w:r>
              <w:t>варіанти</w:t>
            </w:r>
            <w:proofErr w:type="spellEnd"/>
            <w:r>
              <w:t xml:space="preserve"> </w:t>
            </w:r>
            <w:proofErr w:type="spellStart"/>
            <w:r>
              <w:t>вирішення</w:t>
            </w:r>
            <w:proofErr w:type="spellEnd"/>
            <w:r>
              <w:t xml:space="preserve"> </w:t>
            </w:r>
            <w:proofErr w:type="spellStart"/>
            <w:r>
              <w:t>справи</w:t>
            </w:r>
            <w:proofErr w:type="spellEnd"/>
          </w:p>
          <w:p w14:paraId="598CE7AB" w14:textId="77777777" w:rsidR="00C97F0C" w:rsidRDefault="006B25EB">
            <w:pPr>
              <w:spacing w:after="160"/>
              <w:jc w:val="both"/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бали</w:t>
            </w:r>
            <w:proofErr w:type="spellEnd"/>
            <w:r>
              <w:t xml:space="preserve"> - </w:t>
            </w:r>
            <w:proofErr w:type="spellStart"/>
            <w:r>
              <w:t>змістове</w:t>
            </w:r>
            <w:proofErr w:type="spellEnd"/>
            <w:r>
              <w:t xml:space="preserve"> </w:t>
            </w:r>
            <w:proofErr w:type="spellStart"/>
            <w:r>
              <w:t>наповнення</w:t>
            </w:r>
            <w:proofErr w:type="spellEnd"/>
            <w:r>
              <w:t>:</w:t>
            </w:r>
          </w:p>
          <w:p w14:paraId="0DA08405" w14:textId="77777777" w:rsidR="00C97F0C" w:rsidRDefault="006B25EB">
            <w:pPr>
              <w:numPr>
                <w:ilvl w:val="0"/>
                <w:numId w:val="41"/>
              </w:numPr>
              <w:spacing w:line="276" w:lineRule="auto"/>
              <w:jc w:val="both"/>
            </w:pPr>
            <w:r>
              <w:t xml:space="preserve">Правильно </w:t>
            </w:r>
            <w:proofErr w:type="spellStart"/>
            <w:r>
              <w:t>виділено</w:t>
            </w:r>
            <w:proofErr w:type="spellEnd"/>
            <w:r>
              <w:t xml:space="preserve"> </w:t>
            </w:r>
            <w:proofErr w:type="spellStart"/>
            <w:r>
              <w:t>правову</w:t>
            </w:r>
            <w:proofErr w:type="spellEnd"/>
            <w:r>
              <w:t xml:space="preserve"> проблему</w:t>
            </w:r>
          </w:p>
          <w:p w14:paraId="61F57D65" w14:textId="77777777" w:rsidR="00C97F0C" w:rsidRDefault="006B25EB">
            <w:pPr>
              <w:numPr>
                <w:ilvl w:val="0"/>
                <w:numId w:val="41"/>
              </w:numPr>
              <w:spacing w:line="276" w:lineRule="auto"/>
              <w:jc w:val="both"/>
            </w:pPr>
            <w:proofErr w:type="spellStart"/>
            <w:r>
              <w:t>Застосовано</w:t>
            </w:r>
            <w:proofErr w:type="spellEnd"/>
            <w:r>
              <w:t xml:space="preserve"> </w:t>
            </w:r>
            <w:proofErr w:type="spellStart"/>
            <w:r>
              <w:t>релевантні</w:t>
            </w:r>
            <w:proofErr w:type="spellEnd"/>
            <w:r>
              <w:t xml:space="preserve"> НПА до </w:t>
            </w:r>
            <w:proofErr w:type="spellStart"/>
            <w:r>
              <w:t>обставин</w:t>
            </w:r>
            <w:proofErr w:type="spellEnd"/>
            <w:r>
              <w:t xml:space="preserve"> </w:t>
            </w:r>
            <w:proofErr w:type="spellStart"/>
            <w:r>
              <w:t>справи</w:t>
            </w:r>
            <w:proofErr w:type="spellEnd"/>
            <w:r>
              <w:t xml:space="preserve">, </w:t>
            </w:r>
          </w:p>
          <w:p w14:paraId="21D873C5" w14:textId="77777777" w:rsidR="00C97F0C" w:rsidRDefault="006B25EB">
            <w:pPr>
              <w:numPr>
                <w:ilvl w:val="0"/>
                <w:numId w:val="41"/>
              </w:numPr>
              <w:spacing w:line="276" w:lineRule="auto"/>
              <w:jc w:val="both"/>
            </w:pPr>
            <w:proofErr w:type="spellStart"/>
            <w:r>
              <w:lastRenderedPageBreak/>
              <w:t>Логічно</w:t>
            </w:r>
            <w:proofErr w:type="spellEnd"/>
            <w:r>
              <w:t xml:space="preserve"> та </w:t>
            </w:r>
            <w:proofErr w:type="spellStart"/>
            <w:r>
              <w:t>зрозуміло</w:t>
            </w:r>
            <w:proofErr w:type="spellEnd"/>
            <w:r>
              <w:t xml:space="preserve"> </w:t>
            </w:r>
            <w:proofErr w:type="spellStart"/>
            <w:r>
              <w:t>викладена</w:t>
            </w:r>
            <w:proofErr w:type="spellEnd"/>
            <w:r>
              <w:t xml:space="preserve"> думка</w:t>
            </w:r>
          </w:p>
          <w:p w14:paraId="07DE0B83" w14:textId="77777777" w:rsidR="00C97F0C" w:rsidRDefault="006B25EB">
            <w:pPr>
              <w:numPr>
                <w:ilvl w:val="0"/>
                <w:numId w:val="41"/>
              </w:numPr>
              <w:spacing w:after="160" w:line="276" w:lineRule="auto"/>
              <w:jc w:val="both"/>
            </w:pPr>
            <w:proofErr w:type="spellStart"/>
            <w:r>
              <w:t>запропоновано</w:t>
            </w:r>
            <w:proofErr w:type="spellEnd"/>
            <w:r>
              <w:t xml:space="preserve"> </w:t>
            </w:r>
            <w:proofErr w:type="spellStart"/>
            <w:r>
              <w:t>реальні</w:t>
            </w:r>
            <w:proofErr w:type="spellEnd"/>
            <w:r>
              <w:t xml:space="preserve"> </w:t>
            </w:r>
            <w:proofErr w:type="spellStart"/>
            <w:r>
              <w:t>варіанти</w:t>
            </w:r>
            <w:proofErr w:type="spellEnd"/>
            <w:r>
              <w:t xml:space="preserve"> </w:t>
            </w:r>
            <w:proofErr w:type="spellStart"/>
            <w:r>
              <w:t>вирішення</w:t>
            </w:r>
            <w:proofErr w:type="spellEnd"/>
            <w:r>
              <w:t xml:space="preserve"> </w:t>
            </w:r>
            <w:proofErr w:type="spellStart"/>
            <w:r>
              <w:t>справи</w:t>
            </w:r>
            <w:proofErr w:type="spellEnd"/>
            <w:r>
              <w:t>.</w:t>
            </w:r>
          </w:p>
          <w:p w14:paraId="6C6C43E1" w14:textId="77777777" w:rsidR="00C97F0C" w:rsidRDefault="006B25EB">
            <w:pPr>
              <w:spacing w:after="160"/>
              <w:jc w:val="both"/>
            </w:pPr>
            <w:r>
              <w:rPr>
                <w:b/>
              </w:rPr>
              <w:t xml:space="preserve">1 бал </w:t>
            </w:r>
            <w:r>
              <w:t xml:space="preserve">- </w:t>
            </w:r>
            <w:proofErr w:type="spellStart"/>
            <w:r>
              <w:t>проаналізовано</w:t>
            </w:r>
            <w:proofErr w:type="spellEnd"/>
            <w:r>
              <w:t xml:space="preserve"> </w:t>
            </w:r>
            <w:proofErr w:type="spellStart"/>
            <w:r>
              <w:t>судову</w:t>
            </w:r>
            <w:proofErr w:type="spellEnd"/>
            <w:r>
              <w:t xml:space="preserve"> практику, </w:t>
            </w:r>
            <w:proofErr w:type="spellStart"/>
            <w:r>
              <w:t>додаткові</w:t>
            </w:r>
            <w:proofErr w:type="spellEnd"/>
            <w:r>
              <w:t xml:space="preserve"> </w:t>
            </w:r>
            <w:proofErr w:type="spellStart"/>
            <w:r>
              <w:t>аналітичні</w:t>
            </w:r>
            <w:proofErr w:type="spellEnd"/>
            <w:r>
              <w:t xml:space="preserve"> </w:t>
            </w:r>
            <w:proofErr w:type="spellStart"/>
            <w:r>
              <w:t>матеріали</w:t>
            </w:r>
            <w:proofErr w:type="spellEnd"/>
            <w:r>
              <w:t xml:space="preserve"> (з </w:t>
            </w:r>
            <w:proofErr w:type="spellStart"/>
            <w:r>
              <w:t>посиланнями</w:t>
            </w:r>
            <w:proofErr w:type="spellEnd"/>
            <w:r>
              <w:t>)</w:t>
            </w:r>
            <w:r>
              <w:tab/>
            </w:r>
          </w:p>
        </w:tc>
      </w:tr>
      <w:tr w:rsidR="00C97F0C" w14:paraId="4D861B63" w14:textId="77777777">
        <w:trPr>
          <w:trHeight w:val="420"/>
        </w:trPr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8C2FC" w14:textId="77777777" w:rsidR="00C97F0C" w:rsidRDefault="006B25EB">
            <w:pPr>
              <w:widowControl w:val="0"/>
            </w:pPr>
            <w:proofErr w:type="spellStart"/>
            <w:r>
              <w:t>Позовна</w:t>
            </w:r>
            <w:proofErr w:type="spellEnd"/>
            <w:r>
              <w:t xml:space="preserve"> </w:t>
            </w:r>
            <w:proofErr w:type="spellStart"/>
            <w:r>
              <w:t>заява</w:t>
            </w:r>
            <w:proofErr w:type="spellEnd"/>
            <w:r>
              <w:t>,</w:t>
            </w:r>
          </w:p>
          <w:p w14:paraId="639D3BE0" w14:textId="77777777" w:rsidR="00C97F0C" w:rsidRDefault="00C97F0C">
            <w:pPr>
              <w:widowControl w:val="0"/>
            </w:pPr>
          </w:p>
        </w:tc>
        <w:tc>
          <w:tcPr>
            <w:tcW w:w="12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EE3CF" w14:textId="77777777" w:rsidR="00C97F0C" w:rsidRDefault="006B25EB">
            <w:pPr>
              <w:widowControl w:val="0"/>
            </w:pPr>
            <w:proofErr w:type="gramStart"/>
            <w:r>
              <w:t>1- 10</w:t>
            </w:r>
            <w:proofErr w:type="gramEnd"/>
            <w:r>
              <w:t xml:space="preserve"> </w:t>
            </w:r>
            <w:proofErr w:type="spellStart"/>
            <w:r>
              <w:t>балів</w:t>
            </w:r>
            <w:proofErr w:type="spellEnd"/>
            <w:r>
              <w:tab/>
            </w:r>
            <w:r>
              <w:tab/>
            </w:r>
          </w:p>
        </w:tc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6311A" w14:textId="77777777" w:rsidR="00C97F0C" w:rsidRDefault="006B25EB">
            <w:pPr>
              <w:widowControl w:val="0"/>
            </w:pPr>
            <w:r>
              <w:rPr>
                <w:b/>
              </w:rPr>
              <w:t xml:space="preserve">1 бал </w:t>
            </w:r>
            <w:r>
              <w:t xml:space="preserve">- </w:t>
            </w:r>
            <w:proofErr w:type="spellStart"/>
            <w:r>
              <w:t>формальні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вимоги</w:t>
            </w:r>
            <w:proofErr w:type="spellEnd"/>
            <w:r>
              <w:t xml:space="preserve">:  </w:t>
            </w:r>
            <w:proofErr w:type="spellStart"/>
            <w:r>
              <w:t>належний</w:t>
            </w:r>
            <w:proofErr w:type="spellEnd"/>
            <w:proofErr w:type="gramEnd"/>
            <w:r>
              <w:t xml:space="preserve"> формат документа, шрифт, кегль, </w:t>
            </w:r>
            <w:proofErr w:type="spellStart"/>
            <w:r>
              <w:t>інтервал</w:t>
            </w:r>
            <w:proofErr w:type="spellEnd"/>
            <w:r>
              <w:t xml:space="preserve">; </w:t>
            </w:r>
            <w:proofErr w:type="spellStart"/>
            <w:r>
              <w:t>відсутність</w:t>
            </w:r>
            <w:proofErr w:type="spellEnd"/>
            <w:r>
              <w:t xml:space="preserve"> </w:t>
            </w:r>
            <w:proofErr w:type="spellStart"/>
            <w:r>
              <w:t>граматичних</w:t>
            </w:r>
            <w:proofErr w:type="spellEnd"/>
            <w:r>
              <w:t xml:space="preserve"> </w:t>
            </w:r>
            <w:proofErr w:type="spellStart"/>
            <w:r>
              <w:t>помилок</w:t>
            </w:r>
            <w:proofErr w:type="spellEnd"/>
            <w:r>
              <w:t>.</w:t>
            </w:r>
          </w:p>
          <w:p w14:paraId="0FD66F11" w14:textId="77777777" w:rsidR="00C97F0C" w:rsidRDefault="006B25EB">
            <w:pPr>
              <w:widowControl w:val="0"/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бали</w:t>
            </w:r>
            <w:proofErr w:type="spellEnd"/>
            <w:r>
              <w:t xml:space="preserve"> -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</w:t>
            </w:r>
            <w:proofErr w:type="spellStart"/>
            <w:r>
              <w:t>процесуальних</w:t>
            </w:r>
            <w:proofErr w:type="spellEnd"/>
            <w:r>
              <w:t xml:space="preserve"> </w:t>
            </w:r>
            <w:proofErr w:type="spellStart"/>
            <w:r>
              <w:t>кодексів</w:t>
            </w:r>
            <w:proofErr w:type="spellEnd"/>
            <w:r>
              <w:t xml:space="preserve"> (</w:t>
            </w:r>
            <w:proofErr w:type="spellStart"/>
            <w:r>
              <w:t>реквізити</w:t>
            </w:r>
            <w:proofErr w:type="spellEnd"/>
            <w:r>
              <w:t xml:space="preserve"> </w:t>
            </w:r>
            <w:proofErr w:type="spellStart"/>
            <w:r>
              <w:t>сторін</w:t>
            </w:r>
            <w:proofErr w:type="spellEnd"/>
            <w:r>
              <w:t xml:space="preserve">, </w:t>
            </w:r>
            <w:proofErr w:type="spellStart"/>
            <w:r>
              <w:t>обов’язкові</w:t>
            </w:r>
            <w:proofErr w:type="spellEnd"/>
            <w:r>
              <w:t xml:space="preserve"> </w:t>
            </w:r>
            <w:proofErr w:type="spellStart"/>
            <w:r>
              <w:t>формулювання</w:t>
            </w:r>
            <w:proofErr w:type="spellEnd"/>
            <w:r>
              <w:t xml:space="preserve">, </w:t>
            </w:r>
            <w:proofErr w:type="spellStart"/>
            <w:r>
              <w:t>оформлення</w:t>
            </w:r>
            <w:proofErr w:type="spellEnd"/>
            <w:r>
              <w:t xml:space="preserve"> </w:t>
            </w:r>
            <w:proofErr w:type="spellStart"/>
            <w:r>
              <w:t>додатків</w:t>
            </w:r>
            <w:proofErr w:type="spellEnd"/>
            <w:r>
              <w:t xml:space="preserve"> заяви, </w:t>
            </w:r>
            <w:proofErr w:type="spellStart"/>
            <w:r>
              <w:t>питання</w:t>
            </w:r>
            <w:proofErr w:type="spellEnd"/>
            <w:r>
              <w:t xml:space="preserve"> судового </w:t>
            </w:r>
            <w:proofErr w:type="spellStart"/>
            <w:r>
              <w:t>збору</w:t>
            </w:r>
            <w:proofErr w:type="spellEnd"/>
            <w:r>
              <w:t xml:space="preserve">), правильно </w:t>
            </w:r>
            <w:proofErr w:type="spellStart"/>
            <w:r>
              <w:t>сформульовані</w:t>
            </w:r>
            <w:proofErr w:type="spellEnd"/>
            <w:r>
              <w:t xml:space="preserve"> </w:t>
            </w:r>
            <w:proofErr w:type="spellStart"/>
            <w:r>
              <w:t>позовні</w:t>
            </w:r>
            <w:proofErr w:type="spellEnd"/>
            <w:r>
              <w:t xml:space="preserve"> </w:t>
            </w:r>
            <w:proofErr w:type="spellStart"/>
            <w:r>
              <w:t>вимоги</w:t>
            </w:r>
            <w:proofErr w:type="spellEnd"/>
          </w:p>
          <w:p w14:paraId="306F90A1" w14:textId="77777777" w:rsidR="00C97F0C" w:rsidRDefault="006B25EB">
            <w:pPr>
              <w:widowControl w:val="0"/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бали</w:t>
            </w:r>
            <w:proofErr w:type="spellEnd"/>
            <w:r>
              <w:t xml:space="preserve"> - </w:t>
            </w:r>
            <w:proofErr w:type="spellStart"/>
            <w:r>
              <w:t>змістове</w:t>
            </w:r>
            <w:proofErr w:type="spellEnd"/>
            <w:r>
              <w:t xml:space="preserve"> </w:t>
            </w:r>
            <w:proofErr w:type="spellStart"/>
            <w:r>
              <w:t>наповнення</w:t>
            </w:r>
            <w:proofErr w:type="spellEnd"/>
            <w:r>
              <w:t xml:space="preserve">: </w:t>
            </w:r>
            <w:proofErr w:type="spellStart"/>
            <w:r>
              <w:t>логічний</w:t>
            </w:r>
            <w:proofErr w:type="spellEnd"/>
            <w:r>
              <w:t xml:space="preserve"> </w:t>
            </w:r>
            <w:proofErr w:type="spellStart"/>
            <w:r>
              <w:t>виклад</w:t>
            </w:r>
            <w:proofErr w:type="spellEnd"/>
            <w:r>
              <w:t xml:space="preserve"> </w:t>
            </w:r>
            <w:proofErr w:type="spellStart"/>
            <w:r>
              <w:t>обставин</w:t>
            </w:r>
            <w:proofErr w:type="spellEnd"/>
            <w:r>
              <w:t xml:space="preserve"> </w:t>
            </w:r>
            <w:proofErr w:type="spellStart"/>
            <w:r>
              <w:t>справи</w:t>
            </w:r>
            <w:proofErr w:type="spellEnd"/>
            <w:r>
              <w:t xml:space="preserve">, без </w:t>
            </w:r>
            <w:proofErr w:type="spellStart"/>
            <w:r>
              <w:t>надмірної</w:t>
            </w:r>
            <w:proofErr w:type="spellEnd"/>
            <w:r>
              <w:t xml:space="preserve"> </w:t>
            </w:r>
            <w:proofErr w:type="spellStart"/>
            <w:r>
              <w:t>деталізації</w:t>
            </w:r>
            <w:proofErr w:type="spellEnd"/>
            <w:r>
              <w:t xml:space="preserve"> з акцентом на </w:t>
            </w:r>
            <w:proofErr w:type="spellStart"/>
            <w:r>
              <w:t>правову</w:t>
            </w:r>
            <w:proofErr w:type="spellEnd"/>
            <w:r>
              <w:t xml:space="preserve"> проблему, </w:t>
            </w:r>
            <w:proofErr w:type="spellStart"/>
            <w:r>
              <w:t>виділено</w:t>
            </w:r>
            <w:proofErr w:type="spellEnd"/>
            <w:r>
              <w:t xml:space="preserve"> структуру у </w:t>
            </w:r>
            <w:proofErr w:type="spellStart"/>
            <w:r>
              <w:t>документі</w:t>
            </w:r>
            <w:proofErr w:type="spellEnd"/>
            <w:r>
              <w:t xml:space="preserve">, </w:t>
            </w:r>
          </w:p>
          <w:p w14:paraId="430C45D5" w14:textId="77777777" w:rsidR="00C97F0C" w:rsidRDefault="006B25EB">
            <w:pPr>
              <w:widowControl w:val="0"/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бали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- </w:t>
            </w:r>
            <w:proofErr w:type="spellStart"/>
            <w:r>
              <w:t>релевантне</w:t>
            </w:r>
            <w:proofErr w:type="spellEnd"/>
            <w:r>
              <w:t xml:space="preserve"> та правильно </w:t>
            </w:r>
            <w:proofErr w:type="spellStart"/>
            <w:r>
              <w:t>застосоване</w:t>
            </w:r>
            <w:proofErr w:type="spellEnd"/>
            <w:r>
              <w:t xml:space="preserve"> </w:t>
            </w:r>
            <w:proofErr w:type="spellStart"/>
            <w:r>
              <w:t>законодавство</w:t>
            </w:r>
            <w:proofErr w:type="spellEnd"/>
            <w:r>
              <w:t xml:space="preserve">. При </w:t>
            </w:r>
            <w:proofErr w:type="spellStart"/>
            <w:r>
              <w:t>цьому</w:t>
            </w:r>
            <w:proofErr w:type="spellEnd"/>
            <w:r>
              <w:t xml:space="preserve">, </w:t>
            </w:r>
            <w:proofErr w:type="spellStart"/>
            <w:r>
              <w:t>слід</w:t>
            </w:r>
            <w:proofErr w:type="spellEnd"/>
            <w:r>
              <w:t xml:space="preserve"> </w:t>
            </w:r>
            <w:proofErr w:type="spellStart"/>
            <w:r>
              <w:t>оцінювати</w:t>
            </w:r>
            <w:proofErr w:type="spellEnd"/>
            <w:r>
              <w:t xml:space="preserve"> </w:t>
            </w:r>
            <w:proofErr w:type="spellStart"/>
            <w:r>
              <w:t>застосування</w:t>
            </w:r>
            <w:proofErr w:type="spellEnd"/>
            <w:r>
              <w:t xml:space="preserve"> НПА: </w:t>
            </w:r>
            <w:proofErr w:type="spellStart"/>
            <w:r>
              <w:t>частини</w:t>
            </w:r>
            <w:proofErr w:type="spellEnd"/>
            <w:r>
              <w:t xml:space="preserve"> </w:t>
            </w:r>
            <w:proofErr w:type="spellStart"/>
            <w:r>
              <w:t>відповідних</w:t>
            </w:r>
            <w:proofErr w:type="spellEnd"/>
            <w:r>
              <w:t xml:space="preserve"> норм, а не </w:t>
            </w:r>
            <w:proofErr w:type="spellStart"/>
            <w:r>
              <w:t>цілої</w:t>
            </w:r>
            <w:proofErr w:type="spellEnd"/>
            <w:r>
              <w:t xml:space="preserve"> </w:t>
            </w:r>
            <w:proofErr w:type="spellStart"/>
            <w:r>
              <w:t>статті</w:t>
            </w:r>
            <w:proofErr w:type="spellEnd"/>
            <w:r>
              <w:t>.</w:t>
            </w:r>
          </w:p>
          <w:p w14:paraId="48DFD1F2" w14:textId="77777777" w:rsidR="00C97F0C" w:rsidRDefault="006B25EB">
            <w:pPr>
              <w:widowControl w:val="0"/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бали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- </w:t>
            </w:r>
            <w:proofErr w:type="spellStart"/>
            <w:r>
              <w:t>наведення</w:t>
            </w:r>
            <w:proofErr w:type="spellEnd"/>
            <w:r>
              <w:t xml:space="preserve"> </w:t>
            </w:r>
            <w:proofErr w:type="spellStart"/>
            <w:r>
              <w:t>актуальної</w:t>
            </w:r>
            <w:proofErr w:type="spellEnd"/>
            <w:r>
              <w:t xml:space="preserve"> </w:t>
            </w:r>
            <w:proofErr w:type="spellStart"/>
            <w:r>
              <w:t>судової</w:t>
            </w:r>
            <w:proofErr w:type="spellEnd"/>
            <w:r>
              <w:t xml:space="preserve"> практики, 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позицій</w:t>
            </w:r>
            <w:proofErr w:type="spellEnd"/>
            <w:r>
              <w:t xml:space="preserve"> ВС</w:t>
            </w:r>
          </w:p>
        </w:tc>
      </w:tr>
      <w:tr w:rsidR="00C97F0C" w14:paraId="0512A6ED" w14:textId="77777777">
        <w:trPr>
          <w:trHeight w:val="620"/>
        </w:trPr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58314" w14:textId="77777777" w:rsidR="00C97F0C" w:rsidRDefault="006B25EB">
            <w:pPr>
              <w:widowControl w:val="0"/>
            </w:pPr>
            <w:proofErr w:type="spellStart"/>
            <w:r>
              <w:t>Апеляційна</w:t>
            </w:r>
            <w:proofErr w:type="spellEnd"/>
            <w:r>
              <w:t xml:space="preserve">, </w:t>
            </w:r>
            <w:proofErr w:type="spellStart"/>
            <w:r>
              <w:t>касаційна</w:t>
            </w:r>
            <w:proofErr w:type="spellEnd"/>
            <w:r>
              <w:t xml:space="preserve"> </w:t>
            </w:r>
            <w:proofErr w:type="spellStart"/>
            <w:r>
              <w:t>скарга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24F24" w14:textId="77777777" w:rsidR="00C97F0C" w:rsidRDefault="006B25EB">
            <w:pPr>
              <w:widowControl w:val="0"/>
            </w:pPr>
            <w:proofErr w:type="gramStart"/>
            <w:r>
              <w:t>1-10</w:t>
            </w:r>
            <w:proofErr w:type="gramEnd"/>
            <w:r>
              <w:t xml:space="preserve"> </w:t>
            </w:r>
            <w:proofErr w:type="spellStart"/>
            <w:r>
              <w:t>балів</w:t>
            </w:r>
            <w:proofErr w:type="spellEnd"/>
          </w:p>
        </w:tc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2C662" w14:textId="77777777" w:rsidR="00C97F0C" w:rsidRDefault="006B25EB">
            <w:pPr>
              <w:widowControl w:val="0"/>
            </w:pPr>
            <w:r>
              <w:rPr>
                <w:b/>
              </w:rPr>
              <w:t xml:space="preserve">1 бал </w:t>
            </w:r>
            <w:r>
              <w:t xml:space="preserve">- </w:t>
            </w:r>
            <w:proofErr w:type="spellStart"/>
            <w:r>
              <w:t>формальні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вимоги</w:t>
            </w:r>
            <w:proofErr w:type="spellEnd"/>
            <w:r>
              <w:t xml:space="preserve">:  </w:t>
            </w:r>
            <w:proofErr w:type="spellStart"/>
            <w:r>
              <w:t>належний</w:t>
            </w:r>
            <w:proofErr w:type="spellEnd"/>
            <w:proofErr w:type="gramEnd"/>
            <w:r>
              <w:t xml:space="preserve"> формат документа, шрифт, кегль, </w:t>
            </w:r>
            <w:proofErr w:type="spellStart"/>
            <w:r>
              <w:t>інтервал</w:t>
            </w:r>
            <w:proofErr w:type="spellEnd"/>
            <w:r>
              <w:t xml:space="preserve">; </w:t>
            </w:r>
            <w:proofErr w:type="spellStart"/>
            <w:r>
              <w:t>відсутність</w:t>
            </w:r>
            <w:proofErr w:type="spellEnd"/>
            <w:r>
              <w:t xml:space="preserve"> </w:t>
            </w:r>
            <w:proofErr w:type="spellStart"/>
            <w:r>
              <w:t>граматичних</w:t>
            </w:r>
            <w:proofErr w:type="spellEnd"/>
            <w:r>
              <w:t xml:space="preserve"> </w:t>
            </w:r>
            <w:proofErr w:type="spellStart"/>
            <w:r>
              <w:t>помилок</w:t>
            </w:r>
            <w:proofErr w:type="spellEnd"/>
            <w:r>
              <w:t>.</w:t>
            </w:r>
          </w:p>
          <w:p w14:paraId="6931812E" w14:textId="77777777" w:rsidR="00C97F0C" w:rsidRDefault="006B25EB">
            <w:pPr>
              <w:widowControl w:val="0"/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бали</w:t>
            </w:r>
            <w:proofErr w:type="spellEnd"/>
            <w:r>
              <w:t xml:space="preserve"> -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</w:t>
            </w:r>
            <w:proofErr w:type="spellStart"/>
            <w:r>
              <w:t>процесуальних</w:t>
            </w:r>
            <w:proofErr w:type="spellEnd"/>
            <w:r>
              <w:t xml:space="preserve"> </w:t>
            </w:r>
            <w:proofErr w:type="spellStart"/>
            <w:r>
              <w:t>кодексів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скарг</w:t>
            </w:r>
            <w:proofErr w:type="spellEnd"/>
            <w:r>
              <w:t xml:space="preserve"> (</w:t>
            </w:r>
            <w:proofErr w:type="spellStart"/>
            <w:r>
              <w:t>реквізити</w:t>
            </w:r>
            <w:proofErr w:type="spellEnd"/>
            <w:r>
              <w:t xml:space="preserve"> </w:t>
            </w:r>
            <w:proofErr w:type="spellStart"/>
            <w:r>
              <w:t>сторін</w:t>
            </w:r>
            <w:proofErr w:type="spellEnd"/>
            <w:r>
              <w:t xml:space="preserve">, номер та дата </w:t>
            </w:r>
            <w:proofErr w:type="spellStart"/>
            <w:r>
              <w:t>рішення</w:t>
            </w:r>
            <w:proofErr w:type="spellEnd"/>
            <w:r>
              <w:t xml:space="preserve">, </w:t>
            </w:r>
            <w:proofErr w:type="spellStart"/>
            <w:r>
              <w:t>обов’язкові</w:t>
            </w:r>
            <w:proofErr w:type="spellEnd"/>
            <w:r>
              <w:t xml:space="preserve"> </w:t>
            </w:r>
            <w:proofErr w:type="spellStart"/>
            <w:r>
              <w:t>формулювання</w:t>
            </w:r>
            <w:proofErr w:type="spellEnd"/>
            <w:r>
              <w:t xml:space="preserve">, </w:t>
            </w:r>
            <w:proofErr w:type="spellStart"/>
            <w:r>
              <w:t>оформлення</w:t>
            </w:r>
            <w:proofErr w:type="spellEnd"/>
            <w:r>
              <w:t xml:space="preserve"> </w:t>
            </w:r>
            <w:proofErr w:type="spellStart"/>
            <w:r>
              <w:t>додатків</w:t>
            </w:r>
            <w:proofErr w:type="spellEnd"/>
            <w:r>
              <w:t xml:space="preserve"> заяви, </w:t>
            </w:r>
            <w:proofErr w:type="spellStart"/>
            <w:r>
              <w:t>питання</w:t>
            </w:r>
            <w:proofErr w:type="spellEnd"/>
            <w:r>
              <w:t xml:space="preserve"> судового </w:t>
            </w:r>
            <w:proofErr w:type="spellStart"/>
            <w:r>
              <w:t>збору</w:t>
            </w:r>
            <w:proofErr w:type="spellEnd"/>
            <w:r>
              <w:t xml:space="preserve">), правильно </w:t>
            </w:r>
            <w:proofErr w:type="spellStart"/>
            <w:r>
              <w:t>сформульовані</w:t>
            </w:r>
            <w:proofErr w:type="spellEnd"/>
            <w:r>
              <w:t xml:space="preserve"> </w:t>
            </w:r>
            <w:proofErr w:type="spellStart"/>
            <w:r>
              <w:t>вимоги</w:t>
            </w:r>
            <w:proofErr w:type="spellEnd"/>
          </w:p>
          <w:p w14:paraId="2B35AAE9" w14:textId="77777777" w:rsidR="00C97F0C" w:rsidRDefault="006B25EB">
            <w:pPr>
              <w:widowControl w:val="0"/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бали</w:t>
            </w:r>
            <w:proofErr w:type="spellEnd"/>
            <w:r>
              <w:t xml:space="preserve"> - </w:t>
            </w:r>
            <w:proofErr w:type="spellStart"/>
            <w:r>
              <w:t>змістове</w:t>
            </w:r>
            <w:proofErr w:type="spellEnd"/>
            <w:r>
              <w:t xml:space="preserve"> </w:t>
            </w:r>
            <w:proofErr w:type="spellStart"/>
            <w:r>
              <w:t>наповнення</w:t>
            </w:r>
            <w:proofErr w:type="spellEnd"/>
            <w:r>
              <w:t xml:space="preserve">: </w:t>
            </w:r>
            <w:proofErr w:type="spellStart"/>
            <w:r>
              <w:t>логічний</w:t>
            </w:r>
            <w:proofErr w:type="spellEnd"/>
            <w:r>
              <w:t xml:space="preserve"> </w:t>
            </w:r>
            <w:proofErr w:type="spellStart"/>
            <w:r>
              <w:t>виклад</w:t>
            </w:r>
            <w:proofErr w:type="spellEnd"/>
            <w:r>
              <w:t xml:space="preserve"> </w:t>
            </w:r>
            <w:proofErr w:type="spellStart"/>
            <w:r>
              <w:t>обставин</w:t>
            </w:r>
            <w:proofErr w:type="spellEnd"/>
            <w:r>
              <w:t xml:space="preserve"> </w:t>
            </w:r>
            <w:proofErr w:type="spellStart"/>
            <w:r>
              <w:t>справи</w:t>
            </w:r>
            <w:proofErr w:type="spellEnd"/>
            <w:r>
              <w:t xml:space="preserve">, без </w:t>
            </w:r>
            <w:proofErr w:type="spellStart"/>
            <w:r>
              <w:t>надмірної</w:t>
            </w:r>
            <w:proofErr w:type="spellEnd"/>
            <w:r>
              <w:t xml:space="preserve"> </w:t>
            </w:r>
            <w:proofErr w:type="spellStart"/>
            <w:r>
              <w:t>деталізації</w:t>
            </w:r>
            <w:proofErr w:type="spellEnd"/>
            <w:r>
              <w:t xml:space="preserve"> з акцентом на </w:t>
            </w:r>
            <w:proofErr w:type="spellStart"/>
            <w:r>
              <w:t>порушення</w:t>
            </w:r>
            <w:proofErr w:type="spellEnd"/>
            <w:r>
              <w:t xml:space="preserve"> норм </w:t>
            </w:r>
            <w:proofErr w:type="spellStart"/>
            <w:r>
              <w:t>матеріального</w:t>
            </w:r>
            <w:proofErr w:type="spellEnd"/>
            <w:r>
              <w:t xml:space="preserve"> та/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процесуального</w:t>
            </w:r>
            <w:proofErr w:type="spellEnd"/>
            <w:r>
              <w:t xml:space="preserve"> права судом 1 </w:t>
            </w:r>
            <w:proofErr w:type="spellStart"/>
            <w:r>
              <w:t>інстанції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апеляційної</w:t>
            </w:r>
            <w:proofErr w:type="spellEnd"/>
            <w:r>
              <w:t xml:space="preserve">,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spellStart"/>
            <w:r>
              <w:t>виділено</w:t>
            </w:r>
            <w:proofErr w:type="spellEnd"/>
            <w:r>
              <w:t xml:space="preserve"> структуру у </w:t>
            </w:r>
            <w:proofErr w:type="spellStart"/>
            <w:r>
              <w:t>документі</w:t>
            </w:r>
            <w:proofErr w:type="spellEnd"/>
            <w:r>
              <w:t xml:space="preserve">. </w:t>
            </w:r>
          </w:p>
          <w:p w14:paraId="44EA8762" w14:textId="77777777" w:rsidR="00C97F0C" w:rsidRDefault="006B25EB">
            <w:pPr>
              <w:widowControl w:val="0"/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бали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- </w:t>
            </w:r>
            <w:proofErr w:type="spellStart"/>
            <w:r>
              <w:t>релевантне</w:t>
            </w:r>
            <w:proofErr w:type="spellEnd"/>
            <w:r>
              <w:t xml:space="preserve"> та правильно </w:t>
            </w:r>
            <w:proofErr w:type="spellStart"/>
            <w:r>
              <w:t>застосоване</w:t>
            </w:r>
            <w:proofErr w:type="spellEnd"/>
            <w:r>
              <w:t xml:space="preserve"> </w:t>
            </w:r>
            <w:proofErr w:type="spellStart"/>
            <w:r>
              <w:t>законодавство</w:t>
            </w:r>
            <w:proofErr w:type="spellEnd"/>
            <w:r>
              <w:t xml:space="preserve">. При </w:t>
            </w:r>
            <w:proofErr w:type="spellStart"/>
            <w:r>
              <w:t>цьому</w:t>
            </w:r>
            <w:proofErr w:type="spellEnd"/>
            <w:r>
              <w:t xml:space="preserve">, </w:t>
            </w:r>
            <w:proofErr w:type="spellStart"/>
            <w:r>
              <w:t>слід</w:t>
            </w:r>
            <w:proofErr w:type="spellEnd"/>
            <w:r>
              <w:t xml:space="preserve"> </w:t>
            </w:r>
            <w:proofErr w:type="spellStart"/>
            <w:r>
              <w:t>оцінювати</w:t>
            </w:r>
            <w:proofErr w:type="spellEnd"/>
            <w:r>
              <w:t xml:space="preserve"> </w:t>
            </w:r>
            <w:proofErr w:type="spellStart"/>
            <w:r>
              <w:t>застосування</w:t>
            </w:r>
            <w:proofErr w:type="spellEnd"/>
            <w:r>
              <w:t xml:space="preserve"> НПА: </w:t>
            </w:r>
            <w:proofErr w:type="spellStart"/>
            <w:r>
              <w:t>частини</w:t>
            </w:r>
            <w:proofErr w:type="spellEnd"/>
            <w:r>
              <w:t xml:space="preserve"> </w:t>
            </w:r>
            <w:proofErr w:type="spellStart"/>
            <w:r>
              <w:t>відповідних</w:t>
            </w:r>
            <w:proofErr w:type="spellEnd"/>
            <w:r>
              <w:t xml:space="preserve"> норм, а не </w:t>
            </w:r>
            <w:proofErr w:type="spellStart"/>
            <w:r>
              <w:t>цілої</w:t>
            </w:r>
            <w:proofErr w:type="spellEnd"/>
            <w:r>
              <w:t xml:space="preserve"> </w:t>
            </w:r>
            <w:proofErr w:type="spellStart"/>
            <w:r>
              <w:t>статті</w:t>
            </w:r>
            <w:proofErr w:type="spellEnd"/>
            <w:r>
              <w:t>.</w:t>
            </w:r>
          </w:p>
          <w:p w14:paraId="7458932A" w14:textId="77777777" w:rsidR="00C97F0C" w:rsidRDefault="006B25EB">
            <w:pPr>
              <w:widowControl w:val="0"/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бали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- </w:t>
            </w:r>
            <w:proofErr w:type="spellStart"/>
            <w:r>
              <w:t>наведення</w:t>
            </w:r>
            <w:proofErr w:type="spellEnd"/>
            <w:r>
              <w:t xml:space="preserve"> </w:t>
            </w:r>
            <w:proofErr w:type="spellStart"/>
            <w:r>
              <w:t>актуальної</w:t>
            </w:r>
            <w:proofErr w:type="spellEnd"/>
            <w:r>
              <w:t xml:space="preserve"> </w:t>
            </w:r>
            <w:proofErr w:type="spellStart"/>
            <w:r>
              <w:t>судової</w:t>
            </w:r>
            <w:proofErr w:type="spellEnd"/>
            <w:r>
              <w:t xml:space="preserve"> практики, 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позицій</w:t>
            </w:r>
            <w:proofErr w:type="spellEnd"/>
            <w:r>
              <w:t xml:space="preserve"> ВС</w:t>
            </w:r>
          </w:p>
        </w:tc>
      </w:tr>
      <w:tr w:rsidR="00C97F0C" w14:paraId="58DF00E3" w14:textId="77777777">
        <w:trPr>
          <w:trHeight w:val="1080"/>
        </w:trPr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A7E88" w14:textId="77777777" w:rsidR="00C97F0C" w:rsidRDefault="006B25EB">
            <w:pPr>
              <w:widowControl w:val="0"/>
            </w:pPr>
            <w:proofErr w:type="spellStart"/>
            <w:r>
              <w:lastRenderedPageBreak/>
              <w:t>Відзив</w:t>
            </w:r>
            <w:proofErr w:type="spellEnd"/>
            <w:r>
              <w:t xml:space="preserve"> на </w:t>
            </w:r>
            <w:proofErr w:type="spellStart"/>
            <w:r>
              <w:t>позов</w:t>
            </w:r>
            <w:proofErr w:type="spellEnd"/>
            <w:r>
              <w:t xml:space="preserve">, </w:t>
            </w:r>
            <w:proofErr w:type="spellStart"/>
            <w:r>
              <w:t>заперечення</w:t>
            </w:r>
            <w:proofErr w:type="spellEnd"/>
            <w:r>
              <w:t xml:space="preserve">, заяви, </w:t>
            </w:r>
            <w:proofErr w:type="spellStart"/>
            <w:r>
              <w:t>запити</w:t>
            </w:r>
            <w:proofErr w:type="spellEnd"/>
            <w:r>
              <w:t xml:space="preserve">, </w:t>
            </w:r>
            <w:proofErr w:type="spellStart"/>
            <w:r>
              <w:t>звернення</w:t>
            </w:r>
            <w:proofErr w:type="spellEnd"/>
            <w:r>
              <w:t xml:space="preserve">, </w:t>
            </w:r>
            <w:proofErr w:type="spellStart"/>
            <w:r>
              <w:t>рапорти</w:t>
            </w:r>
            <w:proofErr w:type="spellEnd"/>
            <w:r>
              <w:t xml:space="preserve">, </w:t>
            </w:r>
            <w:proofErr w:type="spellStart"/>
            <w:r>
              <w:t>клопотання</w:t>
            </w:r>
            <w:proofErr w:type="spellEnd"/>
            <w:r>
              <w:t xml:space="preserve">, </w:t>
            </w:r>
            <w:proofErr w:type="spellStart"/>
            <w:r>
              <w:t>скарги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4F63B" w14:textId="77777777" w:rsidR="00C97F0C" w:rsidRDefault="006B25EB">
            <w:pPr>
              <w:widowControl w:val="0"/>
            </w:pPr>
            <w:proofErr w:type="spellStart"/>
            <w:r>
              <w:t>Від</w:t>
            </w:r>
            <w:proofErr w:type="spellEnd"/>
            <w:r>
              <w:t xml:space="preserve"> 1 до 5 </w:t>
            </w:r>
            <w:proofErr w:type="spellStart"/>
            <w:r>
              <w:t>балів</w:t>
            </w:r>
            <w:proofErr w:type="spellEnd"/>
          </w:p>
        </w:tc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71292" w14:textId="77777777" w:rsidR="00C97F0C" w:rsidRDefault="006B25EB">
            <w:pPr>
              <w:spacing w:after="160"/>
              <w:jc w:val="both"/>
            </w:pPr>
            <w:r>
              <w:rPr>
                <w:b/>
              </w:rPr>
              <w:t xml:space="preserve">1 бал </w:t>
            </w:r>
            <w:r>
              <w:t xml:space="preserve">- </w:t>
            </w:r>
            <w:proofErr w:type="spellStart"/>
            <w:r>
              <w:t>формальні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вимоги</w:t>
            </w:r>
            <w:proofErr w:type="spellEnd"/>
            <w:r>
              <w:t xml:space="preserve">:  </w:t>
            </w:r>
            <w:proofErr w:type="spellStart"/>
            <w:r>
              <w:t>належний</w:t>
            </w:r>
            <w:proofErr w:type="spellEnd"/>
            <w:proofErr w:type="gramEnd"/>
            <w:r>
              <w:t xml:space="preserve"> формат документа, шрифт, кегль, </w:t>
            </w:r>
            <w:proofErr w:type="spellStart"/>
            <w:r>
              <w:t>інтервал</w:t>
            </w:r>
            <w:proofErr w:type="spellEnd"/>
            <w:r>
              <w:t xml:space="preserve">; </w:t>
            </w:r>
            <w:proofErr w:type="spellStart"/>
            <w:r>
              <w:t>відсутність</w:t>
            </w:r>
            <w:proofErr w:type="spellEnd"/>
            <w:r>
              <w:t xml:space="preserve"> </w:t>
            </w:r>
            <w:proofErr w:type="spellStart"/>
            <w:r>
              <w:t>граматичних</w:t>
            </w:r>
            <w:proofErr w:type="spellEnd"/>
            <w:r>
              <w:t xml:space="preserve"> </w:t>
            </w:r>
            <w:proofErr w:type="spellStart"/>
            <w:r>
              <w:t>помилок</w:t>
            </w:r>
            <w:proofErr w:type="spellEnd"/>
          </w:p>
          <w:p w14:paraId="6AB03C69" w14:textId="77777777" w:rsidR="00C97F0C" w:rsidRDefault="006B25EB">
            <w:pPr>
              <w:widowControl w:val="0"/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бали</w:t>
            </w:r>
            <w:proofErr w:type="spellEnd"/>
            <w:r>
              <w:t xml:space="preserve"> - </w:t>
            </w:r>
            <w:proofErr w:type="spellStart"/>
            <w:r>
              <w:t>змістове</w:t>
            </w:r>
            <w:proofErr w:type="spellEnd"/>
            <w:r>
              <w:t xml:space="preserve"> </w:t>
            </w:r>
            <w:proofErr w:type="spellStart"/>
            <w:r>
              <w:t>наповнення</w:t>
            </w:r>
            <w:proofErr w:type="spellEnd"/>
            <w:r>
              <w:t xml:space="preserve">: </w:t>
            </w:r>
            <w:proofErr w:type="spellStart"/>
            <w:r>
              <w:t>логічний</w:t>
            </w:r>
            <w:proofErr w:type="spellEnd"/>
            <w:r>
              <w:t xml:space="preserve"> </w:t>
            </w:r>
            <w:proofErr w:type="spellStart"/>
            <w:r>
              <w:t>виклад</w:t>
            </w:r>
            <w:proofErr w:type="spellEnd"/>
            <w:r>
              <w:t xml:space="preserve"> </w:t>
            </w:r>
            <w:proofErr w:type="spellStart"/>
            <w:r>
              <w:t>обставин</w:t>
            </w:r>
            <w:proofErr w:type="spellEnd"/>
            <w:r>
              <w:t xml:space="preserve"> </w:t>
            </w:r>
            <w:proofErr w:type="spellStart"/>
            <w:r>
              <w:t>справи</w:t>
            </w:r>
            <w:proofErr w:type="spellEnd"/>
            <w:r>
              <w:t xml:space="preserve">, без </w:t>
            </w:r>
            <w:proofErr w:type="spellStart"/>
            <w:r>
              <w:t>надмірної</w:t>
            </w:r>
            <w:proofErr w:type="spellEnd"/>
            <w:r>
              <w:t xml:space="preserve"> </w:t>
            </w:r>
            <w:proofErr w:type="spellStart"/>
            <w:r>
              <w:t>деталізації</w:t>
            </w:r>
            <w:proofErr w:type="spellEnd"/>
            <w:r>
              <w:t xml:space="preserve"> з акцентом на </w:t>
            </w:r>
            <w:proofErr w:type="spellStart"/>
            <w:r>
              <w:t>правову</w:t>
            </w:r>
            <w:proofErr w:type="spellEnd"/>
            <w:r>
              <w:t xml:space="preserve"> проблему, </w:t>
            </w:r>
            <w:proofErr w:type="spellStart"/>
            <w:r>
              <w:t>виділено</w:t>
            </w:r>
            <w:proofErr w:type="spellEnd"/>
            <w:r>
              <w:t xml:space="preserve"> структуру у </w:t>
            </w:r>
            <w:proofErr w:type="spellStart"/>
            <w:r>
              <w:t>документі</w:t>
            </w:r>
            <w:proofErr w:type="spellEnd"/>
            <w:r>
              <w:t xml:space="preserve">, </w:t>
            </w:r>
            <w:proofErr w:type="spellStart"/>
            <w:r>
              <w:t>прохальну</w:t>
            </w:r>
            <w:proofErr w:type="spellEnd"/>
            <w:r>
              <w:t xml:space="preserve"> </w:t>
            </w:r>
            <w:proofErr w:type="spellStart"/>
            <w:r>
              <w:t>частину</w:t>
            </w:r>
            <w:proofErr w:type="spellEnd"/>
            <w:r>
              <w:t xml:space="preserve"> (</w:t>
            </w:r>
            <w:proofErr w:type="spellStart"/>
            <w:r>
              <w:t>клопотання</w:t>
            </w:r>
            <w:proofErr w:type="spellEnd"/>
            <w:r>
              <w:t xml:space="preserve">, </w:t>
            </w:r>
            <w:proofErr w:type="spellStart"/>
            <w:r>
              <w:t>скарга</w:t>
            </w:r>
            <w:proofErr w:type="spellEnd"/>
            <w:r>
              <w:t xml:space="preserve">, запит), </w:t>
            </w:r>
          </w:p>
          <w:p w14:paraId="060A6C07" w14:textId="77777777" w:rsidR="00C97F0C" w:rsidRDefault="006B25EB">
            <w:pPr>
              <w:widowControl w:val="0"/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бали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- </w:t>
            </w:r>
            <w:proofErr w:type="spellStart"/>
            <w:r>
              <w:t>релевантне</w:t>
            </w:r>
            <w:proofErr w:type="spellEnd"/>
            <w:r>
              <w:t xml:space="preserve"> та правильно </w:t>
            </w:r>
            <w:proofErr w:type="spellStart"/>
            <w:r>
              <w:t>застосоване</w:t>
            </w:r>
            <w:proofErr w:type="spellEnd"/>
            <w:r>
              <w:t xml:space="preserve"> </w:t>
            </w:r>
            <w:proofErr w:type="spellStart"/>
            <w:r>
              <w:t>законодавство</w:t>
            </w:r>
            <w:proofErr w:type="spellEnd"/>
            <w:r>
              <w:t xml:space="preserve">. При </w:t>
            </w:r>
            <w:proofErr w:type="spellStart"/>
            <w:r>
              <w:t>цьому</w:t>
            </w:r>
            <w:proofErr w:type="spellEnd"/>
            <w:r>
              <w:t xml:space="preserve">, </w:t>
            </w:r>
            <w:proofErr w:type="spellStart"/>
            <w:r>
              <w:t>слід</w:t>
            </w:r>
            <w:proofErr w:type="spellEnd"/>
            <w:r>
              <w:t xml:space="preserve"> </w:t>
            </w:r>
            <w:proofErr w:type="spellStart"/>
            <w:r>
              <w:t>оцінювати</w:t>
            </w:r>
            <w:proofErr w:type="spellEnd"/>
            <w:r>
              <w:t xml:space="preserve"> </w:t>
            </w:r>
            <w:proofErr w:type="spellStart"/>
            <w:r>
              <w:t>застосування</w:t>
            </w:r>
            <w:proofErr w:type="spellEnd"/>
            <w:r>
              <w:t xml:space="preserve"> НПА: </w:t>
            </w:r>
            <w:proofErr w:type="spellStart"/>
            <w:r>
              <w:t>частини</w:t>
            </w:r>
            <w:proofErr w:type="spellEnd"/>
            <w:r>
              <w:t xml:space="preserve"> </w:t>
            </w:r>
            <w:proofErr w:type="spellStart"/>
            <w:r>
              <w:t>відповідних</w:t>
            </w:r>
            <w:proofErr w:type="spellEnd"/>
            <w:r>
              <w:t xml:space="preserve"> норм, а не </w:t>
            </w:r>
            <w:proofErr w:type="spellStart"/>
            <w:r>
              <w:t>цілої</w:t>
            </w:r>
            <w:proofErr w:type="spellEnd"/>
            <w:r>
              <w:t xml:space="preserve"> </w:t>
            </w:r>
            <w:proofErr w:type="spellStart"/>
            <w:r>
              <w:t>статті</w:t>
            </w:r>
            <w:proofErr w:type="spellEnd"/>
            <w:r>
              <w:t>.</w:t>
            </w:r>
          </w:p>
        </w:tc>
      </w:tr>
      <w:tr w:rsidR="00C97F0C" w14:paraId="5FBCFB8E" w14:textId="77777777">
        <w:trPr>
          <w:trHeight w:val="660"/>
        </w:trPr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1F514" w14:textId="77777777" w:rsidR="00C97F0C" w:rsidRDefault="006B25EB">
            <w:pPr>
              <w:spacing w:after="160"/>
              <w:jc w:val="both"/>
            </w:pPr>
            <w:proofErr w:type="spellStart"/>
            <w:r>
              <w:t>Захід</w:t>
            </w:r>
            <w:proofErr w:type="spellEnd"/>
            <w:r>
              <w:t xml:space="preserve"> </w:t>
            </w:r>
            <w:r>
              <w:tab/>
              <w:t xml:space="preserve">з правової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400B1" w14:textId="77777777" w:rsidR="00C97F0C" w:rsidRDefault="006B25EB">
            <w:pPr>
              <w:widowControl w:val="0"/>
            </w:pPr>
            <w:proofErr w:type="spellStart"/>
            <w:r>
              <w:t>Від</w:t>
            </w:r>
            <w:proofErr w:type="spellEnd"/>
            <w:r>
              <w:t xml:space="preserve"> 1 до 10 </w:t>
            </w:r>
            <w:proofErr w:type="spellStart"/>
            <w:r>
              <w:t>балів</w:t>
            </w:r>
            <w:proofErr w:type="spellEnd"/>
          </w:p>
        </w:tc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B6D08" w14:textId="77777777" w:rsidR="00C97F0C" w:rsidRDefault="006B25EB">
            <w:pPr>
              <w:widowControl w:val="0"/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балів</w:t>
            </w:r>
            <w:proofErr w:type="spellEnd"/>
            <w:r>
              <w:t xml:space="preserve"> - </w:t>
            </w:r>
            <w:proofErr w:type="spellStart"/>
            <w:r>
              <w:t>детальний</w:t>
            </w:r>
            <w:proofErr w:type="spellEnd"/>
            <w:r>
              <w:t xml:space="preserve"> </w:t>
            </w:r>
            <w:proofErr w:type="spellStart"/>
            <w:r>
              <w:t>сценарій</w:t>
            </w:r>
            <w:proofErr w:type="spellEnd"/>
            <w:r>
              <w:t xml:space="preserve"> </w:t>
            </w:r>
            <w:proofErr w:type="spellStart"/>
            <w:r>
              <w:t>правопросвітнього</w:t>
            </w:r>
            <w:proofErr w:type="spellEnd"/>
            <w:r>
              <w:t xml:space="preserve"> заходу (</w:t>
            </w: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, мета,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учасників</w:t>
            </w:r>
            <w:proofErr w:type="spellEnd"/>
            <w:r>
              <w:t xml:space="preserve">, </w:t>
            </w:r>
            <w:proofErr w:type="spellStart"/>
            <w:r>
              <w:t>вікова</w:t>
            </w:r>
            <w:proofErr w:type="spellEnd"/>
            <w:r>
              <w:t xml:space="preserve"> </w:t>
            </w:r>
            <w:proofErr w:type="spellStart"/>
            <w:r>
              <w:t>категорія</w:t>
            </w:r>
            <w:proofErr w:type="spellEnd"/>
            <w:r>
              <w:t>, короткий конспект)</w:t>
            </w:r>
          </w:p>
          <w:p w14:paraId="0FC28082" w14:textId="77777777" w:rsidR="00C97F0C" w:rsidRDefault="006B25EB">
            <w:pPr>
              <w:widowControl w:val="0"/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бали</w:t>
            </w:r>
            <w:proofErr w:type="spellEnd"/>
            <w:r>
              <w:t xml:space="preserve"> - </w:t>
            </w:r>
            <w:proofErr w:type="spellStart"/>
            <w:r>
              <w:t>презентація</w:t>
            </w:r>
            <w:proofErr w:type="spellEnd"/>
            <w:r>
              <w:t xml:space="preserve"> з </w:t>
            </w:r>
            <w:proofErr w:type="spellStart"/>
            <w:r>
              <w:t>графікою</w:t>
            </w:r>
            <w:proofErr w:type="spellEnd"/>
            <w:r>
              <w:t xml:space="preserve">, </w:t>
            </w:r>
            <w:proofErr w:type="spellStart"/>
            <w:r>
              <w:t>малюнками</w:t>
            </w:r>
            <w:proofErr w:type="spellEnd"/>
            <w:r>
              <w:t xml:space="preserve">, </w:t>
            </w:r>
            <w:proofErr w:type="spellStart"/>
            <w:r>
              <w:t>відео</w:t>
            </w:r>
            <w:proofErr w:type="spellEnd"/>
            <w:r>
              <w:t xml:space="preserve">, </w:t>
            </w:r>
            <w:proofErr w:type="spellStart"/>
            <w:r>
              <w:t>тощо</w:t>
            </w:r>
            <w:proofErr w:type="spellEnd"/>
          </w:p>
          <w:p w14:paraId="33C8C256" w14:textId="77777777" w:rsidR="00C97F0C" w:rsidRDefault="006B25EB">
            <w:pPr>
              <w:widowControl w:val="0"/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бали</w:t>
            </w:r>
            <w:proofErr w:type="spellEnd"/>
            <w:r>
              <w:t xml:space="preserve"> - </w:t>
            </w:r>
            <w:proofErr w:type="spellStart"/>
            <w:r>
              <w:t>інтерактивні</w:t>
            </w:r>
            <w:proofErr w:type="spellEnd"/>
            <w:r>
              <w:t xml:space="preserve"> </w:t>
            </w:r>
            <w:proofErr w:type="spellStart"/>
            <w:r>
              <w:t>інструменти</w:t>
            </w:r>
            <w:proofErr w:type="spellEnd"/>
            <w:r>
              <w:t xml:space="preserve">: </w:t>
            </w:r>
            <w:proofErr w:type="spellStart"/>
            <w:r>
              <w:t>опитування</w:t>
            </w:r>
            <w:proofErr w:type="spellEnd"/>
            <w:r>
              <w:t xml:space="preserve">, </w:t>
            </w:r>
            <w:proofErr w:type="spellStart"/>
            <w:r>
              <w:t>ігри</w:t>
            </w:r>
            <w:proofErr w:type="spellEnd"/>
            <w:r>
              <w:t xml:space="preserve">, </w:t>
            </w:r>
            <w:proofErr w:type="spellStart"/>
            <w:r>
              <w:t>квести</w:t>
            </w:r>
            <w:proofErr w:type="spellEnd"/>
            <w:r>
              <w:t xml:space="preserve">, </w:t>
            </w:r>
            <w:proofErr w:type="spellStart"/>
            <w:r>
              <w:t>дебати</w:t>
            </w:r>
            <w:proofErr w:type="spellEnd"/>
            <w:r>
              <w:t xml:space="preserve">, </w:t>
            </w:r>
            <w:proofErr w:type="spellStart"/>
            <w:r>
              <w:t>обговорення</w:t>
            </w:r>
            <w:proofErr w:type="spellEnd"/>
            <w:r>
              <w:t>.</w:t>
            </w:r>
          </w:p>
          <w:p w14:paraId="37D41F2E" w14:textId="77777777" w:rsidR="00C97F0C" w:rsidRDefault="00C97F0C">
            <w:pPr>
              <w:widowControl w:val="0"/>
            </w:pPr>
          </w:p>
        </w:tc>
      </w:tr>
      <w:tr w:rsidR="00C97F0C" w14:paraId="7321E03C" w14:textId="77777777">
        <w:trPr>
          <w:trHeight w:val="540"/>
        </w:trPr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B5A3D" w14:textId="77777777" w:rsidR="00C97F0C" w:rsidRDefault="006B25EB">
            <w:pPr>
              <w:spacing w:after="160"/>
              <w:jc w:val="both"/>
            </w:pP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бали</w:t>
            </w:r>
            <w:proofErr w:type="spellEnd"/>
            <w:r>
              <w:t xml:space="preserve"> за участь в </w:t>
            </w:r>
            <w:proofErr w:type="spellStart"/>
            <w:r>
              <w:t>Олімпіаді</w:t>
            </w:r>
            <w:proofErr w:type="spellEnd"/>
            <w:r>
              <w:t xml:space="preserve"> з </w:t>
            </w:r>
            <w:proofErr w:type="spellStart"/>
            <w:r>
              <w:t>юридичного</w:t>
            </w:r>
            <w:proofErr w:type="spellEnd"/>
            <w:r>
              <w:t xml:space="preserve"> </w:t>
            </w:r>
            <w:proofErr w:type="spellStart"/>
            <w:r>
              <w:t>консультування</w:t>
            </w:r>
            <w:proofErr w:type="spellEnd"/>
            <w:r>
              <w:t xml:space="preserve">, участь в </w:t>
            </w:r>
            <w:proofErr w:type="spellStart"/>
            <w:r>
              <w:t>конференціях</w:t>
            </w:r>
            <w:proofErr w:type="spellEnd"/>
            <w:r>
              <w:t>. форумах (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стосуються</w:t>
            </w:r>
            <w:proofErr w:type="spellEnd"/>
            <w:r>
              <w:t xml:space="preserve"> роботи в </w:t>
            </w:r>
            <w:proofErr w:type="spellStart"/>
            <w:r>
              <w:t>правничій</w:t>
            </w:r>
            <w:proofErr w:type="spellEnd"/>
            <w:r>
              <w:t xml:space="preserve"> </w:t>
            </w:r>
            <w:proofErr w:type="spellStart"/>
            <w:r>
              <w:t>клініці</w:t>
            </w:r>
            <w:proofErr w:type="spellEnd"/>
            <w:r>
              <w:t>)</w:t>
            </w:r>
          </w:p>
        </w:tc>
        <w:tc>
          <w:tcPr>
            <w:tcW w:w="12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1C653" w14:textId="77777777" w:rsidR="00C97F0C" w:rsidRDefault="006B25EB">
            <w:pPr>
              <w:spacing w:after="160"/>
              <w:jc w:val="both"/>
            </w:pPr>
            <w:r>
              <w:t xml:space="preserve">10 </w:t>
            </w:r>
            <w:proofErr w:type="spellStart"/>
            <w:r>
              <w:t>балів</w:t>
            </w:r>
            <w:proofErr w:type="spellEnd"/>
          </w:p>
        </w:tc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5B35" w14:textId="77777777" w:rsidR="00C97F0C" w:rsidRDefault="006B25EB">
            <w:pPr>
              <w:widowControl w:val="0"/>
            </w:pPr>
            <w:r>
              <w:t xml:space="preserve">максимально 30 </w:t>
            </w:r>
            <w:proofErr w:type="spellStart"/>
            <w:r>
              <w:t>балів</w:t>
            </w:r>
            <w:proofErr w:type="spellEnd"/>
          </w:p>
        </w:tc>
      </w:tr>
      <w:tr w:rsidR="00C97F0C" w14:paraId="4EBA134A" w14:textId="77777777">
        <w:trPr>
          <w:trHeight w:val="540"/>
        </w:trPr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451C8" w14:textId="77777777" w:rsidR="00C97F0C" w:rsidRDefault="006B25EB">
            <w:pPr>
              <w:spacing w:after="16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Додатково</w:t>
            </w:r>
            <w:proofErr w:type="spellEnd"/>
            <w:r>
              <w:rPr>
                <w:b/>
              </w:rPr>
              <w:t>:</w:t>
            </w:r>
          </w:p>
          <w:p w14:paraId="3BE26CC1" w14:textId="77777777" w:rsidR="00C97F0C" w:rsidRDefault="006B25EB">
            <w:pPr>
              <w:spacing w:after="160"/>
              <w:jc w:val="both"/>
            </w:pPr>
            <w:proofErr w:type="spellStart"/>
            <w:r>
              <w:t>ведення</w:t>
            </w:r>
            <w:proofErr w:type="spellEnd"/>
            <w:r>
              <w:t xml:space="preserve"> </w:t>
            </w:r>
            <w:proofErr w:type="spellStart"/>
            <w:r>
              <w:t>Бази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 </w:t>
            </w:r>
            <w:proofErr w:type="spellStart"/>
            <w:r>
              <w:t>правничої</w:t>
            </w:r>
            <w:proofErr w:type="spellEnd"/>
            <w:r>
              <w:t xml:space="preserve"> </w:t>
            </w:r>
            <w:proofErr w:type="spellStart"/>
            <w:r>
              <w:t>клініки</w:t>
            </w:r>
            <w:proofErr w:type="spellEnd"/>
            <w:r>
              <w:t>,</w:t>
            </w:r>
          </w:p>
          <w:p w14:paraId="7872EEC4" w14:textId="77777777" w:rsidR="00C97F0C" w:rsidRDefault="006B25EB">
            <w:pPr>
              <w:spacing w:after="160"/>
              <w:jc w:val="both"/>
            </w:pPr>
            <w:proofErr w:type="spellStart"/>
            <w:r>
              <w:t>ведення</w:t>
            </w:r>
            <w:proofErr w:type="spellEnd"/>
            <w:r>
              <w:t xml:space="preserve"> </w:t>
            </w:r>
            <w:proofErr w:type="spellStart"/>
            <w:r>
              <w:t>сторінки</w:t>
            </w:r>
            <w:proofErr w:type="spellEnd"/>
            <w:r>
              <w:t xml:space="preserve"> </w:t>
            </w:r>
            <w:proofErr w:type="spellStart"/>
            <w:r>
              <w:t>Юрклініки</w:t>
            </w:r>
            <w:proofErr w:type="spellEnd"/>
            <w:r>
              <w:t xml:space="preserve"> в </w:t>
            </w:r>
            <w:proofErr w:type="spellStart"/>
            <w:r>
              <w:t>соцмережах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EE06B" w14:textId="77777777" w:rsidR="00C97F0C" w:rsidRDefault="006B25EB">
            <w:pPr>
              <w:spacing w:after="160"/>
              <w:jc w:val="both"/>
            </w:pPr>
            <w:proofErr w:type="gramStart"/>
            <w:r>
              <w:t>5-20</w:t>
            </w:r>
            <w:proofErr w:type="gramEnd"/>
            <w:r>
              <w:t xml:space="preserve"> </w:t>
            </w:r>
            <w:proofErr w:type="spellStart"/>
            <w:r>
              <w:t>балів</w:t>
            </w:r>
            <w:proofErr w:type="spellEnd"/>
          </w:p>
        </w:tc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45598" w14:textId="77777777" w:rsidR="00C97F0C" w:rsidRDefault="006B25EB">
            <w:pPr>
              <w:widowControl w:val="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балів</w:t>
            </w:r>
            <w:proofErr w:type="spellEnd"/>
            <w:r>
              <w:t xml:space="preserve"> </w:t>
            </w:r>
            <w:proofErr w:type="spellStart"/>
            <w:r>
              <w:t>залежить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часу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>:</w:t>
            </w:r>
          </w:p>
          <w:p w14:paraId="49C47146" w14:textId="77777777" w:rsidR="00C97F0C" w:rsidRDefault="006B25EB">
            <w:pPr>
              <w:widowControl w:val="0"/>
            </w:pPr>
            <w:r>
              <w:t>за весь час курсу - 20</w:t>
            </w:r>
          </w:p>
          <w:p w14:paraId="103A6818" w14:textId="77777777" w:rsidR="00C97F0C" w:rsidRDefault="006B25EB">
            <w:pPr>
              <w:widowControl w:val="0"/>
            </w:pPr>
            <w:r>
              <w:t>за 50% курсу -10</w:t>
            </w:r>
          </w:p>
          <w:p w14:paraId="2BB81625" w14:textId="77777777" w:rsidR="00C97F0C" w:rsidRDefault="006B25EB">
            <w:pPr>
              <w:widowControl w:val="0"/>
            </w:pPr>
            <w:r>
              <w:t>за 25% часу курсу - 5.</w:t>
            </w:r>
          </w:p>
          <w:p w14:paraId="50365079" w14:textId="77777777" w:rsidR="00C97F0C" w:rsidRDefault="006B25EB">
            <w:pPr>
              <w:widowControl w:val="0"/>
            </w:pPr>
            <w:r>
              <w:t xml:space="preserve">За </w:t>
            </w:r>
            <w:proofErr w:type="spellStart"/>
            <w:r>
              <w:t>умови</w:t>
            </w:r>
            <w:proofErr w:type="spellEnd"/>
            <w:r>
              <w:t xml:space="preserve">, </w:t>
            </w:r>
            <w:proofErr w:type="spellStart"/>
            <w:r>
              <w:t>своєчасного</w:t>
            </w:r>
            <w:proofErr w:type="spellEnd"/>
            <w:r>
              <w:t xml:space="preserve"> та </w:t>
            </w:r>
            <w:proofErr w:type="spellStart"/>
            <w:r>
              <w:t>сумлінного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: </w:t>
            </w:r>
            <w:proofErr w:type="spellStart"/>
            <w:r>
              <w:t>інформація</w:t>
            </w:r>
            <w:proofErr w:type="spellEnd"/>
            <w:r>
              <w:t xml:space="preserve"> без </w:t>
            </w:r>
            <w:proofErr w:type="spellStart"/>
            <w:r>
              <w:t>помилок</w:t>
            </w:r>
            <w:proofErr w:type="spellEnd"/>
            <w:r>
              <w:t xml:space="preserve">, за </w:t>
            </w:r>
            <w:proofErr w:type="spellStart"/>
            <w:r>
              <w:t>попереднім</w:t>
            </w:r>
            <w:proofErr w:type="spellEnd"/>
            <w:r>
              <w:t xml:space="preserve"> </w:t>
            </w:r>
            <w:proofErr w:type="spellStart"/>
            <w:r>
              <w:t>погодженням</w:t>
            </w:r>
            <w:proofErr w:type="spellEnd"/>
            <w:r>
              <w:t xml:space="preserve"> з куратором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відповідальною</w:t>
            </w:r>
            <w:proofErr w:type="spellEnd"/>
            <w:r>
              <w:t xml:space="preserve"> особою.</w:t>
            </w:r>
          </w:p>
        </w:tc>
      </w:tr>
    </w:tbl>
    <w:p w14:paraId="5382D5D9" w14:textId="77777777" w:rsidR="00C97F0C" w:rsidRDefault="00C97F0C">
      <w:pPr>
        <w:spacing w:after="160"/>
        <w:ind w:firstLine="720"/>
        <w:jc w:val="both"/>
        <w:rPr>
          <w:b/>
        </w:rPr>
      </w:pPr>
    </w:p>
    <w:p w14:paraId="5D52C91C" w14:textId="77777777" w:rsidR="00C97F0C" w:rsidRDefault="006B25EB">
      <w:pPr>
        <w:jc w:val="both"/>
      </w:pPr>
      <w:r>
        <w:br w:type="page"/>
      </w:r>
    </w:p>
    <w:p w14:paraId="4BFA2ADC" w14:textId="77777777" w:rsidR="00C97F0C" w:rsidRDefault="006B25EB">
      <w:pPr>
        <w:jc w:val="both"/>
        <w:rPr>
          <w:b/>
        </w:rPr>
      </w:pPr>
      <w:proofErr w:type="spellStart"/>
      <w:r>
        <w:rPr>
          <w:b/>
        </w:rPr>
        <w:lastRenderedPageBreak/>
        <w:t>Використані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джерела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окрім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джерел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вказаних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розділах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навчальної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програми</w:t>
      </w:r>
      <w:proofErr w:type="spellEnd"/>
      <w:r>
        <w:rPr>
          <w:b/>
        </w:rPr>
        <w:t>):</w:t>
      </w:r>
    </w:p>
    <w:p w14:paraId="574B2525" w14:textId="77777777" w:rsidR="00C97F0C" w:rsidRDefault="006B25EB">
      <w:pPr>
        <w:jc w:val="both"/>
        <w:rPr>
          <w:b/>
        </w:rPr>
      </w:pPr>
      <w:r>
        <w:rPr>
          <w:b/>
        </w:rPr>
        <w:t xml:space="preserve"> </w:t>
      </w:r>
    </w:p>
    <w:p w14:paraId="78DCD381" w14:textId="77777777" w:rsidR="00C97F0C" w:rsidRDefault="006B25EB">
      <w:pPr>
        <w:numPr>
          <w:ilvl w:val="0"/>
          <w:numId w:val="45"/>
        </w:numPr>
        <w:spacing w:line="276" w:lineRule="auto"/>
        <w:jc w:val="both"/>
      </w:pPr>
      <w:proofErr w:type="spellStart"/>
      <w:r>
        <w:t>Національний</w:t>
      </w:r>
      <w:proofErr w:type="spellEnd"/>
      <w:r>
        <w:t xml:space="preserve"> стандарт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за </w:t>
      </w:r>
      <w:proofErr w:type="spellStart"/>
      <w:r>
        <w:t>спеціальністю</w:t>
      </w:r>
      <w:proofErr w:type="spellEnd"/>
      <w:r>
        <w:t xml:space="preserve"> 081 «Право» для </w:t>
      </w:r>
      <w:proofErr w:type="spellStart"/>
      <w:r>
        <w:t>першого</w:t>
      </w:r>
      <w:proofErr w:type="spellEnd"/>
      <w:r>
        <w:t xml:space="preserve"> (</w:t>
      </w:r>
      <w:proofErr w:type="spellStart"/>
      <w:r>
        <w:t>бакалаврського</w:t>
      </w:r>
      <w:proofErr w:type="spellEnd"/>
      <w:r>
        <w:t xml:space="preserve">)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.</w:t>
      </w:r>
    </w:p>
    <w:p w14:paraId="4AAAFE9D" w14:textId="77777777" w:rsidR="00C97F0C" w:rsidRDefault="006B25EB">
      <w:pPr>
        <w:numPr>
          <w:ilvl w:val="0"/>
          <w:numId w:val="45"/>
        </w:numPr>
        <w:spacing w:line="276" w:lineRule="auto"/>
        <w:jc w:val="both"/>
      </w:pPr>
      <w:proofErr w:type="spellStart"/>
      <w:r>
        <w:t>Інноваційний</w:t>
      </w:r>
      <w:proofErr w:type="spellEnd"/>
      <w:r>
        <w:t xml:space="preserve"> </w:t>
      </w:r>
      <w:proofErr w:type="spellStart"/>
      <w:r>
        <w:t>навчальний</w:t>
      </w:r>
      <w:proofErr w:type="spellEnd"/>
      <w:r>
        <w:t xml:space="preserve"> план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правника</w:t>
      </w:r>
      <w:proofErr w:type="spellEnd"/>
      <w:r>
        <w:t xml:space="preserve">. </w:t>
      </w:r>
      <w:proofErr w:type="spellStart"/>
      <w:r>
        <w:t>Автори</w:t>
      </w:r>
      <w:proofErr w:type="spellEnd"/>
      <w:r>
        <w:t xml:space="preserve">: </w:t>
      </w:r>
      <w:proofErr w:type="spellStart"/>
      <w:r>
        <w:t>Ділейн</w:t>
      </w:r>
      <w:proofErr w:type="spellEnd"/>
      <w:r>
        <w:t xml:space="preserve"> Р. Свенсон; Томас Х. </w:t>
      </w:r>
      <w:proofErr w:type="spellStart"/>
      <w:r>
        <w:t>Спіді</w:t>
      </w:r>
      <w:proofErr w:type="spellEnd"/>
      <w:r>
        <w:t xml:space="preserve"> Райс; Ганс-Петер Гравер, Бернд </w:t>
      </w:r>
      <w:proofErr w:type="spellStart"/>
      <w:r>
        <w:t>Гайнріх</w:t>
      </w:r>
      <w:proofErr w:type="spellEnd"/>
      <w:r>
        <w:t xml:space="preserve">, Геральд Гесс, Давид </w:t>
      </w:r>
      <w:proofErr w:type="spellStart"/>
      <w:r>
        <w:t>Кереселідзе</w:t>
      </w:r>
      <w:proofErr w:type="spellEnd"/>
      <w:r>
        <w:t>.</w:t>
      </w:r>
    </w:p>
    <w:p w14:paraId="1CF6A587" w14:textId="77777777" w:rsidR="00C97F0C" w:rsidRDefault="006B25EB">
      <w:pPr>
        <w:numPr>
          <w:ilvl w:val="0"/>
          <w:numId w:val="45"/>
        </w:numPr>
        <w:spacing w:line="276" w:lineRule="auto"/>
        <w:jc w:val="both"/>
      </w:pPr>
      <w:proofErr w:type="spellStart"/>
      <w:r>
        <w:t>Правнича</w:t>
      </w:r>
      <w:proofErr w:type="spellEnd"/>
      <w:r>
        <w:t xml:space="preserve"> </w:t>
      </w:r>
      <w:proofErr w:type="spellStart"/>
      <w:r>
        <w:t>клінічна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: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 / за </w:t>
      </w:r>
      <w:proofErr w:type="spellStart"/>
      <w:r>
        <w:t>заг</w:t>
      </w:r>
      <w:proofErr w:type="spellEnd"/>
      <w:r>
        <w:t xml:space="preserve">. ред. В. М. Сущенка. – К.: </w:t>
      </w:r>
      <w:proofErr w:type="spellStart"/>
      <w:r>
        <w:t>Ваіте</w:t>
      </w:r>
      <w:proofErr w:type="spellEnd"/>
      <w:r>
        <w:t xml:space="preserve">, </w:t>
      </w:r>
      <w:proofErr w:type="gramStart"/>
      <w:r>
        <w:t>2020 – 274</w:t>
      </w:r>
      <w:proofErr w:type="gramEnd"/>
      <w:r>
        <w:t xml:space="preserve"> с.</w:t>
      </w:r>
    </w:p>
    <w:p w14:paraId="3D38F360" w14:textId="77777777" w:rsidR="00C97F0C" w:rsidRDefault="006B25EB">
      <w:pPr>
        <w:numPr>
          <w:ilvl w:val="0"/>
          <w:numId w:val="45"/>
        </w:numPr>
        <w:spacing w:line="276" w:lineRule="auto"/>
        <w:jc w:val="both"/>
      </w:pPr>
      <w:proofErr w:type="spellStart"/>
      <w:r>
        <w:t>Основи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</w:t>
      </w:r>
      <w:proofErr w:type="spellStart"/>
      <w:r>
        <w:t>клінічної</w:t>
      </w:r>
      <w:proofErr w:type="spellEnd"/>
      <w:r>
        <w:t xml:space="preserve"> практики: </w:t>
      </w:r>
      <w:proofErr w:type="spellStart"/>
      <w:r>
        <w:t>Навчально-методичний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 / За ред. А. О. </w:t>
      </w:r>
      <w:proofErr w:type="spellStart"/>
      <w:proofErr w:type="gramStart"/>
      <w:r>
        <w:t>Галая</w:t>
      </w:r>
      <w:proofErr w:type="spellEnd"/>
      <w:r>
        <w:t>.–</w:t>
      </w:r>
      <w:proofErr w:type="gramEnd"/>
      <w:r>
        <w:t xml:space="preserve"> К.: </w:t>
      </w:r>
      <w:proofErr w:type="spellStart"/>
      <w:r>
        <w:t>Атіка</w:t>
      </w:r>
      <w:proofErr w:type="spellEnd"/>
      <w:r>
        <w:t xml:space="preserve">, 2007.– 204 с. </w:t>
      </w:r>
    </w:p>
    <w:p w14:paraId="4CDD80B7" w14:textId="77777777" w:rsidR="00C97F0C" w:rsidRDefault="006B25EB">
      <w:pPr>
        <w:numPr>
          <w:ilvl w:val="0"/>
          <w:numId w:val="45"/>
        </w:numPr>
        <w:spacing w:line="276" w:lineRule="auto"/>
        <w:jc w:val="both"/>
      </w:pPr>
      <w:proofErr w:type="spellStart"/>
      <w:r>
        <w:t>Стандарти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юридичних клінік України, </w:t>
      </w:r>
      <w:proofErr w:type="spellStart"/>
      <w:r>
        <w:t>схвалені</w:t>
      </w:r>
      <w:proofErr w:type="spellEnd"/>
      <w:r>
        <w:t xml:space="preserve"> </w:t>
      </w:r>
      <w:proofErr w:type="spellStart"/>
      <w:r>
        <w:t>Всеукраїнським</w:t>
      </w:r>
      <w:proofErr w:type="spellEnd"/>
      <w:r>
        <w:t xml:space="preserve"> </w:t>
      </w:r>
      <w:proofErr w:type="spellStart"/>
      <w:r>
        <w:t>З’їздом</w:t>
      </w:r>
      <w:proofErr w:type="spellEnd"/>
      <w:r>
        <w:t xml:space="preserve"> </w:t>
      </w:r>
      <w:proofErr w:type="spellStart"/>
      <w:r>
        <w:t>Асоціації</w:t>
      </w:r>
      <w:proofErr w:type="spellEnd"/>
      <w:r>
        <w:t xml:space="preserve"> юридичних клінік України Протокол № 2 </w:t>
      </w:r>
      <w:proofErr w:type="spellStart"/>
      <w:r>
        <w:t>від</w:t>
      </w:r>
      <w:proofErr w:type="spellEnd"/>
      <w:r>
        <w:t xml:space="preserve"> 19 червня 2014 року</w:t>
      </w:r>
    </w:p>
    <w:p w14:paraId="689FDA53" w14:textId="77777777" w:rsidR="00C97F0C" w:rsidRDefault="006B25EB">
      <w:pPr>
        <w:numPr>
          <w:ilvl w:val="0"/>
          <w:numId w:val="45"/>
        </w:numPr>
        <w:spacing w:line="276" w:lineRule="auto"/>
        <w:jc w:val="both"/>
      </w:pPr>
      <w:proofErr w:type="spellStart"/>
      <w:r>
        <w:t>Інструмент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стандартної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юридичних клінік України / </w:t>
      </w:r>
      <w:proofErr w:type="spellStart"/>
      <w:proofErr w:type="gramStart"/>
      <w:r>
        <w:t>авт.кол</w:t>
      </w:r>
      <w:proofErr w:type="spellEnd"/>
      <w:proofErr w:type="gramEnd"/>
      <w:r>
        <w:t xml:space="preserve">. АЮКУ; </w:t>
      </w:r>
      <w:proofErr w:type="spellStart"/>
      <w:r>
        <w:t>узагальнення</w:t>
      </w:r>
      <w:proofErr w:type="spellEnd"/>
      <w:r>
        <w:t xml:space="preserve"> А. </w:t>
      </w:r>
      <w:proofErr w:type="spellStart"/>
      <w:r>
        <w:t>Галай</w:t>
      </w:r>
      <w:proofErr w:type="spellEnd"/>
      <w:r>
        <w:t xml:space="preserve">, </w:t>
      </w:r>
      <w:proofErr w:type="spellStart"/>
      <w:r>
        <w:t>Ю.Ломжець</w:t>
      </w:r>
      <w:proofErr w:type="spellEnd"/>
      <w:r>
        <w:t xml:space="preserve">. – </w:t>
      </w:r>
      <w:proofErr w:type="spellStart"/>
      <w:r>
        <w:t>Дніпро</w:t>
      </w:r>
      <w:proofErr w:type="spellEnd"/>
      <w:r>
        <w:t>: Асоціація юридичних клінік України, 2017.– 16 с.</w:t>
      </w:r>
    </w:p>
    <w:bookmarkStart w:id="20" w:name="_heading=h.1y810tw" w:colFirst="0" w:colLast="0"/>
    <w:bookmarkEnd w:id="20"/>
    <w:p w14:paraId="578786EE" w14:textId="77777777" w:rsidR="00C97F0C" w:rsidRDefault="006B25EB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2F5496"/>
        </w:rPr>
      </w:pPr>
      <w:r>
        <w:fldChar w:fldCharType="begin"/>
      </w:r>
      <w:r>
        <w:instrText xml:space="preserve"> HYPERLINK "https://legalclinics.in.ua/zahyst-prav-spozhyvachiv-finansovyh-poslug-na-deokupovanyh-terytoriyah-praktychnyj-posibnyk-klinitsysta/" \h </w:instrText>
      </w:r>
      <w:r>
        <w:fldChar w:fldCharType="separate"/>
      </w:r>
      <w:proofErr w:type="spellStart"/>
      <w:r>
        <w:rPr>
          <w:i/>
          <w:color w:val="1155CC"/>
          <w:u w:val="single"/>
        </w:rPr>
        <w:t>Захист</w:t>
      </w:r>
      <w:proofErr w:type="spellEnd"/>
      <w:r>
        <w:rPr>
          <w:i/>
          <w:color w:val="1155CC"/>
          <w:u w:val="single"/>
        </w:rPr>
        <w:t xml:space="preserve"> прав </w:t>
      </w:r>
      <w:proofErr w:type="spellStart"/>
      <w:r>
        <w:rPr>
          <w:i/>
          <w:color w:val="1155CC"/>
          <w:u w:val="single"/>
        </w:rPr>
        <w:t>споживачів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фінансових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послуг</w:t>
      </w:r>
      <w:proofErr w:type="spellEnd"/>
      <w:r>
        <w:rPr>
          <w:i/>
          <w:color w:val="1155CC"/>
          <w:u w:val="single"/>
        </w:rPr>
        <w:t xml:space="preserve"> на </w:t>
      </w:r>
      <w:proofErr w:type="spellStart"/>
      <w:r>
        <w:rPr>
          <w:i/>
          <w:color w:val="1155CC"/>
          <w:u w:val="single"/>
        </w:rPr>
        <w:t>деокупованих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територіях</w:t>
      </w:r>
      <w:proofErr w:type="spellEnd"/>
      <w:r>
        <w:rPr>
          <w:i/>
          <w:color w:val="1155CC"/>
          <w:u w:val="single"/>
        </w:rPr>
        <w:t xml:space="preserve">. </w:t>
      </w:r>
      <w:proofErr w:type="spellStart"/>
      <w:r>
        <w:rPr>
          <w:i/>
          <w:color w:val="1155CC"/>
          <w:u w:val="single"/>
        </w:rPr>
        <w:t>Практичний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посібник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клініциста</w:t>
      </w:r>
      <w:proofErr w:type="spellEnd"/>
      <w:r>
        <w:rPr>
          <w:i/>
          <w:color w:val="1155CC"/>
          <w:u w:val="single"/>
        </w:rPr>
        <w:fldChar w:fldCharType="end"/>
      </w:r>
    </w:p>
    <w:bookmarkStart w:id="21" w:name="_heading=h.4i7ojhp" w:colFirst="0" w:colLast="0"/>
    <w:bookmarkEnd w:id="21"/>
    <w:p w14:paraId="05503E11" w14:textId="77777777" w:rsidR="00C97F0C" w:rsidRDefault="006B25EB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2F5496"/>
        </w:rPr>
      </w:pPr>
      <w:r>
        <w:fldChar w:fldCharType="begin"/>
      </w:r>
      <w:r>
        <w:instrText xml:space="preserve"> HYPERLINK "https://legalclinics.in.ua/dosudove-vregulyuvannya-sporiv-u-sferi-finansovyh-poslug/" \h </w:instrText>
      </w:r>
      <w:r>
        <w:fldChar w:fldCharType="separate"/>
      </w:r>
      <w:proofErr w:type="spellStart"/>
      <w:r>
        <w:rPr>
          <w:i/>
          <w:color w:val="1155CC"/>
          <w:u w:val="single"/>
        </w:rPr>
        <w:t>Досудове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врегулювання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спорів</w:t>
      </w:r>
      <w:proofErr w:type="spellEnd"/>
      <w:r>
        <w:rPr>
          <w:i/>
          <w:color w:val="1155CC"/>
          <w:u w:val="single"/>
        </w:rPr>
        <w:t xml:space="preserve"> у </w:t>
      </w:r>
      <w:proofErr w:type="spellStart"/>
      <w:r>
        <w:rPr>
          <w:i/>
          <w:color w:val="1155CC"/>
          <w:u w:val="single"/>
        </w:rPr>
        <w:t>сфері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фінансових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послуг</w:t>
      </w:r>
      <w:proofErr w:type="spellEnd"/>
      <w:r>
        <w:rPr>
          <w:i/>
          <w:color w:val="1155CC"/>
          <w:u w:val="single"/>
        </w:rPr>
        <w:fldChar w:fldCharType="end"/>
      </w:r>
    </w:p>
    <w:bookmarkStart w:id="22" w:name="_heading=h.2xcytpi" w:colFirst="0" w:colLast="0"/>
    <w:bookmarkEnd w:id="22"/>
    <w:p w14:paraId="7269D156" w14:textId="77777777" w:rsidR="00C97F0C" w:rsidRDefault="006B25EB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2F5496"/>
        </w:rPr>
      </w:pPr>
      <w:r>
        <w:fldChar w:fldCharType="begin"/>
      </w:r>
      <w:r>
        <w:instrText xml:space="preserve"> HYPERLINK "https://legalclinics.in.ua/yurydychni-kliniky-na-zahysti-prav-spozhyvachiv-finansovyh-poslug-sudova-praktyka-i-navychky-konsultuvannya/" \h </w:instrText>
      </w:r>
      <w:r>
        <w:fldChar w:fldCharType="separate"/>
      </w:r>
      <w:proofErr w:type="spellStart"/>
      <w:r>
        <w:rPr>
          <w:i/>
          <w:color w:val="1155CC"/>
          <w:u w:val="single"/>
        </w:rPr>
        <w:t>Юридичні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клініки</w:t>
      </w:r>
      <w:proofErr w:type="spellEnd"/>
      <w:r>
        <w:rPr>
          <w:i/>
          <w:color w:val="1155CC"/>
          <w:u w:val="single"/>
        </w:rPr>
        <w:t xml:space="preserve"> на </w:t>
      </w:r>
      <w:proofErr w:type="spellStart"/>
      <w:r>
        <w:rPr>
          <w:i/>
          <w:color w:val="1155CC"/>
          <w:u w:val="single"/>
        </w:rPr>
        <w:t>захисті</w:t>
      </w:r>
      <w:proofErr w:type="spellEnd"/>
      <w:r>
        <w:rPr>
          <w:i/>
          <w:color w:val="1155CC"/>
          <w:u w:val="single"/>
        </w:rPr>
        <w:t xml:space="preserve"> прав </w:t>
      </w:r>
      <w:proofErr w:type="spellStart"/>
      <w:r>
        <w:rPr>
          <w:i/>
          <w:color w:val="1155CC"/>
          <w:u w:val="single"/>
        </w:rPr>
        <w:t>споживачів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фінансових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послуг</w:t>
      </w:r>
      <w:proofErr w:type="spellEnd"/>
      <w:r>
        <w:rPr>
          <w:i/>
          <w:color w:val="1155CC"/>
          <w:u w:val="single"/>
        </w:rPr>
        <w:t xml:space="preserve">: </w:t>
      </w:r>
      <w:proofErr w:type="spellStart"/>
      <w:r>
        <w:rPr>
          <w:i/>
          <w:color w:val="1155CC"/>
          <w:u w:val="single"/>
        </w:rPr>
        <w:t>судова</w:t>
      </w:r>
      <w:proofErr w:type="spellEnd"/>
      <w:r>
        <w:rPr>
          <w:i/>
          <w:color w:val="1155CC"/>
          <w:u w:val="single"/>
        </w:rPr>
        <w:t xml:space="preserve"> практика і </w:t>
      </w:r>
      <w:proofErr w:type="spellStart"/>
      <w:r>
        <w:rPr>
          <w:i/>
          <w:color w:val="1155CC"/>
          <w:u w:val="single"/>
        </w:rPr>
        <w:t>навички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консультування</w:t>
      </w:r>
      <w:proofErr w:type="spellEnd"/>
      <w:r>
        <w:rPr>
          <w:i/>
          <w:color w:val="1155CC"/>
          <w:u w:val="single"/>
        </w:rPr>
        <w:fldChar w:fldCharType="end"/>
      </w:r>
    </w:p>
    <w:bookmarkStart w:id="23" w:name="_heading=h.1ci93xb" w:colFirst="0" w:colLast="0"/>
    <w:bookmarkEnd w:id="23"/>
    <w:p w14:paraId="6090D52A" w14:textId="77777777" w:rsidR="00C97F0C" w:rsidRDefault="006B25EB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2F5496"/>
        </w:rPr>
      </w:pPr>
      <w:r>
        <w:fldChar w:fldCharType="begin"/>
      </w:r>
      <w:r>
        <w:instrText xml:space="preserve"> HYPERLINK "https://legalclinics.in.ua/poradnyk-klinitsysta-pravyla-nadannya-pravovoyi-dopomogy-spozhyvacham-finansovyh-poslug/" \h </w:instrText>
      </w:r>
      <w:r>
        <w:fldChar w:fldCharType="separate"/>
      </w:r>
      <w:proofErr w:type="spellStart"/>
      <w:r>
        <w:rPr>
          <w:i/>
          <w:color w:val="1155CC"/>
          <w:u w:val="single"/>
        </w:rPr>
        <w:t>Порадник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клініциста</w:t>
      </w:r>
      <w:proofErr w:type="spellEnd"/>
      <w:r>
        <w:rPr>
          <w:i/>
          <w:color w:val="1155CC"/>
          <w:u w:val="single"/>
        </w:rPr>
        <w:t xml:space="preserve">: правила </w:t>
      </w:r>
      <w:proofErr w:type="spellStart"/>
      <w:r>
        <w:rPr>
          <w:i/>
          <w:color w:val="1155CC"/>
          <w:u w:val="single"/>
        </w:rPr>
        <w:t>надання</w:t>
      </w:r>
      <w:proofErr w:type="spellEnd"/>
      <w:r>
        <w:rPr>
          <w:i/>
          <w:color w:val="1155CC"/>
          <w:u w:val="single"/>
        </w:rPr>
        <w:t xml:space="preserve"> правової допомоги </w:t>
      </w:r>
      <w:proofErr w:type="spellStart"/>
      <w:r>
        <w:rPr>
          <w:i/>
          <w:color w:val="1155CC"/>
          <w:u w:val="single"/>
        </w:rPr>
        <w:t>споживачам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фінансових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послуг</w:t>
      </w:r>
      <w:proofErr w:type="spellEnd"/>
      <w:r>
        <w:rPr>
          <w:i/>
          <w:color w:val="1155CC"/>
          <w:u w:val="single"/>
        </w:rPr>
        <w:fldChar w:fldCharType="end"/>
      </w:r>
    </w:p>
    <w:bookmarkStart w:id="24" w:name="_heading=h.3whwml4" w:colFirst="0" w:colLast="0"/>
    <w:bookmarkEnd w:id="24"/>
    <w:p w14:paraId="2F4E8F17" w14:textId="77777777" w:rsidR="00C97F0C" w:rsidRDefault="006B25EB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2F5496"/>
        </w:rPr>
      </w:pPr>
      <w:r>
        <w:fldChar w:fldCharType="begin"/>
      </w:r>
      <w:r>
        <w:instrText xml:space="preserve"> HYPERLINK "https://legalclinics.in.ua/posibnyk-konsultuvannya-spozhyvachiv-finansovyh-poslug-2/" \h </w:instrText>
      </w:r>
      <w:r>
        <w:fldChar w:fldCharType="separate"/>
      </w:r>
      <w:proofErr w:type="spellStart"/>
      <w:r>
        <w:rPr>
          <w:i/>
          <w:color w:val="1155CC"/>
          <w:u w:val="single"/>
        </w:rPr>
        <w:t>Посібник</w:t>
      </w:r>
      <w:proofErr w:type="spellEnd"/>
      <w:r>
        <w:rPr>
          <w:i/>
          <w:color w:val="1155CC"/>
          <w:u w:val="single"/>
        </w:rPr>
        <w:t xml:space="preserve"> “</w:t>
      </w:r>
      <w:proofErr w:type="spellStart"/>
      <w:r>
        <w:rPr>
          <w:i/>
          <w:color w:val="1155CC"/>
          <w:u w:val="single"/>
        </w:rPr>
        <w:t>Консультування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споживачів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фінансових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послуг</w:t>
      </w:r>
      <w:proofErr w:type="spellEnd"/>
      <w:r>
        <w:rPr>
          <w:i/>
          <w:color w:val="1155CC"/>
          <w:u w:val="single"/>
        </w:rPr>
        <w:t>”</w:t>
      </w:r>
      <w:r>
        <w:rPr>
          <w:i/>
          <w:color w:val="1155CC"/>
          <w:u w:val="single"/>
        </w:rPr>
        <w:fldChar w:fldCharType="end"/>
      </w:r>
    </w:p>
    <w:bookmarkStart w:id="25" w:name="_heading=h.2bn6wsx" w:colFirst="0" w:colLast="0"/>
    <w:bookmarkEnd w:id="25"/>
    <w:p w14:paraId="73D42F3B" w14:textId="77777777" w:rsidR="00C97F0C" w:rsidRDefault="006B25EB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2F5496"/>
        </w:rPr>
      </w:pPr>
      <w:r>
        <w:fldChar w:fldCharType="begin"/>
      </w:r>
      <w:r>
        <w:instrText xml:space="preserve"> HYPERLINK "https://legalclinics.in.ua/algorytmy-zahystu-prav-spozhyvachiv-finansovyh-poslug-praktychnyj-pomichnyk-klinitsysta/" \h </w:instrText>
      </w:r>
      <w:r>
        <w:fldChar w:fldCharType="separate"/>
      </w:r>
      <w:proofErr w:type="spellStart"/>
      <w:r>
        <w:rPr>
          <w:i/>
          <w:color w:val="1155CC"/>
          <w:u w:val="single"/>
        </w:rPr>
        <w:t>Алгоритми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захисту</w:t>
      </w:r>
      <w:proofErr w:type="spellEnd"/>
      <w:r>
        <w:rPr>
          <w:i/>
          <w:color w:val="1155CC"/>
          <w:u w:val="single"/>
        </w:rPr>
        <w:t xml:space="preserve"> прав </w:t>
      </w:r>
      <w:proofErr w:type="spellStart"/>
      <w:r>
        <w:rPr>
          <w:i/>
          <w:color w:val="1155CC"/>
          <w:u w:val="single"/>
        </w:rPr>
        <w:t>споживачів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фінансових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послуг</w:t>
      </w:r>
      <w:proofErr w:type="spellEnd"/>
      <w:r>
        <w:rPr>
          <w:i/>
          <w:color w:val="1155CC"/>
          <w:u w:val="single"/>
        </w:rPr>
        <w:t xml:space="preserve">. </w:t>
      </w:r>
      <w:proofErr w:type="spellStart"/>
      <w:r>
        <w:rPr>
          <w:i/>
          <w:color w:val="1155CC"/>
          <w:u w:val="single"/>
        </w:rPr>
        <w:t>Практичний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помічник</w:t>
      </w:r>
      <w:proofErr w:type="spellEnd"/>
      <w:r>
        <w:rPr>
          <w:i/>
          <w:color w:val="1155CC"/>
          <w:u w:val="single"/>
        </w:rPr>
        <w:t xml:space="preserve"> </w:t>
      </w:r>
      <w:proofErr w:type="spellStart"/>
      <w:r>
        <w:rPr>
          <w:i/>
          <w:color w:val="1155CC"/>
          <w:u w:val="single"/>
        </w:rPr>
        <w:t>клініциста</w:t>
      </w:r>
      <w:proofErr w:type="spellEnd"/>
      <w:r>
        <w:rPr>
          <w:i/>
          <w:color w:val="1155CC"/>
          <w:u w:val="single"/>
        </w:rPr>
        <w:fldChar w:fldCharType="end"/>
      </w:r>
    </w:p>
    <w:p w14:paraId="2E24EE62" w14:textId="77777777" w:rsidR="00C97F0C" w:rsidRDefault="00C97F0C">
      <w:pPr>
        <w:jc w:val="center"/>
        <w:rPr>
          <w:rFonts w:ascii="Arial" w:eastAsia="Arial" w:hAnsi="Arial" w:cs="Arial"/>
          <w:color w:val="C00000"/>
          <w:sz w:val="22"/>
          <w:szCs w:val="22"/>
        </w:rPr>
      </w:pPr>
    </w:p>
    <w:sectPr w:rsidR="00C97F0C">
      <w:headerReference w:type="default" r:id="rId80"/>
      <w:footerReference w:type="even" r:id="rId81"/>
      <w:footerReference w:type="default" r:id="rId82"/>
      <w:headerReference w:type="first" r:id="rId83"/>
      <w:pgSz w:w="12240" w:h="15840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53DCD" w14:textId="77777777" w:rsidR="00AA11BB" w:rsidRDefault="00AA11BB">
      <w:r>
        <w:separator/>
      </w:r>
    </w:p>
  </w:endnote>
  <w:endnote w:type="continuationSeparator" w:id="0">
    <w:p w14:paraId="5DE0EF90" w14:textId="77777777" w:rsidR="00AA11BB" w:rsidRDefault="00AA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9D14" w14:textId="77777777" w:rsidR="00C97F0C" w:rsidRDefault="006B25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1CF10D7E" w14:textId="77777777" w:rsidR="00C97F0C" w:rsidRDefault="00C97F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4183" w14:textId="77777777" w:rsidR="00C97F0C" w:rsidRDefault="006B25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9EDF750" w14:textId="77777777" w:rsidR="00C97F0C" w:rsidRDefault="006B25EB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МОДЕЛЬНА НАВЧАЛЬНА ПРОГРАМА ДИСЦИПЛІНИ “ПРАВНИЧА КЛІНІКА”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580EC" w14:textId="77777777" w:rsidR="00AA11BB" w:rsidRDefault="00AA11BB">
      <w:r>
        <w:separator/>
      </w:r>
    </w:p>
  </w:footnote>
  <w:footnote w:type="continuationSeparator" w:id="0">
    <w:p w14:paraId="076B087F" w14:textId="77777777" w:rsidR="00AA11BB" w:rsidRDefault="00AA11BB">
      <w:r>
        <w:continuationSeparator/>
      </w:r>
    </w:p>
  </w:footnote>
  <w:footnote w:id="1">
    <w:p w14:paraId="23D12C21" w14:textId="77777777" w:rsidR="00C97F0C" w:rsidRDefault="006B25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Свенсон Д. Р., Спіді Райс Т. Х., Гравер Г.П., Гесс Г.Ф., Гайнріх Б., Кереселідзе Д. Інноваційний навчальний план підготовки правника в Україні, Кімонікс Інтернешнл Інк., 2018. 41 с.</w:t>
      </w:r>
    </w:p>
  </w:footnote>
  <w:footnote w:id="2">
    <w:p w14:paraId="2A96A968" w14:textId="77777777" w:rsidR="00C97F0C" w:rsidRDefault="006B25EB">
      <w:pP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*</w:t>
      </w:r>
      <w:r>
        <w:rPr>
          <w:sz w:val="20"/>
          <w:szCs w:val="20"/>
        </w:rPr>
        <w:t xml:space="preserve">Деякі з тем розглядатимуться більш загально, інші – детальніше, враховуючи інтерес слухачів курсу до тієї чи іншої теми, а також кількість годин. Окрім того, дана модельна навчальна програма розроблена таким чином, щоб її можна було адаптувати </w:t>
      </w:r>
      <w:r>
        <w:rPr>
          <w:sz w:val="20"/>
          <w:szCs w:val="20"/>
        </w:rPr>
        <w:t>до року навчання студентів, яким вона викладатиметься. Також слід враховувати такі фактори: чи попередньо студенти проходили курси “Правниче письмо та дослідження”, “Професійна відповідальність правника”, тощо.</w:t>
      </w:r>
    </w:p>
  </w:footnote>
  <w:footnote w:id="3">
    <w:p w14:paraId="70EDD631" w14:textId="77777777" w:rsidR="00C97F0C" w:rsidRDefault="006B25EB">
      <w:pP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У </w:t>
      </w:r>
      <w:r>
        <w:rPr>
          <w:sz w:val="20"/>
          <w:szCs w:val="20"/>
        </w:rPr>
        <w:t xml:space="preserve">разі наявності </w:t>
      </w:r>
      <w:hyperlink r:id="rId1">
        <w:r>
          <w:rPr>
            <w:color w:val="0563C1"/>
            <w:sz w:val="20"/>
            <w:szCs w:val="20"/>
            <w:u w:val="single"/>
          </w:rPr>
          <w:t>курсу “Правничі дослідження та письмо”</w:t>
        </w:r>
      </w:hyperlink>
      <w:r>
        <w:rPr>
          <w:sz w:val="20"/>
          <w:szCs w:val="20"/>
        </w:rPr>
        <w:t xml:space="preserve"> дана тема може бути пропущена.</w:t>
      </w:r>
    </w:p>
  </w:footnote>
  <w:footnote w:id="4">
    <w:p w14:paraId="6F3F06B7" w14:textId="77777777" w:rsidR="00C97F0C" w:rsidRDefault="006B25EB">
      <w:pP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Зміст даного розділу залежить від спеціалізації юридичної клініки або категорій справ, з якими звертаються клієнти до клініки. З огляду на поширення теми “Захист прав споживачів фінансових послуг” серед юрклінік - членів ГО АЮКУ </w:t>
      </w:r>
      <w:r>
        <w:rPr>
          <w:sz w:val="20"/>
          <w:szCs w:val="20"/>
        </w:rPr>
        <w:t>для прикладу взято саме останню.</w:t>
      </w:r>
    </w:p>
  </w:footnote>
  <w:footnote w:id="5">
    <w:p w14:paraId="5FF1907E" w14:textId="77777777" w:rsidR="00C97F0C" w:rsidRDefault="006B25EB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Таке опитування є необхідним для розуміння викладачем сприйняття студентами дисципліни, розуміння ними форм та принципів роботи правничої клініки, а також системи оцінювання.</w:t>
      </w:r>
    </w:p>
    <w:p w14:paraId="51410EE9" w14:textId="77777777" w:rsidR="00C97F0C" w:rsidRDefault="00C97F0C">
      <w:pPr>
        <w:rPr>
          <w:sz w:val="20"/>
          <w:szCs w:val="20"/>
        </w:rPr>
      </w:pPr>
    </w:p>
  </w:footnote>
  <w:footnote w:id="6">
    <w:p w14:paraId="47E5D204" w14:textId="77777777" w:rsidR="00C97F0C" w:rsidRDefault="006B25EB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Таке завдання має дві цілі: оцінити навики правничого письма студентів-консультантів та отримати нові ідеї для розвитку чи вдосконалення роботи правничої клініки.</w:t>
      </w:r>
    </w:p>
  </w:footnote>
  <w:footnote w:id="7">
    <w:p w14:paraId="56B6C755" w14:textId="77777777" w:rsidR="00C97F0C" w:rsidRDefault="006B25EB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Рекомендуємо використовувати модельну навчальну програму “Робота з відкритими даними в юридичній практиці”. [Електронний ресурс]: - режим доступу: </w:t>
      </w:r>
      <w:hyperlink r:id="rId2">
        <w:r>
          <w:rPr>
            <w:color w:val="1155CC"/>
            <w:sz w:val="20"/>
            <w:szCs w:val="20"/>
            <w:u w:val="single"/>
          </w:rPr>
          <w:t>https://drive.google.com/file/d/1cWILk3qLAuX8M8eqFijQl0qtJZBihDvL/view</w:t>
        </w:r>
      </w:hyperlink>
      <w:r>
        <w:rPr>
          <w:sz w:val="20"/>
          <w:szCs w:val="20"/>
        </w:rPr>
        <w:t xml:space="preserve"> </w:t>
      </w:r>
    </w:p>
  </w:footnote>
  <w:footnote w:id="8">
    <w:p w14:paraId="3D09E697" w14:textId="77777777" w:rsidR="00C97F0C" w:rsidRDefault="006B25EB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Рекомендуємо також використовувати модельну навчальну програму “Професійна відповідальність правника”. - [Електронний ресурс]. - режим доступу: - </w:t>
      </w:r>
      <w:hyperlink r:id="rId3">
        <w:r>
          <w:rPr>
            <w:color w:val="1155CC"/>
            <w:sz w:val="20"/>
            <w:szCs w:val="20"/>
            <w:u w:val="single"/>
          </w:rPr>
          <w:t>https://minjust.gov.ua/files/general/2019/11/04/20191104142153-28.pdf</w:t>
        </w:r>
      </w:hyperlink>
      <w:r>
        <w:rPr>
          <w:sz w:val="20"/>
          <w:szCs w:val="20"/>
        </w:rPr>
        <w:t xml:space="preserve"> </w:t>
      </w:r>
    </w:p>
  </w:footnote>
  <w:footnote w:id="9">
    <w:p w14:paraId="3FDFF91C" w14:textId="77777777" w:rsidR="00C97F0C" w:rsidRDefault="006B25EB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Завдання взято з підручника: Основи юридичної клінічної практики: Навчально-методичний посібник / За ред. А. О. Галая.– К.: Атіка, 2007.– 204 с. </w:t>
      </w:r>
      <w:hyperlink r:id="rId4">
        <w:r>
          <w:rPr>
            <w:color w:val="1155CC"/>
            <w:sz w:val="20"/>
            <w:szCs w:val="20"/>
            <w:u w:val="single"/>
          </w:rPr>
          <w:t>https://legalclinics.in.ua/wp-content/uploads/2017/07/Osnovy-yurydychnoyi-klinichnoyi-praktyky.pdf</w:t>
        </w:r>
      </w:hyperlink>
    </w:p>
    <w:p w14:paraId="0E64813D" w14:textId="77777777" w:rsidR="00C97F0C" w:rsidRDefault="00C97F0C">
      <w:pPr>
        <w:rPr>
          <w:sz w:val="20"/>
          <w:szCs w:val="20"/>
        </w:rPr>
      </w:pPr>
    </w:p>
  </w:footnote>
  <w:footnote w:id="10">
    <w:p w14:paraId="40BEC160" w14:textId="77777777" w:rsidR="00C97F0C" w:rsidRDefault="006B25EB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Правнича клінічна освіта в Україні: Навчальний посібник / за заг. ред. В. М. Сущенка. – К.: Ваіте, 2020 – с.127 </w:t>
      </w:r>
      <w:hyperlink r:id="rId5">
        <w:r>
          <w:rPr>
            <w:color w:val="1155CC"/>
            <w:sz w:val="20"/>
            <w:szCs w:val="20"/>
            <w:u w:val="single"/>
          </w:rPr>
          <w:t>https://newjustice.org.ua/wp-content/uploads/2021/03/Textbook-Clinical-Legal-Education.pdf</w:t>
        </w:r>
      </w:hyperlink>
      <w:r>
        <w:rPr>
          <w:sz w:val="20"/>
          <w:szCs w:val="20"/>
        </w:rPr>
        <w:t xml:space="preserve"> </w:t>
      </w:r>
    </w:p>
  </w:footnote>
  <w:footnote w:id="11">
    <w:p w14:paraId="710D4CE6" w14:textId="77777777" w:rsidR="00C97F0C" w:rsidRDefault="006B25EB">
      <w:r>
        <w:rPr>
          <w:vertAlign w:val="superscript"/>
        </w:rPr>
        <w:footnoteRef/>
      </w:r>
      <w:r>
        <w:t xml:space="preserve"> </w:t>
      </w:r>
      <w:r>
        <w:t xml:space="preserve">Модельна навчальна програма дисципліни «Правничі дослідження та </w:t>
      </w:r>
      <w:r>
        <w:t xml:space="preserve">письмо»[Електронний ресурс] – режим доступу: </w:t>
      </w:r>
      <w:hyperlink r:id="rId6">
        <w:r>
          <w:rPr>
            <w:color w:val="1155CC"/>
            <w:u w:val="single"/>
          </w:rPr>
          <w:t>https://drive.google.com/file/d/1nNmJz4q3xwWUmPO7oejRZEpJk8ykKUy1/view</w:t>
        </w:r>
      </w:hyperlink>
      <w:r>
        <w:t xml:space="preserve"> </w:t>
      </w:r>
    </w:p>
  </w:footnote>
  <w:footnote w:id="12">
    <w:p w14:paraId="264C0945" w14:textId="77777777" w:rsidR="00C97F0C" w:rsidRDefault="006B25EB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Матеріал із сайту «Судова влада». [Електронний ресурс] – режим доступу: </w:t>
      </w:r>
      <w:hyperlink r:id="rId7">
        <w:r>
          <w:rPr>
            <w:color w:val="1155CC"/>
            <w:sz w:val="20"/>
            <w:szCs w:val="20"/>
            <w:u w:val="single"/>
          </w:rPr>
          <w:t>https://court.gov.ua/press/news/989663/</w:t>
        </w:r>
      </w:hyperlink>
    </w:p>
    <w:p w14:paraId="4E0C5D54" w14:textId="77777777" w:rsidR="00C97F0C" w:rsidRDefault="00C97F0C">
      <w:pPr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40A5" w14:textId="77777777" w:rsidR="00C97F0C" w:rsidRDefault="00C97F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72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1B8D" w14:textId="1F8A60A8" w:rsidR="00BD132A" w:rsidRDefault="00BD132A" w:rsidP="002E562F">
    <w:pPr>
      <w:pStyle w:val="a5"/>
      <w:ind w:left="-720"/>
    </w:pPr>
    <w:r>
      <w:rPr>
        <w:noProof/>
      </w:rPr>
      <w:drawing>
        <wp:inline distT="0" distB="0" distL="0" distR="0" wp14:anchorId="1AAAC1EF" wp14:editId="026ACD5A">
          <wp:extent cx="4594860" cy="1778097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6608" cy="17981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30D"/>
    <w:multiLevelType w:val="multilevel"/>
    <w:tmpl w:val="479469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CC7B76"/>
    <w:multiLevelType w:val="multilevel"/>
    <w:tmpl w:val="517E9E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D65B25"/>
    <w:multiLevelType w:val="multilevel"/>
    <w:tmpl w:val="C2384F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5B10174"/>
    <w:multiLevelType w:val="multilevel"/>
    <w:tmpl w:val="DE68C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9345D"/>
    <w:multiLevelType w:val="multilevel"/>
    <w:tmpl w:val="43A21D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B7E19E6"/>
    <w:multiLevelType w:val="multilevel"/>
    <w:tmpl w:val="7CEAB4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E86454"/>
    <w:multiLevelType w:val="multilevel"/>
    <w:tmpl w:val="5692AB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55A409F"/>
    <w:multiLevelType w:val="multilevel"/>
    <w:tmpl w:val="B84E1B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AB967B1"/>
    <w:multiLevelType w:val="multilevel"/>
    <w:tmpl w:val="593472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11C5B58"/>
    <w:multiLevelType w:val="multilevel"/>
    <w:tmpl w:val="21065C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3482EF7"/>
    <w:multiLevelType w:val="multilevel"/>
    <w:tmpl w:val="D74610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5847C28"/>
    <w:multiLevelType w:val="multilevel"/>
    <w:tmpl w:val="9C108D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5E33568"/>
    <w:multiLevelType w:val="multilevel"/>
    <w:tmpl w:val="16700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7860BD4"/>
    <w:multiLevelType w:val="multilevel"/>
    <w:tmpl w:val="E5CE8DA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8BE2ABB"/>
    <w:multiLevelType w:val="multilevel"/>
    <w:tmpl w:val="205CB4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0F14BEC"/>
    <w:multiLevelType w:val="multilevel"/>
    <w:tmpl w:val="A440D2B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337B45BE"/>
    <w:multiLevelType w:val="multilevel"/>
    <w:tmpl w:val="8B3294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6687339"/>
    <w:multiLevelType w:val="multilevel"/>
    <w:tmpl w:val="39C229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8816734"/>
    <w:multiLevelType w:val="multilevel"/>
    <w:tmpl w:val="E5EAE0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8CD4630"/>
    <w:multiLevelType w:val="multilevel"/>
    <w:tmpl w:val="B6CE88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B723458"/>
    <w:multiLevelType w:val="multilevel"/>
    <w:tmpl w:val="A83A28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E934AB4"/>
    <w:multiLevelType w:val="multilevel"/>
    <w:tmpl w:val="2EC45C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F210FAA"/>
    <w:multiLevelType w:val="multilevel"/>
    <w:tmpl w:val="5B4CE2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3C0645D"/>
    <w:multiLevelType w:val="multilevel"/>
    <w:tmpl w:val="3FD4F3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8285AA2"/>
    <w:multiLevelType w:val="multilevel"/>
    <w:tmpl w:val="64FC94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BA35E01"/>
    <w:multiLevelType w:val="multilevel"/>
    <w:tmpl w:val="5044AB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EF66D06"/>
    <w:multiLevelType w:val="multilevel"/>
    <w:tmpl w:val="85D6E4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F9D76AE"/>
    <w:multiLevelType w:val="multilevel"/>
    <w:tmpl w:val="9872D4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B0343AE"/>
    <w:multiLevelType w:val="multilevel"/>
    <w:tmpl w:val="34F4E364"/>
    <w:lvl w:ilvl="0">
      <w:start w:val="1"/>
      <w:numFmt w:val="bullet"/>
      <w:lvlText w:val="•"/>
      <w:lvlJc w:val="left"/>
      <w:pPr>
        <w:ind w:left="1140" w:hanging="7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C8D63DA"/>
    <w:multiLevelType w:val="multilevel"/>
    <w:tmpl w:val="CD2CB0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CB72ACB"/>
    <w:multiLevelType w:val="multilevel"/>
    <w:tmpl w:val="DFDC8C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CFF75EE"/>
    <w:multiLevelType w:val="multilevel"/>
    <w:tmpl w:val="F1E80A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0AD25BC"/>
    <w:multiLevelType w:val="multilevel"/>
    <w:tmpl w:val="BBE6F6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14F5C7C"/>
    <w:multiLevelType w:val="multilevel"/>
    <w:tmpl w:val="B70A9E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258F8"/>
    <w:multiLevelType w:val="multilevel"/>
    <w:tmpl w:val="C4D4ACE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65280B3D"/>
    <w:multiLevelType w:val="multilevel"/>
    <w:tmpl w:val="B43CF2A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B847DCC"/>
    <w:multiLevelType w:val="multilevel"/>
    <w:tmpl w:val="9E9EC4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0B403E1"/>
    <w:multiLevelType w:val="multilevel"/>
    <w:tmpl w:val="07C43F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2590A61"/>
    <w:multiLevelType w:val="multilevel"/>
    <w:tmpl w:val="CB60D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14C7F"/>
    <w:multiLevelType w:val="multilevel"/>
    <w:tmpl w:val="EC12FE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53E2044"/>
    <w:multiLevelType w:val="multilevel"/>
    <w:tmpl w:val="02DAA7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5E528DC"/>
    <w:multiLevelType w:val="multilevel"/>
    <w:tmpl w:val="8AE604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7C508C8"/>
    <w:multiLevelType w:val="multilevel"/>
    <w:tmpl w:val="3C4C8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77DB5D3D"/>
    <w:multiLevelType w:val="multilevel"/>
    <w:tmpl w:val="78CEFF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8634108"/>
    <w:multiLevelType w:val="multilevel"/>
    <w:tmpl w:val="2A183CB2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BF6646D"/>
    <w:multiLevelType w:val="multilevel"/>
    <w:tmpl w:val="C6844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C1EDD"/>
    <w:multiLevelType w:val="multilevel"/>
    <w:tmpl w:val="69D0BE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86555234">
    <w:abstractNumId w:val="30"/>
  </w:num>
  <w:num w:numId="2" w16cid:durableId="433983323">
    <w:abstractNumId w:val="4"/>
  </w:num>
  <w:num w:numId="3" w16cid:durableId="1436245611">
    <w:abstractNumId w:val="11"/>
  </w:num>
  <w:num w:numId="4" w16cid:durableId="1329285465">
    <w:abstractNumId w:val="15"/>
  </w:num>
  <w:num w:numId="5" w16cid:durableId="1433819579">
    <w:abstractNumId w:val="18"/>
  </w:num>
  <w:num w:numId="6" w16cid:durableId="441804281">
    <w:abstractNumId w:val="12"/>
  </w:num>
  <w:num w:numId="7" w16cid:durableId="2072463454">
    <w:abstractNumId w:val="13"/>
  </w:num>
  <w:num w:numId="8" w16cid:durableId="574097030">
    <w:abstractNumId w:val="33"/>
  </w:num>
  <w:num w:numId="9" w16cid:durableId="351028399">
    <w:abstractNumId w:val="38"/>
  </w:num>
  <w:num w:numId="10" w16cid:durableId="48694758">
    <w:abstractNumId w:val="39"/>
  </w:num>
  <w:num w:numId="11" w16cid:durableId="827983767">
    <w:abstractNumId w:val="17"/>
  </w:num>
  <w:num w:numId="12" w16cid:durableId="1928538451">
    <w:abstractNumId w:val="46"/>
  </w:num>
  <w:num w:numId="13" w16cid:durableId="1266841287">
    <w:abstractNumId w:val="1"/>
  </w:num>
  <w:num w:numId="14" w16cid:durableId="1763136955">
    <w:abstractNumId w:val="22"/>
  </w:num>
  <w:num w:numId="15" w16cid:durableId="620459410">
    <w:abstractNumId w:val="9"/>
  </w:num>
  <w:num w:numId="16" w16cid:durableId="449206667">
    <w:abstractNumId w:val="8"/>
  </w:num>
  <w:num w:numId="17" w16cid:durableId="84959196">
    <w:abstractNumId w:val="3"/>
  </w:num>
  <w:num w:numId="18" w16cid:durableId="567543124">
    <w:abstractNumId w:val="21"/>
  </w:num>
  <w:num w:numId="19" w16cid:durableId="813645463">
    <w:abstractNumId w:val="27"/>
  </w:num>
  <w:num w:numId="20" w16cid:durableId="1841236974">
    <w:abstractNumId w:val="43"/>
  </w:num>
  <w:num w:numId="21" w16cid:durableId="593905088">
    <w:abstractNumId w:val="35"/>
  </w:num>
  <w:num w:numId="22" w16cid:durableId="1268734108">
    <w:abstractNumId w:val="29"/>
  </w:num>
  <w:num w:numId="23" w16cid:durableId="1193692103">
    <w:abstractNumId w:val="32"/>
  </w:num>
  <w:num w:numId="24" w16cid:durableId="100999215">
    <w:abstractNumId w:val="10"/>
  </w:num>
  <w:num w:numId="25" w16cid:durableId="1967396281">
    <w:abstractNumId w:val="37"/>
  </w:num>
  <w:num w:numId="26" w16cid:durableId="1775784620">
    <w:abstractNumId w:val="5"/>
  </w:num>
  <w:num w:numId="27" w16cid:durableId="1236473789">
    <w:abstractNumId w:val="36"/>
  </w:num>
  <w:num w:numId="28" w16cid:durableId="1938555175">
    <w:abstractNumId w:val="45"/>
  </w:num>
  <w:num w:numId="29" w16cid:durableId="1204758136">
    <w:abstractNumId w:val="2"/>
  </w:num>
  <w:num w:numId="30" w16cid:durableId="1094594788">
    <w:abstractNumId w:val="25"/>
  </w:num>
  <w:num w:numId="31" w16cid:durableId="517233191">
    <w:abstractNumId w:val="7"/>
  </w:num>
  <w:num w:numId="32" w16cid:durableId="2140762148">
    <w:abstractNumId w:val="41"/>
  </w:num>
  <w:num w:numId="33" w16cid:durableId="1318268545">
    <w:abstractNumId w:val="42"/>
  </w:num>
  <w:num w:numId="34" w16cid:durableId="1365868188">
    <w:abstractNumId w:val="0"/>
  </w:num>
  <w:num w:numId="35" w16cid:durableId="258030181">
    <w:abstractNumId w:val="19"/>
  </w:num>
  <w:num w:numId="36" w16cid:durableId="291592142">
    <w:abstractNumId w:val="14"/>
  </w:num>
  <w:num w:numId="37" w16cid:durableId="1857885052">
    <w:abstractNumId w:val="44"/>
  </w:num>
  <w:num w:numId="38" w16cid:durableId="1449087314">
    <w:abstractNumId w:val="24"/>
  </w:num>
  <w:num w:numId="39" w16cid:durableId="1527214521">
    <w:abstractNumId w:val="23"/>
  </w:num>
  <w:num w:numId="40" w16cid:durableId="2073573473">
    <w:abstractNumId w:val="40"/>
  </w:num>
  <w:num w:numId="41" w16cid:durableId="1633515267">
    <w:abstractNumId w:val="31"/>
  </w:num>
  <w:num w:numId="42" w16cid:durableId="851720813">
    <w:abstractNumId w:val="16"/>
  </w:num>
  <w:num w:numId="43" w16cid:durableId="8065092">
    <w:abstractNumId w:val="6"/>
  </w:num>
  <w:num w:numId="44" w16cid:durableId="274558779">
    <w:abstractNumId w:val="26"/>
  </w:num>
  <w:num w:numId="45" w16cid:durableId="2072650267">
    <w:abstractNumId w:val="20"/>
  </w:num>
  <w:num w:numId="46" w16cid:durableId="177275549">
    <w:abstractNumId w:val="34"/>
  </w:num>
  <w:num w:numId="47" w16cid:durableId="211054342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F0C"/>
    <w:rsid w:val="000A3B5B"/>
    <w:rsid w:val="002E562F"/>
    <w:rsid w:val="006B25EB"/>
    <w:rsid w:val="00AA11BB"/>
    <w:rsid w:val="00BD132A"/>
    <w:rsid w:val="00C97F0C"/>
    <w:rsid w:val="00E8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A069F"/>
  <w15:docId w15:val="{2A40682E-DE65-49C9-B8FC-CE3CBFBD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A69"/>
    <w:rPr>
      <w:lang w:eastAsia="en-GB"/>
    </w:rPr>
  </w:style>
  <w:style w:type="paragraph" w:styleId="1">
    <w:name w:val="heading 1"/>
    <w:basedOn w:val="a"/>
    <w:link w:val="10"/>
    <w:uiPriority w:val="9"/>
    <w:qFormat/>
    <w:rsid w:val="004079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9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8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38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FB566F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046A3"/>
    <w:pPr>
      <w:tabs>
        <w:tab w:val="center" w:pos="4680"/>
        <w:tab w:val="right" w:pos="9360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046A3"/>
  </w:style>
  <w:style w:type="paragraph" w:styleId="a7">
    <w:name w:val="footer"/>
    <w:basedOn w:val="a"/>
    <w:link w:val="a8"/>
    <w:uiPriority w:val="99"/>
    <w:unhideWhenUsed/>
    <w:rsid w:val="008046A3"/>
    <w:pPr>
      <w:tabs>
        <w:tab w:val="center" w:pos="4680"/>
        <w:tab w:val="right" w:pos="9360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046A3"/>
  </w:style>
  <w:style w:type="paragraph" w:styleId="a9">
    <w:name w:val="List Paragraph"/>
    <w:basedOn w:val="a"/>
    <w:uiPriority w:val="34"/>
    <w:qFormat/>
    <w:rsid w:val="007A58D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52CF4"/>
    <w:rPr>
      <w:color w:val="0563C1" w:themeColor="hyperlink"/>
      <w:u w:val="single"/>
    </w:rPr>
  </w:style>
  <w:style w:type="paragraph" w:customStyle="1" w:styleId="rvps2">
    <w:name w:val="rvps2"/>
    <w:basedOn w:val="a"/>
    <w:rsid w:val="00752CF4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752CF4"/>
  </w:style>
  <w:style w:type="character" w:styleId="ab">
    <w:name w:val="Unresolved Mention"/>
    <w:basedOn w:val="a0"/>
    <w:uiPriority w:val="99"/>
    <w:semiHidden/>
    <w:unhideWhenUsed/>
    <w:rsid w:val="00834A42"/>
    <w:rPr>
      <w:color w:val="605E5C"/>
      <w:shd w:val="clear" w:color="auto" w:fill="E1DFDD"/>
    </w:rPr>
  </w:style>
  <w:style w:type="paragraph" w:styleId="ac">
    <w:name w:val="footnote text"/>
    <w:basedOn w:val="a"/>
    <w:link w:val="ad"/>
    <w:uiPriority w:val="99"/>
    <w:semiHidden/>
    <w:unhideWhenUsed/>
    <w:rsid w:val="007E0391"/>
    <w:rPr>
      <w:sz w:val="20"/>
      <w:szCs w:val="20"/>
    </w:rPr>
  </w:style>
  <w:style w:type="character" w:customStyle="1" w:styleId="ad">
    <w:name w:val="Текст виноски Знак"/>
    <w:basedOn w:val="a0"/>
    <w:link w:val="ac"/>
    <w:uiPriority w:val="99"/>
    <w:semiHidden/>
    <w:rsid w:val="007E039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E0391"/>
    <w:rPr>
      <w:vertAlign w:val="superscript"/>
    </w:rPr>
  </w:style>
  <w:style w:type="character" w:customStyle="1" w:styleId="apple-converted-space">
    <w:name w:val="apple-converted-space"/>
    <w:basedOn w:val="a0"/>
    <w:rsid w:val="003459D6"/>
  </w:style>
  <w:style w:type="character" w:styleId="af">
    <w:name w:val="FollowedHyperlink"/>
    <w:basedOn w:val="a0"/>
    <w:uiPriority w:val="99"/>
    <w:semiHidden/>
    <w:unhideWhenUsed/>
    <w:rsid w:val="00DC7A7B"/>
    <w:rPr>
      <w:color w:val="954F72" w:themeColor="followedHyperlink"/>
      <w:u w:val="single"/>
    </w:rPr>
  </w:style>
  <w:style w:type="character" w:styleId="af0">
    <w:name w:val="Strong"/>
    <w:basedOn w:val="a0"/>
    <w:uiPriority w:val="22"/>
    <w:qFormat/>
    <w:rsid w:val="000348E0"/>
    <w:rPr>
      <w:b/>
      <w:bCs/>
    </w:rPr>
  </w:style>
  <w:style w:type="character" w:styleId="af1">
    <w:name w:val="Emphasis"/>
    <w:basedOn w:val="a0"/>
    <w:uiPriority w:val="20"/>
    <w:qFormat/>
    <w:rsid w:val="000348E0"/>
    <w:rPr>
      <w:i/>
      <w:iCs/>
    </w:rPr>
  </w:style>
  <w:style w:type="character" w:styleId="af2">
    <w:name w:val="annotation reference"/>
    <w:basedOn w:val="a0"/>
    <w:uiPriority w:val="99"/>
    <w:semiHidden/>
    <w:unhideWhenUsed/>
    <w:rsid w:val="00F8034F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F8034F"/>
    <w:rPr>
      <w:sz w:val="20"/>
      <w:szCs w:val="20"/>
    </w:rPr>
  </w:style>
  <w:style w:type="character" w:customStyle="1" w:styleId="af4">
    <w:name w:val="Текст примітки Знак"/>
    <w:basedOn w:val="a0"/>
    <w:link w:val="af3"/>
    <w:uiPriority w:val="99"/>
    <w:rsid w:val="00F8034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8034F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F8034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af7">
    <w:name w:val="Revision"/>
    <w:hidden/>
    <w:uiPriority w:val="99"/>
    <w:semiHidden/>
    <w:rsid w:val="007434CB"/>
    <w:rPr>
      <w:lang w:eastAsia="en-GB"/>
    </w:rPr>
  </w:style>
  <w:style w:type="paragraph" w:customStyle="1" w:styleId="TableTitle">
    <w:name w:val="Table Title"/>
    <w:basedOn w:val="a"/>
    <w:qFormat/>
    <w:rsid w:val="00D22814"/>
    <w:pPr>
      <w:spacing w:after="60"/>
      <w:jc w:val="center"/>
    </w:pPr>
    <w:rPr>
      <w:rFonts w:ascii="Gill Sans MT" w:eastAsia="Calibri" w:hAnsi="Gill Sans MT" w:cs="Arial"/>
      <w:b/>
      <w:bCs/>
      <w:caps/>
      <w:color w:val="C2113A"/>
      <w:spacing w:val="10"/>
      <w:sz w:val="18"/>
      <w:szCs w:val="18"/>
      <w:lang w:val="en-US" w:eastAsia="en-US"/>
    </w:rPr>
  </w:style>
  <w:style w:type="paragraph" w:customStyle="1" w:styleId="TableNote">
    <w:name w:val="Table Note"/>
    <w:basedOn w:val="a"/>
    <w:rsid w:val="00D22814"/>
    <w:rPr>
      <w:rFonts w:ascii="Gill Sans MT" w:hAnsi="Gill Sans MT"/>
      <w:sz w:val="16"/>
      <w:lang w:val="en-US" w:eastAsia="en-US"/>
    </w:rPr>
  </w:style>
  <w:style w:type="paragraph" w:customStyle="1" w:styleId="TableHeading1">
    <w:name w:val="Table Heading 1"/>
    <w:basedOn w:val="a"/>
    <w:qFormat/>
    <w:rsid w:val="00D22814"/>
    <w:pPr>
      <w:jc w:val="center"/>
    </w:pPr>
    <w:rPr>
      <w:rFonts w:ascii="Gill Sans MT" w:eastAsia="Calibri" w:hAnsi="Gill Sans MT" w:cs="Arial"/>
      <w:b/>
      <w:bCs/>
      <w:caps/>
      <w:color w:val="FFFFFF" w:themeColor="background1"/>
      <w:sz w:val="18"/>
      <w:szCs w:val="18"/>
      <w:lang w:val="en-US" w:eastAsia="en-US"/>
    </w:rPr>
  </w:style>
  <w:style w:type="paragraph" w:customStyle="1" w:styleId="TableText">
    <w:name w:val="Table Text"/>
    <w:basedOn w:val="a"/>
    <w:qFormat/>
    <w:rsid w:val="00D22814"/>
    <w:rPr>
      <w:rFonts w:ascii="Gill Sans MT" w:eastAsia="Calibri" w:hAnsi="Gill Sans MT" w:cs="Arial"/>
      <w:sz w:val="18"/>
      <w:szCs w:val="18"/>
      <w:lang w:val="en-US" w:eastAsia="en-US"/>
    </w:rPr>
  </w:style>
  <w:style w:type="character" w:styleId="af8">
    <w:name w:val="page number"/>
    <w:basedOn w:val="a0"/>
    <w:uiPriority w:val="99"/>
    <w:semiHidden/>
    <w:unhideWhenUsed/>
    <w:rsid w:val="00BC2578"/>
  </w:style>
  <w:style w:type="character" w:customStyle="1" w:styleId="10">
    <w:name w:val="Заголовок 1 Знак"/>
    <w:basedOn w:val="a0"/>
    <w:link w:val="1"/>
    <w:uiPriority w:val="9"/>
    <w:rsid w:val="0040792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20">
    <w:name w:val="Заголовок 2 Знак"/>
    <w:basedOn w:val="a0"/>
    <w:link w:val="2"/>
    <w:uiPriority w:val="9"/>
    <w:rsid w:val="004079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HTML">
    <w:name w:val="HTML Preformatted"/>
    <w:basedOn w:val="a"/>
    <w:link w:val="HTML0"/>
    <w:uiPriority w:val="99"/>
    <w:unhideWhenUsed/>
    <w:rsid w:val="008D4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8D485C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30">
    <w:name w:val="Заголовок 3 Знак"/>
    <w:basedOn w:val="a0"/>
    <w:link w:val="3"/>
    <w:uiPriority w:val="9"/>
    <w:semiHidden/>
    <w:rsid w:val="008438B5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customStyle="1" w:styleId="40">
    <w:name w:val="Заголовок 4 Знак"/>
    <w:basedOn w:val="a0"/>
    <w:link w:val="4"/>
    <w:uiPriority w:val="9"/>
    <w:semiHidden/>
    <w:rsid w:val="008438B5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  <w:style w:type="paragraph" w:styleId="af9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eyestr.court.gov.ua/" TargetMode="External"/><Relationship Id="rId21" Type="http://schemas.openxmlformats.org/officeDocument/2006/relationships/hyperlink" Target="https://encle.org/upload/files/teaching-materials/Introduction-to-Clinical-Teaching.pdf" TargetMode="External"/><Relationship Id="rId42" Type="http://schemas.openxmlformats.org/officeDocument/2006/relationships/hyperlink" Target="https://opendatabot.ua/?gclid=EAIaIQobChMI4undgq3v8gIVBzeGCh3ooAC5EAAYASAAEgIkV_D_BwE" TargetMode="External"/><Relationship Id="rId47" Type="http://schemas.openxmlformats.org/officeDocument/2006/relationships/hyperlink" Target="https://www.unodc.org/documents/e4j/IntegrityEthics/E4J_Integrity_and_Ethics_Module_12_final_UKR.pdf" TargetMode="External"/><Relationship Id="rId63" Type="http://schemas.openxmlformats.org/officeDocument/2006/relationships/hyperlink" Target="https://www.youtube.com/watch?v=JeNFiatuUvU" TargetMode="External"/><Relationship Id="rId68" Type="http://schemas.openxmlformats.org/officeDocument/2006/relationships/hyperlink" Target="https://www.echr.coe.int/Pages/home.aspx?p=applicants/ukr&amp;c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www.cambridge.org/core/search?filters%5BauthorTerms%5D=Richard%20J.%20Wilson&amp;eventCode=SE-AU" TargetMode="External"/><Relationship Id="rId11" Type="http://schemas.openxmlformats.org/officeDocument/2006/relationships/hyperlink" Target="https://legalclinics.in.ua/wp-content/uploads/2017/07/standarti-diyalnosti-yuridichnikh-klinik-ukrajini.pdf" TargetMode="External"/><Relationship Id="rId32" Type="http://schemas.openxmlformats.org/officeDocument/2006/relationships/hyperlink" Target="https://zakon.rada.gov.ua/laws" TargetMode="External"/><Relationship Id="rId37" Type="http://schemas.openxmlformats.org/officeDocument/2006/relationships/hyperlink" Target="https://kap.minjust.gov.ua/services?product_id=1" TargetMode="External"/><Relationship Id="rId53" Type="http://schemas.openxmlformats.org/officeDocument/2006/relationships/hyperlink" Target="https://www.brownmosten.com/sitefiles/49/0/4/490436/ICCC_assessment_criteria_2020.pdf" TargetMode="External"/><Relationship Id="rId58" Type="http://schemas.openxmlformats.org/officeDocument/2006/relationships/hyperlink" Target="https://zakon.rada.gov.ua/laws/show/2747-15" TargetMode="External"/><Relationship Id="rId74" Type="http://schemas.openxmlformats.org/officeDocument/2006/relationships/hyperlink" Target="https://www.echr.coe.int/Documents/PD_interim_measures_UKR.pdf" TargetMode="External"/><Relationship Id="rId79" Type="http://schemas.openxmlformats.org/officeDocument/2006/relationships/hyperlink" Target="https://finskills.com.ua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encle.org/upload/files/teaching-materials/new_clinicians_tool_kit.pdf" TargetMode="External"/><Relationship Id="rId14" Type="http://schemas.openxmlformats.org/officeDocument/2006/relationships/hyperlink" Target="https://oxford.universitypressscholarship.com/view/10.1093/acprof:oso/9780195381146.001.0001/acprof-9780195381146" TargetMode="External"/><Relationship Id="rId22" Type="http://schemas.openxmlformats.org/officeDocument/2006/relationships/hyperlink" Target="https://www.notion.so/login" TargetMode="External"/><Relationship Id="rId27" Type="http://schemas.openxmlformats.org/officeDocument/2006/relationships/hyperlink" Target="https://lpd.court.gov.ua/" TargetMode="External"/><Relationship Id="rId30" Type="http://schemas.openxmlformats.org/officeDocument/2006/relationships/hyperlink" Target="https://asvpweb.minjust.gov.ua/" TargetMode="External"/><Relationship Id="rId35" Type="http://schemas.openxmlformats.org/officeDocument/2006/relationships/hyperlink" Target="https://drive.google.com/file/d/1cWILk3qLAuX8M8eqFijQl0qtJZBihDvL/view" TargetMode="External"/><Relationship Id="rId43" Type="http://schemas.openxmlformats.org/officeDocument/2006/relationships/hyperlink" Target="https://cabinet.tax.gov.ua/" TargetMode="External"/><Relationship Id="rId48" Type="http://schemas.openxmlformats.org/officeDocument/2006/relationships/hyperlink" Target="http://uba.ua/ukr/news/4956/" TargetMode="External"/><Relationship Id="rId56" Type="http://schemas.openxmlformats.org/officeDocument/2006/relationships/hyperlink" Target="https://zakon.rada.gov.ua/rada/show/n0003418-12" TargetMode="External"/><Relationship Id="rId64" Type="http://schemas.openxmlformats.org/officeDocument/2006/relationships/hyperlink" Target="https://www.youtube.com/watch?v=1kY8d0FUf-Q" TargetMode="External"/><Relationship Id="rId69" Type="http://schemas.openxmlformats.org/officeDocument/2006/relationships/hyperlink" Target="https://zakon.rada.gov.ua/laws/show/995_004" TargetMode="External"/><Relationship Id="rId77" Type="http://schemas.openxmlformats.org/officeDocument/2006/relationships/hyperlink" Target="https://legalclinics.in.ua/wp-content/uploads/2020/11/Prev_Posibnyk_StreetLaw_A5_2020-1.pdf" TargetMode="External"/><Relationship Id="rId8" Type="http://schemas.openxmlformats.org/officeDocument/2006/relationships/hyperlink" Target="https://zakon.rada.gov.ua/laws/show/1556-18" TargetMode="External"/><Relationship Id="rId51" Type="http://schemas.openxmlformats.org/officeDocument/2006/relationships/hyperlink" Target="http://vkdka.org/pravil-advokatskoji-etiki" TargetMode="External"/><Relationship Id="rId72" Type="http://schemas.openxmlformats.org/officeDocument/2006/relationships/hyperlink" Target="https://zakon.rada.gov.ua/laws/show/4651-17" TargetMode="External"/><Relationship Id="rId80" Type="http://schemas.openxmlformats.org/officeDocument/2006/relationships/header" Target="header1.xm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newjustice.org.ua/wp-content/uploads/2021/03/Textbook-Clinical-Legal-Education.pdf" TargetMode="External"/><Relationship Id="rId17" Type="http://schemas.openxmlformats.org/officeDocument/2006/relationships/hyperlink" Target="https://www.cambridge.org/core/books/global-evolution-of-clinical-legal-education/5D3EBED1A0A77197E0ADCD78A1DA0780" TargetMode="External"/><Relationship Id="rId25" Type="http://schemas.openxmlformats.org/officeDocument/2006/relationships/hyperlink" Target="https://legalclinics.in.ua/wp-content/uploads/2017/07/Osnovy-yurydychnoyi-klinichnoyi-praktyky.pdf" TargetMode="External"/><Relationship Id="rId33" Type="http://schemas.openxmlformats.org/officeDocument/2006/relationships/hyperlink" Target="https://www.kmu.gov.ua/diyalnist/antikorupcijna-diyalnist/normativno-pravova-baza" TargetMode="External"/><Relationship Id="rId38" Type="http://schemas.openxmlformats.org/officeDocument/2006/relationships/hyperlink" Target="https://kap.minjust.gov.ua/" TargetMode="External"/><Relationship Id="rId46" Type="http://schemas.openxmlformats.org/officeDocument/2006/relationships/hyperlink" Target="https://pravosud.com.ua/" TargetMode="External"/><Relationship Id="rId59" Type="http://schemas.openxmlformats.org/officeDocument/2006/relationships/hyperlink" Target="https://zakon.rada.gov.ua/laws/show/4651-17" TargetMode="External"/><Relationship Id="rId67" Type="http://schemas.openxmlformats.org/officeDocument/2006/relationships/hyperlink" Target="https://www.echr.coe.int/" TargetMode="External"/><Relationship Id="rId20" Type="http://schemas.openxmlformats.org/officeDocument/2006/relationships/hyperlink" Target="https://encle.org/upload/files/teaching-materials/Constructing-a-Clinic.pdf" TargetMode="External"/><Relationship Id="rId41" Type="http://schemas.openxmlformats.org/officeDocument/2006/relationships/hyperlink" Target="https://usr.minjust.gov.ua/content/free-search" TargetMode="External"/><Relationship Id="rId54" Type="http://schemas.openxmlformats.org/officeDocument/2006/relationships/hyperlink" Target="https://sites.create-cdn.net/sitefiles/49/0/4/490436/ICCC_assessment_criteria_2020.pdf" TargetMode="External"/><Relationship Id="rId62" Type="http://schemas.openxmlformats.org/officeDocument/2006/relationships/hyperlink" Target="https://www.youtube.com/watch?v=xuNn_XhkTrw" TargetMode="External"/><Relationship Id="rId70" Type="http://schemas.openxmlformats.org/officeDocument/2006/relationships/hyperlink" Target="https://zakon5.rada.gov.ua/laws/show/1618-%2015" TargetMode="External"/><Relationship Id="rId75" Type="http://schemas.openxmlformats.org/officeDocument/2006/relationships/hyperlink" Target="https://www.echr.coe.int/Pages/home.aspx?p=applicants/forms/ukr&amp;c" TargetMode="External"/><Relationship Id="rId83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dirittoequestionipubbliche.org/page/2016_nSE_Legal-clinics-in-Europe/DQ_2016_Legal-Clinics-in-Europe_specialissue.pdf" TargetMode="External"/><Relationship Id="rId23" Type="http://schemas.openxmlformats.org/officeDocument/2006/relationships/hyperlink" Target="https://legalclinics.in.ua/wp-content/uploads/2017/07/standarti-diyalnosti-yuridichnikh-klinik-ukrajini.pdf" TargetMode="External"/><Relationship Id="rId28" Type="http://schemas.openxmlformats.org/officeDocument/2006/relationships/hyperlink" Target="https://kap.minjust.gov.ua/services?product_id=1" TargetMode="External"/><Relationship Id="rId36" Type="http://schemas.openxmlformats.org/officeDocument/2006/relationships/hyperlink" Target="https://diia.gov.ua/" TargetMode="External"/><Relationship Id="rId49" Type="http://schemas.openxmlformats.org/officeDocument/2006/relationships/hyperlink" Target="https://edx.prometheus.org.ua/courses/coursev1:NAZK+COI101+2017_T3/about" TargetMode="External"/><Relationship Id="rId57" Type="http://schemas.openxmlformats.org/officeDocument/2006/relationships/hyperlink" Target="https://zakon5.rada.gov.ua/laws/show/1618-%2015" TargetMode="External"/><Relationship Id="rId10" Type="http://schemas.openxmlformats.org/officeDocument/2006/relationships/hyperlink" Target="https://zakon.rada.gov.ua/laws/show/5076-17" TargetMode="External"/><Relationship Id="rId31" Type="http://schemas.openxmlformats.org/officeDocument/2006/relationships/hyperlink" Target="https://web.telegram.org/" TargetMode="External"/><Relationship Id="rId44" Type="http://schemas.openxmlformats.org/officeDocument/2006/relationships/hyperlink" Target="https://erb.minjust.gov.ua/" TargetMode="External"/><Relationship Id="rId52" Type="http://schemas.openxmlformats.org/officeDocument/2006/relationships/hyperlink" Target="https://sites.create-cdn.net/sitefiles/49/0/4/490436/ICCC_rules_2019.pdf" TargetMode="External"/><Relationship Id="rId60" Type="http://schemas.openxmlformats.org/officeDocument/2006/relationships/hyperlink" Target="https://zakon.rada.gov.ua/laws/show/80731-10" TargetMode="External"/><Relationship Id="rId65" Type="http://schemas.openxmlformats.org/officeDocument/2006/relationships/hyperlink" Target="https://www.youtube.com/watch?v=OEyYY7_BeFY" TargetMode="External"/><Relationship Id="rId73" Type="http://schemas.openxmlformats.org/officeDocument/2006/relationships/hyperlink" Target="https://zakon.rada.gov.ua/laws/show/80731-10" TargetMode="External"/><Relationship Id="rId78" Type="http://schemas.openxmlformats.org/officeDocument/2006/relationships/hyperlink" Target="https://legalclinics.in.ua/wp-content/uploads/2020/11/Prev_Posibnyk_StreetLaw_A5_2020-1.pdf" TargetMode="External"/><Relationship Id="rId8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460-17" TargetMode="External"/><Relationship Id="rId13" Type="http://schemas.openxmlformats.org/officeDocument/2006/relationships/hyperlink" Target="https://legalclinics.in.ua/wp-content/uploads/2017/07/Osnovy-yurydychnoyi-klinichnoyi-praktyky.pdf" TargetMode="External"/><Relationship Id="rId18" Type="http://schemas.openxmlformats.org/officeDocument/2006/relationships/hyperlink" Target="https://encle.org/upload/files/teaching-materials/best_practices-full.pdf" TargetMode="External"/><Relationship Id="rId39" Type="http://schemas.openxmlformats.org/officeDocument/2006/relationships/hyperlink" Target="https://lpd.court.gov.ua/" TargetMode="External"/><Relationship Id="rId34" Type="http://schemas.openxmlformats.org/officeDocument/2006/relationships/hyperlink" Target="https://poshuk-rishen.it-artel.ua:88/wab/" TargetMode="External"/><Relationship Id="rId50" Type="http://schemas.openxmlformats.org/officeDocument/2006/relationships/hyperlink" Target="http://unba.org.ua/assets/uploads/legislation/rishennya/2016-04-23-rshennya-rau-103_573594d583c9c.pdf" TargetMode="External"/><Relationship Id="rId55" Type="http://schemas.openxmlformats.org/officeDocument/2006/relationships/hyperlink" Target="https://zakon.rada.gov.ua/laws/show/5076-17" TargetMode="External"/><Relationship Id="rId76" Type="http://schemas.openxmlformats.org/officeDocument/2006/relationships/hyperlink" Target="https://legalclinics.in.ua/wp-content/uploads/2021/03/Dosudove-vregulyuvannya-sporiv-spozhyvachiv-finansovyh-poslug-NaUKMA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zakon.rada.gov.ua/laws/show/2747-1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iia.gov.ua/" TargetMode="External"/><Relationship Id="rId24" Type="http://schemas.openxmlformats.org/officeDocument/2006/relationships/hyperlink" Target="https://newjustice.org.ua/wp-content/uploads/2021/03/Textbook-Clinical-Legal-Education.pdf" TargetMode="External"/><Relationship Id="rId40" Type="http://schemas.openxmlformats.org/officeDocument/2006/relationships/hyperlink" Target="https://asvpweb.minjust.gov.ua/" TargetMode="External"/><Relationship Id="rId45" Type="http://schemas.openxmlformats.org/officeDocument/2006/relationships/hyperlink" Target="https://ips.ligazakon.net/" TargetMode="External"/><Relationship Id="rId66" Type="http://schemas.openxmlformats.org/officeDocument/2006/relationships/hyperlink" Target="https://courses.ed-era.com/courses/course-v1:EdEra+HR101+hr101/about" TargetMode="External"/><Relationship Id="rId61" Type="http://schemas.openxmlformats.org/officeDocument/2006/relationships/hyperlink" Target="https://www.youtube.com/watch?v=dkbFvJldqek" TargetMode="External"/><Relationship Id="rId8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injust.gov.ua/files/general/2019/11/04/20191104142153-28.pdf" TargetMode="External"/><Relationship Id="rId7" Type="http://schemas.openxmlformats.org/officeDocument/2006/relationships/hyperlink" Target="https://court.gov.ua/press/news/989663/" TargetMode="External"/><Relationship Id="rId2" Type="http://schemas.openxmlformats.org/officeDocument/2006/relationships/hyperlink" Target="https://drive.google.com/file/d/1cWILk3qLAuX8M8eqFijQl0qtJZBihDvL/view" TargetMode="External"/><Relationship Id="rId1" Type="http://schemas.openxmlformats.org/officeDocument/2006/relationships/hyperlink" Target="https://drive.google.com/file/d/1nNmJz4q3xwWUmPO7oejRZEpJk8ykKUy1/view" TargetMode="External"/><Relationship Id="rId6" Type="http://schemas.openxmlformats.org/officeDocument/2006/relationships/hyperlink" Target="https://drive.google.com/file/d/1nNmJz4q3xwWUmPO7oejRZEpJk8ykKUy1/view" TargetMode="External"/><Relationship Id="rId5" Type="http://schemas.openxmlformats.org/officeDocument/2006/relationships/hyperlink" Target="https://newjustice.org.ua/wp-content/uploads/2021/03/Textbook-Clinical-Legal-Education.pdf" TargetMode="External"/><Relationship Id="rId4" Type="http://schemas.openxmlformats.org/officeDocument/2006/relationships/hyperlink" Target="https://legalclinics.in.ua/wp-content/uploads/2017/07/Osnovy-yurydychnoyi-klinichnoyi-praktyky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1yb+hKxks7a1FzLvaeZ+UG1ouw==">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53</Pages>
  <Words>14222</Words>
  <Characters>81066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Kukhnyuk</dc:creator>
  <cp:lastModifiedBy>Ashot Agaian</cp:lastModifiedBy>
  <cp:revision>4</cp:revision>
  <dcterms:created xsi:type="dcterms:W3CDTF">2022-06-08T12:52:00Z</dcterms:created>
  <dcterms:modified xsi:type="dcterms:W3CDTF">2022-09-14T14:44:00Z</dcterms:modified>
</cp:coreProperties>
</file>